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A9C10AC" w14:textId="32B9881E" w:rsidR="00E7222A" w:rsidRDefault="00E7222A" w:rsidP="00E7222A">
      <w:pPr>
        <w:ind w:firstLine="0"/>
        <w:jc w:val="center"/>
        <w:rPr>
          <w:snapToGrid w:val="0"/>
          <w:szCs w:val="24"/>
        </w:rPr>
      </w:pPr>
      <w:r>
        <w:rPr>
          <w:noProof/>
          <w:szCs w:val="24"/>
          <w:lang w:eastAsia="ru-RU"/>
        </w:rPr>
        <w:drawing>
          <wp:inline distT="0" distB="0" distL="0" distR="0" wp14:anchorId="180CB583" wp14:editId="60E7ABE0">
            <wp:extent cx="2491105" cy="3273425"/>
            <wp:effectExtent l="0" t="0" r="4445" b="317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91105" cy="3273425"/>
                    </a:xfrm>
                    <a:prstGeom prst="rect">
                      <a:avLst/>
                    </a:prstGeom>
                    <a:noFill/>
                    <a:ln>
                      <a:noFill/>
                    </a:ln>
                  </pic:spPr>
                </pic:pic>
              </a:graphicData>
            </a:graphic>
          </wp:inline>
        </w:drawing>
      </w:r>
    </w:p>
    <w:p w14:paraId="1038652A" w14:textId="77777777" w:rsidR="00E7222A" w:rsidRDefault="00E7222A" w:rsidP="00E7222A">
      <w:pPr>
        <w:ind w:firstLine="0"/>
        <w:jc w:val="center"/>
        <w:rPr>
          <w:snapToGrid w:val="0"/>
          <w:szCs w:val="24"/>
        </w:rPr>
      </w:pPr>
    </w:p>
    <w:p w14:paraId="5E8DA518" w14:textId="77777777" w:rsidR="00E7222A" w:rsidRDefault="00E7222A" w:rsidP="00E7222A">
      <w:pPr>
        <w:ind w:firstLine="0"/>
        <w:jc w:val="center"/>
        <w:rPr>
          <w:b/>
          <w:noProof/>
          <w:sz w:val="40"/>
          <w:szCs w:val="48"/>
        </w:rPr>
      </w:pPr>
      <w:r>
        <w:rPr>
          <w:b/>
          <w:noProof/>
          <w:sz w:val="40"/>
          <w:szCs w:val="48"/>
        </w:rPr>
        <w:t>Актуализация схемы теплоснабжения</w:t>
      </w:r>
    </w:p>
    <w:p w14:paraId="7B036354" w14:textId="77777777" w:rsidR="00E7222A" w:rsidRDefault="00E7222A" w:rsidP="00E7222A">
      <w:pPr>
        <w:ind w:firstLine="0"/>
        <w:jc w:val="center"/>
        <w:rPr>
          <w:b/>
          <w:noProof/>
          <w:sz w:val="40"/>
          <w:szCs w:val="48"/>
        </w:rPr>
      </w:pPr>
      <w:r>
        <w:rPr>
          <w:b/>
          <w:noProof/>
          <w:sz w:val="40"/>
          <w:szCs w:val="48"/>
        </w:rPr>
        <w:t>городского округа</w:t>
      </w:r>
    </w:p>
    <w:p w14:paraId="4C069702" w14:textId="77777777" w:rsidR="00E7222A" w:rsidRDefault="00E7222A" w:rsidP="00E7222A">
      <w:pPr>
        <w:ind w:firstLine="0"/>
        <w:jc w:val="center"/>
        <w:rPr>
          <w:b/>
          <w:noProof/>
          <w:sz w:val="40"/>
          <w:szCs w:val="48"/>
        </w:rPr>
      </w:pPr>
      <w:r>
        <w:rPr>
          <w:b/>
          <w:noProof/>
          <w:sz w:val="40"/>
          <w:szCs w:val="48"/>
        </w:rPr>
        <w:t>город Жатай РС (Я)</w:t>
      </w:r>
    </w:p>
    <w:p w14:paraId="2BDA5F31" w14:textId="170E54EB" w:rsidR="00F5780A" w:rsidRPr="00F5780A" w:rsidRDefault="00F5780A" w:rsidP="00F5780A">
      <w:pPr>
        <w:ind w:firstLine="0"/>
        <w:jc w:val="center"/>
        <w:rPr>
          <w:b/>
          <w:noProof/>
          <w:sz w:val="28"/>
          <w:szCs w:val="28"/>
        </w:rPr>
      </w:pPr>
    </w:p>
    <w:p w14:paraId="1BDC6F99" w14:textId="77777777" w:rsidR="00F5780A" w:rsidRPr="00F5780A" w:rsidRDefault="00F5780A" w:rsidP="00F5780A">
      <w:pPr>
        <w:ind w:firstLine="0"/>
        <w:jc w:val="center"/>
        <w:rPr>
          <w:b/>
          <w:noProof/>
          <w:sz w:val="28"/>
          <w:szCs w:val="28"/>
        </w:rPr>
      </w:pPr>
    </w:p>
    <w:p w14:paraId="12BFAF88" w14:textId="24562ED7" w:rsidR="00F5780A" w:rsidRPr="00F5780A" w:rsidRDefault="00A30479" w:rsidP="00F5780A">
      <w:pPr>
        <w:ind w:firstLine="0"/>
        <w:jc w:val="center"/>
        <w:rPr>
          <w:b/>
          <w:noProof/>
          <w:sz w:val="40"/>
          <w:szCs w:val="48"/>
        </w:rPr>
      </w:pPr>
      <w:r>
        <w:rPr>
          <w:b/>
          <w:noProof/>
          <w:sz w:val="40"/>
          <w:szCs w:val="48"/>
        </w:rPr>
        <w:t>Пояснительная записка</w:t>
      </w:r>
    </w:p>
    <w:p w14:paraId="3364ED29" w14:textId="41EB0FF1" w:rsidR="00F5780A" w:rsidRPr="00F5780A" w:rsidRDefault="00F5780A" w:rsidP="00F5780A">
      <w:pPr>
        <w:ind w:firstLine="0"/>
        <w:jc w:val="center"/>
        <w:rPr>
          <w:b/>
          <w:noProof/>
          <w:sz w:val="28"/>
          <w:szCs w:val="28"/>
        </w:rPr>
      </w:pPr>
    </w:p>
    <w:p w14:paraId="71CF666A" w14:textId="77777777" w:rsidR="00F5780A" w:rsidRPr="00F5780A" w:rsidRDefault="00F5780A" w:rsidP="00F5780A">
      <w:pPr>
        <w:ind w:firstLine="0"/>
        <w:jc w:val="center"/>
        <w:rPr>
          <w:b/>
          <w:noProof/>
          <w:sz w:val="28"/>
          <w:szCs w:val="28"/>
        </w:rPr>
      </w:pPr>
    </w:p>
    <w:p w14:paraId="7680B0E9" w14:textId="1F96896A" w:rsidR="000E70ED" w:rsidRDefault="000E70ED" w:rsidP="00F14A24">
      <w:pPr>
        <w:spacing w:line="276" w:lineRule="auto"/>
        <w:ind w:left="-680"/>
        <w:jc w:val="center"/>
        <w:rPr>
          <w:b/>
          <w:noProof/>
          <w:sz w:val="48"/>
          <w:szCs w:val="48"/>
          <w:highlight w:val="yellow"/>
        </w:rPr>
      </w:pPr>
    </w:p>
    <w:p w14:paraId="6D2267B8" w14:textId="6BC05A25" w:rsidR="00A30479" w:rsidRDefault="00A30479" w:rsidP="00F14A24">
      <w:pPr>
        <w:spacing w:line="276" w:lineRule="auto"/>
        <w:ind w:left="-680"/>
        <w:jc w:val="center"/>
        <w:rPr>
          <w:b/>
          <w:noProof/>
          <w:sz w:val="48"/>
          <w:szCs w:val="48"/>
          <w:highlight w:val="yellow"/>
        </w:rPr>
      </w:pPr>
    </w:p>
    <w:p w14:paraId="07141154" w14:textId="77777777" w:rsidR="00A30479" w:rsidRDefault="00A30479" w:rsidP="00F14A24">
      <w:pPr>
        <w:spacing w:line="276" w:lineRule="auto"/>
        <w:ind w:left="-680"/>
        <w:jc w:val="center"/>
        <w:rPr>
          <w:b/>
          <w:noProof/>
          <w:sz w:val="48"/>
          <w:szCs w:val="48"/>
          <w:highlight w:val="yellow"/>
        </w:rPr>
      </w:pPr>
    </w:p>
    <w:p w14:paraId="4D4F24FE" w14:textId="216428F1" w:rsidR="006C3B21" w:rsidRPr="00FE5242" w:rsidRDefault="006C3B21" w:rsidP="00F14A24">
      <w:pPr>
        <w:spacing w:line="276" w:lineRule="auto"/>
        <w:ind w:left="-680"/>
        <w:jc w:val="center"/>
        <w:rPr>
          <w:b/>
          <w:noProof/>
          <w:sz w:val="48"/>
          <w:szCs w:val="48"/>
          <w:highlight w:val="yellow"/>
        </w:rPr>
        <w:sectPr w:rsidR="006C3B21" w:rsidRPr="00FE5242" w:rsidSect="00917E27">
          <w:footerReference w:type="default" r:id="rId9"/>
          <w:headerReference w:type="first" r:id="rId10"/>
          <w:footerReference w:type="first" r:id="rId11"/>
          <w:type w:val="continuous"/>
          <w:pgSz w:w="11906" w:h="16838"/>
          <w:pgMar w:top="1134" w:right="850" w:bottom="1134" w:left="1701" w:header="284" w:footer="425" w:gutter="0"/>
          <w:cols w:space="708"/>
          <w:titlePg/>
          <w:docGrid w:linePitch="360"/>
        </w:sectPr>
      </w:pPr>
    </w:p>
    <w:p w14:paraId="79E8FFD0" w14:textId="36BCBACF" w:rsidR="00877308" w:rsidRPr="00FE5242" w:rsidRDefault="004C51C2" w:rsidP="002A1AF7">
      <w:pPr>
        <w:ind w:firstLine="29"/>
        <w:jc w:val="center"/>
        <w:rPr>
          <w:highlight w:val="yellow"/>
        </w:rPr>
      </w:pPr>
      <w:bookmarkStart w:id="26" w:name="_Hlk227670358"/>
      <w:r w:rsidRPr="00733DD1">
        <w:rPr>
          <w:rFonts w:cs="Times New Roman"/>
          <w:b/>
          <w:bCs/>
          <w:sz w:val="24"/>
          <w:szCs w:val="24"/>
        </w:rPr>
        <w:lastRenderedPageBreak/>
        <w:t>МУНИЦИПАЛЬНОЕ УНИТАРНОЕ ПРЕДПРИЯТИЕ «ЖАТАЙТЕПЛОСЕТЬ» ГОРОДСКОГО ОКРУГА «ЖАТАЙ»</w:t>
      </w:r>
    </w:p>
    <w:tbl>
      <w:tblPr>
        <w:tblW w:w="5321" w:type="pct"/>
        <w:jc w:val="center"/>
        <w:tblLook w:val="0000" w:firstRow="0" w:lastRow="0" w:firstColumn="0" w:lastColumn="0" w:noHBand="0" w:noVBand="0"/>
      </w:tblPr>
      <w:tblGrid>
        <w:gridCol w:w="5245"/>
        <w:gridCol w:w="4711"/>
      </w:tblGrid>
      <w:tr w:rsidR="00C348C4" w:rsidRPr="00FE5242" w14:paraId="43F30780" w14:textId="77777777" w:rsidTr="00FB16A6">
        <w:trPr>
          <w:trHeight w:val="432"/>
          <w:jc w:val="center"/>
        </w:trPr>
        <w:tc>
          <w:tcPr>
            <w:tcW w:w="2634" w:type="pct"/>
            <w:vAlign w:val="center"/>
          </w:tcPr>
          <w:p w14:paraId="7D8A8470" w14:textId="77777777" w:rsidR="00C348C4" w:rsidRPr="00877308" w:rsidRDefault="00C348C4" w:rsidP="00FB16A6">
            <w:pPr>
              <w:widowControl w:val="0"/>
              <w:suppressAutoHyphens/>
              <w:ind w:left="454"/>
              <w:jc w:val="left"/>
              <w:rPr>
                <w:sz w:val="24"/>
                <w:szCs w:val="24"/>
              </w:rPr>
            </w:pPr>
          </w:p>
          <w:p w14:paraId="4607C462" w14:textId="77777777" w:rsidR="00C348C4" w:rsidRPr="00877308" w:rsidRDefault="00C348C4" w:rsidP="00FB16A6">
            <w:pPr>
              <w:widowControl w:val="0"/>
              <w:suppressAutoHyphens/>
              <w:jc w:val="left"/>
              <w:rPr>
                <w:sz w:val="24"/>
                <w:szCs w:val="24"/>
              </w:rPr>
            </w:pPr>
            <w:r w:rsidRPr="00877308">
              <w:rPr>
                <w:sz w:val="24"/>
                <w:szCs w:val="24"/>
              </w:rPr>
              <w:t>УТВЕРЖДЕНО:</w:t>
            </w:r>
          </w:p>
          <w:p w14:paraId="30C5EB26" w14:textId="77777777" w:rsidR="00E7222A" w:rsidRDefault="00E7222A" w:rsidP="00E7222A">
            <w:pPr>
              <w:widowControl w:val="0"/>
              <w:jc w:val="left"/>
              <w:rPr>
                <w:sz w:val="24"/>
                <w:szCs w:val="24"/>
              </w:rPr>
            </w:pPr>
            <w:r>
              <w:rPr>
                <w:sz w:val="24"/>
                <w:szCs w:val="24"/>
              </w:rPr>
              <w:t>Глава администрации</w:t>
            </w:r>
          </w:p>
          <w:p w14:paraId="57E7CA38" w14:textId="75B93B38" w:rsidR="00C348C4" w:rsidRDefault="00E7222A" w:rsidP="00E7222A">
            <w:pPr>
              <w:widowControl w:val="0"/>
              <w:jc w:val="left"/>
              <w:rPr>
                <w:sz w:val="24"/>
                <w:szCs w:val="24"/>
              </w:rPr>
            </w:pPr>
            <w:r>
              <w:rPr>
                <w:sz w:val="24"/>
                <w:szCs w:val="24"/>
              </w:rPr>
              <w:t>Городского округа «</w:t>
            </w:r>
            <w:proofErr w:type="spellStart"/>
            <w:r>
              <w:rPr>
                <w:sz w:val="24"/>
                <w:szCs w:val="24"/>
              </w:rPr>
              <w:t>Жатай</w:t>
            </w:r>
            <w:proofErr w:type="spellEnd"/>
            <w:r>
              <w:rPr>
                <w:sz w:val="24"/>
                <w:szCs w:val="24"/>
              </w:rPr>
              <w:t>»</w:t>
            </w:r>
          </w:p>
          <w:p w14:paraId="7245B203" w14:textId="790D8B61" w:rsidR="00C348C4" w:rsidRDefault="00C348C4" w:rsidP="00FB16A6">
            <w:pPr>
              <w:widowControl w:val="0"/>
              <w:ind w:left="454"/>
              <w:jc w:val="left"/>
              <w:rPr>
                <w:sz w:val="24"/>
                <w:szCs w:val="24"/>
              </w:rPr>
            </w:pPr>
          </w:p>
          <w:p w14:paraId="17A9079F" w14:textId="4A960A25" w:rsidR="00E7222A" w:rsidRDefault="00E7222A" w:rsidP="00FB16A6">
            <w:pPr>
              <w:widowControl w:val="0"/>
              <w:ind w:left="454"/>
              <w:jc w:val="left"/>
              <w:rPr>
                <w:sz w:val="24"/>
                <w:szCs w:val="24"/>
              </w:rPr>
            </w:pPr>
          </w:p>
          <w:p w14:paraId="79100DCC" w14:textId="77777777" w:rsidR="00E7222A" w:rsidRPr="00877308" w:rsidRDefault="00E7222A" w:rsidP="00FB16A6">
            <w:pPr>
              <w:widowControl w:val="0"/>
              <w:ind w:left="454"/>
              <w:jc w:val="left"/>
              <w:rPr>
                <w:sz w:val="24"/>
                <w:szCs w:val="24"/>
              </w:rPr>
            </w:pPr>
          </w:p>
          <w:p w14:paraId="76CB1DF7" w14:textId="0B881C96" w:rsidR="00C348C4" w:rsidRPr="00877308" w:rsidRDefault="00E7222A" w:rsidP="00FB16A6">
            <w:pPr>
              <w:widowControl w:val="0"/>
              <w:suppressAutoHyphens/>
              <w:jc w:val="left"/>
              <w:rPr>
                <w:sz w:val="24"/>
                <w:szCs w:val="24"/>
              </w:rPr>
            </w:pPr>
            <w:r>
              <w:rPr>
                <w:sz w:val="24"/>
                <w:szCs w:val="24"/>
              </w:rPr>
              <w:t>_______________Е</w:t>
            </w:r>
            <w:r w:rsidR="00A35CB8" w:rsidRPr="00877308">
              <w:rPr>
                <w:sz w:val="24"/>
                <w:szCs w:val="24"/>
              </w:rPr>
              <w:t>.</w:t>
            </w:r>
            <w:r>
              <w:rPr>
                <w:sz w:val="24"/>
                <w:szCs w:val="24"/>
              </w:rPr>
              <w:t>Н</w:t>
            </w:r>
            <w:r w:rsidR="00C348C4" w:rsidRPr="00877308">
              <w:rPr>
                <w:sz w:val="24"/>
                <w:szCs w:val="24"/>
              </w:rPr>
              <w:t xml:space="preserve">. </w:t>
            </w:r>
            <w:r>
              <w:rPr>
                <w:sz w:val="24"/>
                <w:szCs w:val="24"/>
              </w:rPr>
              <w:t>Исаева</w:t>
            </w:r>
          </w:p>
          <w:p w14:paraId="694976C0" w14:textId="77777777" w:rsidR="00C348C4" w:rsidRPr="00877308" w:rsidRDefault="00C348C4" w:rsidP="00FB16A6">
            <w:pPr>
              <w:widowControl w:val="0"/>
              <w:suppressAutoHyphens/>
              <w:ind w:left="454"/>
              <w:jc w:val="left"/>
              <w:rPr>
                <w:sz w:val="24"/>
                <w:szCs w:val="24"/>
              </w:rPr>
            </w:pPr>
          </w:p>
        </w:tc>
        <w:tc>
          <w:tcPr>
            <w:tcW w:w="2366" w:type="pct"/>
            <w:shd w:val="clear" w:color="auto" w:fill="auto"/>
          </w:tcPr>
          <w:p w14:paraId="425DA4DA" w14:textId="77777777" w:rsidR="00C348C4" w:rsidRPr="005E7AE8" w:rsidRDefault="00C348C4" w:rsidP="00FB16A6">
            <w:pPr>
              <w:widowControl w:val="0"/>
              <w:suppressAutoHyphens/>
              <w:ind w:left="747"/>
              <w:rPr>
                <w:sz w:val="24"/>
                <w:szCs w:val="24"/>
              </w:rPr>
            </w:pPr>
          </w:p>
          <w:p w14:paraId="1D8A17C3" w14:textId="77777777" w:rsidR="00C348C4" w:rsidRPr="005E7AE8" w:rsidRDefault="00C348C4" w:rsidP="00FB16A6">
            <w:pPr>
              <w:widowControl w:val="0"/>
              <w:suppressAutoHyphens/>
              <w:ind w:left="170"/>
              <w:rPr>
                <w:sz w:val="24"/>
                <w:szCs w:val="24"/>
              </w:rPr>
            </w:pPr>
            <w:r w:rsidRPr="005E7AE8">
              <w:rPr>
                <w:sz w:val="24"/>
                <w:szCs w:val="24"/>
              </w:rPr>
              <w:t>РАЗРАБОТАНО:</w:t>
            </w:r>
          </w:p>
          <w:p w14:paraId="55BE6224" w14:textId="0A465B07" w:rsidR="00C348C4" w:rsidRPr="005E7AE8" w:rsidRDefault="004C51C2" w:rsidP="00FB16A6">
            <w:pPr>
              <w:widowControl w:val="0"/>
              <w:suppressAutoHyphens/>
              <w:ind w:left="170"/>
              <w:rPr>
                <w:sz w:val="24"/>
                <w:szCs w:val="24"/>
              </w:rPr>
            </w:pPr>
            <w:r>
              <w:rPr>
                <w:sz w:val="24"/>
                <w:szCs w:val="24"/>
              </w:rPr>
              <w:t>Д</w:t>
            </w:r>
            <w:r w:rsidR="00C348C4" w:rsidRPr="005E7AE8">
              <w:rPr>
                <w:sz w:val="24"/>
                <w:szCs w:val="24"/>
              </w:rPr>
              <w:t>иректор</w:t>
            </w:r>
          </w:p>
          <w:p w14:paraId="03C7D1CE" w14:textId="2064F436" w:rsidR="00C348C4" w:rsidRPr="005E7AE8" w:rsidRDefault="004C51C2" w:rsidP="00FB16A6">
            <w:pPr>
              <w:widowControl w:val="0"/>
              <w:suppressAutoHyphens/>
              <w:ind w:left="170"/>
              <w:rPr>
                <w:sz w:val="24"/>
                <w:szCs w:val="24"/>
              </w:rPr>
            </w:pPr>
            <w:r>
              <w:rPr>
                <w:sz w:val="24"/>
                <w:szCs w:val="24"/>
              </w:rPr>
              <w:t>МУП</w:t>
            </w:r>
            <w:r w:rsidR="00C348C4" w:rsidRPr="005E7AE8">
              <w:rPr>
                <w:sz w:val="24"/>
                <w:szCs w:val="24"/>
              </w:rPr>
              <w:t> «</w:t>
            </w:r>
            <w:r>
              <w:rPr>
                <w:sz w:val="24"/>
                <w:szCs w:val="24"/>
              </w:rPr>
              <w:t>ЖАТАЙТЕПЛОСЕТЬ</w:t>
            </w:r>
            <w:r w:rsidR="00C348C4" w:rsidRPr="005E7AE8">
              <w:rPr>
                <w:sz w:val="24"/>
                <w:szCs w:val="24"/>
              </w:rPr>
              <w:t>»</w:t>
            </w:r>
          </w:p>
          <w:p w14:paraId="23C86D55" w14:textId="77777777" w:rsidR="00C348C4" w:rsidRPr="005E7AE8" w:rsidRDefault="00C348C4" w:rsidP="00FB16A6">
            <w:pPr>
              <w:widowControl w:val="0"/>
              <w:suppressAutoHyphens/>
              <w:ind w:left="747"/>
              <w:rPr>
                <w:sz w:val="24"/>
                <w:szCs w:val="24"/>
              </w:rPr>
            </w:pPr>
          </w:p>
          <w:p w14:paraId="5B1710C5" w14:textId="1A92F75C" w:rsidR="00C348C4" w:rsidRPr="005E7AE8" w:rsidRDefault="00C348C4" w:rsidP="00FB16A6">
            <w:pPr>
              <w:widowControl w:val="0"/>
              <w:suppressAutoHyphens/>
              <w:ind w:left="747"/>
              <w:rPr>
                <w:sz w:val="24"/>
                <w:szCs w:val="24"/>
              </w:rPr>
            </w:pPr>
          </w:p>
          <w:p w14:paraId="13283CFF" w14:textId="77777777" w:rsidR="001A116A" w:rsidRPr="005E7AE8" w:rsidRDefault="001A116A" w:rsidP="00FB16A6">
            <w:pPr>
              <w:widowControl w:val="0"/>
              <w:suppressAutoHyphens/>
              <w:ind w:left="747"/>
              <w:rPr>
                <w:sz w:val="24"/>
                <w:szCs w:val="24"/>
              </w:rPr>
            </w:pPr>
          </w:p>
          <w:p w14:paraId="1EEB4CEE" w14:textId="5D4F92BA" w:rsidR="00C348C4" w:rsidRPr="005E7AE8" w:rsidRDefault="00B56613" w:rsidP="00B56613">
            <w:pPr>
              <w:widowControl w:val="0"/>
              <w:suppressAutoHyphens/>
              <w:ind w:left="170"/>
              <w:rPr>
                <w:sz w:val="24"/>
                <w:szCs w:val="24"/>
              </w:rPr>
            </w:pPr>
            <w:r w:rsidRPr="005E7AE8">
              <w:rPr>
                <w:sz w:val="24"/>
                <w:szCs w:val="24"/>
              </w:rPr>
              <w:t>_______________</w:t>
            </w:r>
            <w:r w:rsidR="004C51C2">
              <w:rPr>
                <w:sz w:val="24"/>
                <w:szCs w:val="24"/>
              </w:rPr>
              <w:t xml:space="preserve">Е.А. </w:t>
            </w:r>
            <w:proofErr w:type="spellStart"/>
            <w:r w:rsidR="004C51C2">
              <w:rPr>
                <w:sz w:val="24"/>
                <w:szCs w:val="24"/>
              </w:rPr>
              <w:t>Кискин</w:t>
            </w:r>
            <w:proofErr w:type="spellEnd"/>
          </w:p>
        </w:tc>
      </w:tr>
      <w:tr w:rsidR="00C348C4" w:rsidRPr="00FE5242" w14:paraId="12F451FE" w14:textId="77777777" w:rsidTr="001A116A">
        <w:trPr>
          <w:trHeight w:val="85"/>
          <w:jc w:val="center"/>
        </w:trPr>
        <w:tc>
          <w:tcPr>
            <w:tcW w:w="2634" w:type="pct"/>
          </w:tcPr>
          <w:p w14:paraId="5D738673" w14:textId="781C7CB9" w:rsidR="00C348C4" w:rsidRPr="00877308" w:rsidRDefault="0018680D" w:rsidP="00FB16A6">
            <w:pPr>
              <w:widowControl w:val="0"/>
              <w:suppressAutoHyphens/>
              <w:rPr>
                <w:sz w:val="24"/>
                <w:szCs w:val="24"/>
              </w:rPr>
            </w:pPr>
            <w:r w:rsidRPr="00877308">
              <w:rPr>
                <w:sz w:val="24"/>
                <w:szCs w:val="24"/>
              </w:rPr>
              <w:t>«___» ________________202</w:t>
            </w:r>
            <w:r w:rsidR="004C51C2">
              <w:rPr>
                <w:sz w:val="24"/>
                <w:szCs w:val="24"/>
              </w:rPr>
              <w:t>6</w:t>
            </w:r>
            <w:r w:rsidR="00C348C4" w:rsidRPr="00877308">
              <w:rPr>
                <w:sz w:val="24"/>
                <w:szCs w:val="24"/>
              </w:rPr>
              <w:t xml:space="preserve"> г.</w:t>
            </w:r>
          </w:p>
        </w:tc>
        <w:tc>
          <w:tcPr>
            <w:tcW w:w="2366" w:type="pct"/>
          </w:tcPr>
          <w:p w14:paraId="33F9D886" w14:textId="5C7B3395" w:rsidR="00C348C4" w:rsidRPr="005E7AE8" w:rsidRDefault="0018680D" w:rsidP="00FB16A6">
            <w:pPr>
              <w:widowControl w:val="0"/>
              <w:suppressAutoHyphens/>
              <w:ind w:left="170"/>
              <w:rPr>
                <w:sz w:val="24"/>
                <w:szCs w:val="24"/>
              </w:rPr>
            </w:pPr>
            <w:r w:rsidRPr="005E7AE8">
              <w:rPr>
                <w:sz w:val="24"/>
                <w:szCs w:val="24"/>
              </w:rPr>
              <w:t>«___» ______________202</w:t>
            </w:r>
            <w:r w:rsidR="004C51C2">
              <w:rPr>
                <w:sz w:val="24"/>
                <w:szCs w:val="24"/>
              </w:rPr>
              <w:t>6</w:t>
            </w:r>
            <w:r w:rsidR="00C348C4" w:rsidRPr="005E7AE8">
              <w:rPr>
                <w:sz w:val="24"/>
                <w:szCs w:val="24"/>
              </w:rPr>
              <w:t xml:space="preserve"> г.</w:t>
            </w:r>
          </w:p>
        </w:tc>
      </w:tr>
      <w:bookmarkEnd w:id="26"/>
    </w:tbl>
    <w:p w14:paraId="41FA316C" w14:textId="77777777" w:rsidR="00C348C4" w:rsidRPr="00FE5242" w:rsidRDefault="00C348C4" w:rsidP="00C348C4">
      <w:pPr>
        <w:widowControl w:val="0"/>
        <w:suppressAutoHyphens/>
        <w:rPr>
          <w:highlight w:val="yellow"/>
        </w:rPr>
      </w:pPr>
    </w:p>
    <w:p w14:paraId="0C0F6C68" w14:textId="77777777" w:rsidR="00E7222A" w:rsidRDefault="00E7222A" w:rsidP="00E7222A">
      <w:pPr>
        <w:ind w:firstLine="0"/>
        <w:jc w:val="center"/>
        <w:rPr>
          <w:b/>
          <w:noProof/>
          <w:sz w:val="40"/>
          <w:szCs w:val="48"/>
        </w:rPr>
      </w:pPr>
      <w:r>
        <w:rPr>
          <w:b/>
          <w:noProof/>
          <w:sz w:val="40"/>
          <w:szCs w:val="48"/>
        </w:rPr>
        <w:t>Актуализация схемы теплоснабжения</w:t>
      </w:r>
    </w:p>
    <w:p w14:paraId="46BE9A63" w14:textId="77777777" w:rsidR="00E7222A" w:rsidRDefault="00E7222A" w:rsidP="00E7222A">
      <w:pPr>
        <w:ind w:firstLine="0"/>
        <w:jc w:val="center"/>
        <w:rPr>
          <w:b/>
          <w:noProof/>
          <w:sz w:val="40"/>
          <w:szCs w:val="48"/>
        </w:rPr>
      </w:pPr>
      <w:r>
        <w:rPr>
          <w:b/>
          <w:noProof/>
          <w:sz w:val="40"/>
          <w:szCs w:val="48"/>
        </w:rPr>
        <w:t>городского округа</w:t>
      </w:r>
    </w:p>
    <w:p w14:paraId="1935A22E" w14:textId="77777777" w:rsidR="00E7222A" w:rsidRDefault="00E7222A" w:rsidP="00E7222A">
      <w:pPr>
        <w:ind w:firstLine="0"/>
        <w:jc w:val="center"/>
        <w:rPr>
          <w:b/>
          <w:noProof/>
          <w:sz w:val="40"/>
          <w:szCs w:val="48"/>
        </w:rPr>
      </w:pPr>
      <w:r>
        <w:rPr>
          <w:b/>
          <w:noProof/>
          <w:sz w:val="40"/>
          <w:szCs w:val="48"/>
        </w:rPr>
        <w:t>город Жатай РС (Я)</w:t>
      </w:r>
    </w:p>
    <w:p w14:paraId="17D84FD3" w14:textId="77777777" w:rsidR="00B56613" w:rsidRPr="00F5780A" w:rsidRDefault="00B56613" w:rsidP="00B56613">
      <w:pPr>
        <w:ind w:firstLine="0"/>
        <w:jc w:val="center"/>
        <w:rPr>
          <w:b/>
          <w:noProof/>
          <w:sz w:val="28"/>
          <w:szCs w:val="28"/>
        </w:rPr>
      </w:pPr>
    </w:p>
    <w:p w14:paraId="607B0520" w14:textId="77777777" w:rsidR="00B56613" w:rsidRPr="00F5780A" w:rsidRDefault="00B56613" w:rsidP="00B56613">
      <w:pPr>
        <w:ind w:firstLine="0"/>
        <w:jc w:val="center"/>
        <w:rPr>
          <w:b/>
          <w:noProof/>
          <w:sz w:val="28"/>
          <w:szCs w:val="28"/>
        </w:rPr>
      </w:pPr>
    </w:p>
    <w:p w14:paraId="6A8094A8" w14:textId="6EDE0619" w:rsidR="00B56613" w:rsidRPr="00F5780A" w:rsidRDefault="00A30479" w:rsidP="00B56613">
      <w:pPr>
        <w:ind w:firstLine="0"/>
        <w:jc w:val="center"/>
        <w:rPr>
          <w:b/>
          <w:noProof/>
          <w:sz w:val="40"/>
          <w:szCs w:val="48"/>
        </w:rPr>
      </w:pPr>
      <w:r>
        <w:rPr>
          <w:b/>
          <w:noProof/>
          <w:sz w:val="40"/>
          <w:szCs w:val="48"/>
        </w:rPr>
        <w:t>Пояснительная записка</w:t>
      </w:r>
    </w:p>
    <w:p w14:paraId="195D1326" w14:textId="3DA61C95" w:rsidR="00B56613" w:rsidRDefault="00B56613" w:rsidP="00296754">
      <w:pPr>
        <w:widowControl w:val="0"/>
        <w:suppressAutoHyphens/>
        <w:rPr>
          <w:highlight w:val="yellow"/>
        </w:rPr>
      </w:pPr>
    </w:p>
    <w:p w14:paraId="28A35194" w14:textId="77777777" w:rsidR="00B56613" w:rsidRPr="00FE5242" w:rsidRDefault="00B56613" w:rsidP="00296754">
      <w:pPr>
        <w:widowControl w:val="0"/>
        <w:suppressAutoHyphens/>
        <w:rPr>
          <w:highlight w:val="yellow"/>
        </w:rPr>
        <w:sectPr w:rsidR="00B56613" w:rsidRPr="00FE5242" w:rsidSect="000E70ED">
          <w:footerReference w:type="first" r:id="rId12"/>
          <w:pgSz w:w="11906" w:h="16838"/>
          <w:pgMar w:top="1134" w:right="850" w:bottom="1134" w:left="1701" w:header="284" w:footer="425" w:gutter="0"/>
          <w:cols w:space="708"/>
          <w:titlePg/>
          <w:docGrid w:linePitch="360"/>
        </w:sectPr>
      </w:pPr>
    </w:p>
    <w:p w14:paraId="2F666025" w14:textId="626D5DD4" w:rsidR="00C348C4" w:rsidRPr="00DA67D1" w:rsidRDefault="00364B54" w:rsidP="00283DB0">
      <w:pPr>
        <w:pStyle w:val="a3"/>
      </w:pPr>
      <w:r w:rsidRPr="00DA67D1">
        <w:lastRenderedPageBreak/>
        <w:t>СОДЕРЖАНИЕ</w:t>
      </w:r>
    </w:p>
    <w:sdt>
      <w:sdtPr>
        <w:rPr>
          <w:rFonts w:ascii="Times New Roman" w:eastAsiaTheme="minorHAnsi" w:hAnsi="Times New Roman" w:cstheme="minorBidi"/>
          <w:color w:val="auto"/>
          <w:sz w:val="26"/>
          <w:szCs w:val="22"/>
          <w:highlight w:val="yellow"/>
          <w:lang w:eastAsia="en-US"/>
        </w:rPr>
        <w:id w:val="51588624"/>
        <w:docPartObj>
          <w:docPartGallery w:val="Table of Contents"/>
          <w:docPartUnique/>
        </w:docPartObj>
      </w:sdtPr>
      <w:sdtEndPr>
        <w:rPr>
          <w:b/>
          <w:bCs/>
        </w:rPr>
      </w:sdtEndPr>
      <w:sdtContent>
        <w:p w14:paraId="7A72DF1A" w14:textId="75DF7474" w:rsidR="002C395C" w:rsidRPr="00FE5242" w:rsidRDefault="002C395C">
          <w:pPr>
            <w:pStyle w:val="af"/>
            <w:rPr>
              <w:highlight w:val="yellow"/>
            </w:rPr>
          </w:pPr>
        </w:p>
        <w:p w14:paraId="6C524A0C" w14:textId="2C069492" w:rsidR="0071177A" w:rsidRDefault="002C395C">
          <w:pPr>
            <w:pStyle w:val="11"/>
            <w:tabs>
              <w:tab w:val="right" w:leader="dot" w:pos="9345"/>
            </w:tabs>
            <w:rPr>
              <w:rFonts w:asciiTheme="minorHAnsi" w:eastAsiaTheme="minorEastAsia" w:hAnsiTheme="minorHAnsi"/>
              <w:noProof/>
              <w:sz w:val="22"/>
              <w:lang w:eastAsia="ru-RU"/>
            </w:rPr>
          </w:pPr>
          <w:r w:rsidRPr="00FE5242">
            <w:rPr>
              <w:highlight w:val="yellow"/>
            </w:rPr>
            <w:fldChar w:fldCharType="begin"/>
          </w:r>
          <w:r w:rsidRPr="00FE5242">
            <w:rPr>
              <w:highlight w:val="yellow"/>
            </w:rPr>
            <w:instrText xml:space="preserve"> TOC \o "1-3" \h \z \u </w:instrText>
          </w:r>
          <w:r w:rsidRPr="00FE5242">
            <w:rPr>
              <w:highlight w:val="yellow"/>
            </w:rPr>
            <w:fldChar w:fldCharType="separate"/>
          </w:r>
          <w:hyperlink w:anchor="_Toc205193445" w:history="1">
            <w:r w:rsidR="0071177A" w:rsidRPr="00536863">
              <w:rPr>
                <w:rStyle w:val="afe"/>
                <w:noProof/>
                <w:lang w:bidi="ru-RU"/>
              </w:rPr>
              <w:t>Состав документа</w:t>
            </w:r>
            <w:r w:rsidR="0071177A">
              <w:rPr>
                <w:noProof/>
                <w:webHidden/>
              </w:rPr>
              <w:tab/>
            </w:r>
            <w:r w:rsidR="0071177A">
              <w:rPr>
                <w:noProof/>
                <w:webHidden/>
              </w:rPr>
              <w:fldChar w:fldCharType="begin"/>
            </w:r>
            <w:r w:rsidR="0071177A">
              <w:rPr>
                <w:noProof/>
                <w:webHidden/>
              </w:rPr>
              <w:instrText xml:space="preserve"> PAGEREF _Toc205193445 \h </w:instrText>
            </w:r>
            <w:r w:rsidR="0071177A">
              <w:rPr>
                <w:noProof/>
                <w:webHidden/>
              </w:rPr>
            </w:r>
            <w:r w:rsidR="0071177A">
              <w:rPr>
                <w:noProof/>
                <w:webHidden/>
              </w:rPr>
              <w:fldChar w:fldCharType="separate"/>
            </w:r>
            <w:r w:rsidR="003008F7">
              <w:rPr>
                <w:noProof/>
                <w:webHidden/>
              </w:rPr>
              <w:t>12</w:t>
            </w:r>
            <w:r w:rsidR="0071177A">
              <w:rPr>
                <w:noProof/>
                <w:webHidden/>
              </w:rPr>
              <w:fldChar w:fldCharType="end"/>
            </w:r>
          </w:hyperlink>
        </w:p>
        <w:p w14:paraId="2BEFAC9D" w14:textId="109D17D4" w:rsidR="0071177A" w:rsidRDefault="00A50BE5">
          <w:pPr>
            <w:pStyle w:val="11"/>
            <w:tabs>
              <w:tab w:val="right" w:leader="dot" w:pos="9345"/>
            </w:tabs>
            <w:rPr>
              <w:rFonts w:asciiTheme="minorHAnsi" w:eastAsiaTheme="minorEastAsia" w:hAnsiTheme="minorHAnsi"/>
              <w:noProof/>
              <w:sz w:val="22"/>
              <w:lang w:eastAsia="ru-RU"/>
            </w:rPr>
          </w:pPr>
          <w:hyperlink w:anchor="_Toc205193446" w:history="1">
            <w:r w:rsidR="0071177A" w:rsidRPr="00536863">
              <w:rPr>
                <w:rStyle w:val="afe"/>
                <w:noProof/>
                <w:lang w:bidi="ru-RU"/>
              </w:rPr>
              <w:t>Определения</w:t>
            </w:r>
            <w:r w:rsidR="0071177A">
              <w:rPr>
                <w:noProof/>
                <w:webHidden/>
              </w:rPr>
              <w:tab/>
            </w:r>
            <w:r w:rsidR="0071177A">
              <w:rPr>
                <w:noProof/>
                <w:webHidden/>
              </w:rPr>
              <w:fldChar w:fldCharType="begin"/>
            </w:r>
            <w:r w:rsidR="0071177A">
              <w:rPr>
                <w:noProof/>
                <w:webHidden/>
              </w:rPr>
              <w:instrText xml:space="preserve"> PAGEREF _Toc205193446 \h </w:instrText>
            </w:r>
            <w:r w:rsidR="0071177A">
              <w:rPr>
                <w:noProof/>
                <w:webHidden/>
              </w:rPr>
            </w:r>
            <w:r w:rsidR="0071177A">
              <w:rPr>
                <w:noProof/>
                <w:webHidden/>
              </w:rPr>
              <w:fldChar w:fldCharType="separate"/>
            </w:r>
            <w:r w:rsidR="003008F7">
              <w:rPr>
                <w:noProof/>
                <w:webHidden/>
              </w:rPr>
              <w:t>13</w:t>
            </w:r>
            <w:r w:rsidR="0071177A">
              <w:rPr>
                <w:noProof/>
                <w:webHidden/>
              </w:rPr>
              <w:fldChar w:fldCharType="end"/>
            </w:r>
          </w:hyperlink>
        </w:p>
        <w:p w14:paraId="24BDDF6C" w14:textId="43DC29C3" w:rsidR="0071177A" w:rsidRDefault="00A50BE5">
          <w:pPr>
            <w:pStyle w:val="11"/>
            <w:tabs>
              <w:tab w:val="right" w:leader="dot" w:pos="9345"/>
            </w:tabs>
            <w:rPr>
              <w:rFonts w:asciiTheme="minorHAnsi" w:eastAsiaTheme="minorEastAsia" w:hAnsiTheme="minorHAnsi"/>
              <w:noProof/>
              <w:sz w:val="22"/>
              <w:lang w:eastAsia="ru-RU"/>
            </w:rPr>
          </w:pPr>
          <w:hyperlink w:anchor="_Toc205193447" w:history="1">
            <w:r w:rsidR="0071177A" w:rsidRPr="00536863">
              <w:rPr>
                <w:rStyle w:val="afe"/>
                <w:noProof/>
                <w:lang w:bidi="ru-RU"/>
              </w:rPr>
              <w:t>Перечень принятых обозначений</w:t>
            </w:r>
            <w:r w:rsidR="0071177A">
              <w:rPr>
                <w:noProof/>
                <w:webHidden/>
              </w:rPr>
              <w:tab/>
            </w:r>
            <w:r w:rsidR="0071177A">
              <w:rPr>
                <w:noProof/>
                <w:webHidden/>
              </w:rPr>
              <w:fldChar w:fldCharType="begin"/>
            </w:r>
            <w:r w:rsidR="0071177A">
              <w:rPr>
                <w:noProof/>
                <w:webHidden/>
              </w:rPr>
              <w:instrText xml:space="preserve"> PAGEREF _Toc205193447 \h </w:instrText>
            </w:r>
            <w:r w:rsidR="0071177A">
              <w:rPr>
                <w:noProof/>
                <w:webHidden/>
              </w:rPr>
            </w:r>
            <w:r w:rsidR="0071177A">
              <w:rPr>
                <w:noProof/>
                <w:webHidden/>
              </w:rPr>
              <w:fldChar w:fldCharType="separate"/>
            </w:r>
            <w:r w:rsidR="003008F7">
              <w:rPr>
                <w:noProof/>
                <w:webHidden/>
              </w:rPr>
              <w:t>16</w:t>
            </w:r>
            <w:r w:rsidR="0071177A">
              <w:rPr>
                <w:noProof/>
                <w:webHidden/>
              </w:rPr>
              <w:fldChar w:fldCharType="end"/>
            </w:r>
          </w:hyperlink>
        </w:p>
        <w:p w14:paraId="23310AA7" w14:textId="22001717" w:rsidR="0071177A" w:rsidRDefault="00A50BE5">
          <w:pPr>
            <w:pStyle w:val="11"/>
            <w:tabs>
              <w:tab w:val="right" w:leader="dot" w:pos="9345"/>
            </w:tabs>
            <w:rPr>
              <w:rFonts w:asciiTheme="minorHAnsi" w:eastAsiaTheme="minorEastAsia" w:hAnsiTheme="minorHAnsi"/>
              <w:noProof/>
              <w:sz w:val="22"/>
              <w:lang w:eastAsia="ru-RU"/>
            </w:rPr>
          </w:pPr>
          <w:hyperlink w:anchor="_Toc205193448" w:history="1">
            <w:r w:rsidR="0071177A" w:rsidRPr="00536863">
              <w:rPr>
                <w:rStyle w:val="afe"/>
                <w:noProof/>
              </w:rPr>
              <w:t>Раздел 1. Показатели существующего и перспективного спроса на тепловую энергию (мощность) и теплоноситель в установленных границах ГО «Жатай»</w:t>
            </w:r>
            <w:r w:rsidR="0071177A">
              <w:rPr>
                <w:noProof/>
                <w:webHidden/>
              </w:rPr>
              <w:tab/>
            </w:r>
            <w:r w:rsidR="0071177A">
              <w:rPr>
                <w:noProof/>
                <w:webHidden/>
              </w:rPr>
              <w:fldChar w:fldCharType="begin"/>
            </w:r>
            <w:r w:rsidR="0071177A">
              <w:rPr>
                <w:noProof/>
                <w:webHidden/>
              </w:rPr>
              <w:instrText xml:space="preserve"> PAGEREF _Toc205193448 \h </w:instrText>
            </w:r>
            <w:r w:rsidR="0071177A">
              <w:rPr>
                <w:noProof/>
                <w:webHidden/>
              </w:rPr>
            </w:r>
            <w:r w:rsidR="0071177A">
              <w:rPr>
                <w:noProof/>
                <w:webHidden/>
              </w:rPr>
              <w:fldChar w:fldCharType="separate"/>
            </w:r>
            <w:r w:rsidR="003008F7">
              <w:rPr>
                <w:noProof/>
                <w:webHidden/>
              </w:rPr>
              <w:t>17</w:t>
            </w:r>
            <w:r w:rsidR="0071177A">
              <w:rPr>
                <w:noProof/>
                <w:webHidden/>
              </w:rPr>
              <w:fldChar w:fldCharType="end"/>
            </w:r>
          </w:hyperlink>
        </w:p>
        <w:p w14:paraId="2B726908" w14:textId="45890F87" w:rsidR="0071177A" w:rsidRDefault="00A50BE5">
          <w:pPr>
            <w:pStyle w:val="22"/>
            <w:tabs>
              <w:tab w:val="right" w:leader="dot" w:pos="9345"/>
            </w:tabs>
            <w:rPr>
              <w:rFonts w:asciiTheme="minorHAnsi" w:eastAsiaTheme="minorEastAsia" w:hAnsiTheme="minorHAnsi"/>
              <w:noProof/>
              <w:sz w:val="22"/>
              <w:lang w:eastAsia="ru-RU"/>
            </w:rPr>
          </w:pPr>
          <w:hyperlink w:anchor="_Toc205193449" w:history="1">
            <w:r w:rsidR="0071177A" w:rsidRPr="00536863">
              <w:rPr>
                <w:rStyle w:val="afe"/>
                <w:noProof/>
              </w:rPr>
              <w:t>1.1.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w:t>
            </w:r>
            <w:r w:rsidR="0071177A">
              <w:rPr>
                <w:noProof/>
                <w:webHidden/>
              </w:rPr>
              <w:tab/>
            </w:r>
            <w:r w:rsidR="0071177A">
              <w:rPr>
                <w:noProof/>
                <w:webHidden/>
              </w:rPr>
              <w:fldChar w:fldCharType="begin"/>
            </w:r>
            <w:r w:rsidR="0071177A">
              <w:rPr>
                <w:noProof/>
                <w:webHidden/>
              </w:rPr>
              <w:instrText xml:space="preserve"> PAGEREF _Toc205193449 \h </w:instrText>
            </w:r>
            <w:r w:rsidR="0071177A">
              <w:rPr>
                <w:noProof/>
                <w:webHidden/>
              </w:rPr>
            </w:r>
            <w:r w:rsidR="0071177A">
              <w:rPr>
                <w:noProof/>
                <w:webHidden/>
              </w:rPr>
              <w:fldChar w:fldCharType="separate"/>
            </w:r>
            <w:r w:rsidR="003008F7">
              <w:rPr>
                <w:noProof/>
                <w:webHidden/>
              </w:rPr>
              <w:t>17</w:t>
            </w:r>
            <w:r w:rsidR="0071177A">
              <w:rPr>
                <w:noProof/>
                <w:webHidden/>
              </w:rPr>
              <w:fldChar w:fldCharType="end"/>
            </w:r>
          </w:hyperlink>
        </w:p>
        <w:p w14:paraId="5F3432DE" w14:textId="59E32EE0" w:rsidR="0071177A" w:rsidRDefault="00A50BE5">
          <w:pPr>
            <w:pStyle w:val="22"/>
            <w:tabs>
              <w:tab w:val="right" w:leader="dot" w:pos="9345"/>
            </w:tabs>
            <w:rPr>
              <w:rFonts w:asciiTheme="minorHAnsi" w:eastAsiaTheme="minorEastAsia" w:hAnsiTheme="minorHAnsi"/>
              <w:noProof/>
              <w:sz w:val="22"/>
              <w:lang w:eastAsia="ru-RU"/>
            </w:rPr>
          </w:pPr>
          <w:hyperlink w:anchor="_Toc205193450" w:history="1">
            <w:r w:rsidR="0071177A" w:rsidRPr="00536863">
              <w:rPr>
                <w:rStyle w:val="afe"/>
                <w:noProof/>
              </w:rPr>
              <w:t>1.2. 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r w:rsidR="0071177A">
              <w:rPr>
                <w:noProof/>
                <w:webHidden/>
              </w:rPr>
              <w:tab/>
            </w:r>
            <w:r w:rsidR="0071177A">
              <w:rPr>
                <w:noProof/>
                <w:webHidden/>
              </w:rPr>
              <w:fldChar w:fldCharType="begin"/>
            </w:r>
            <w:r w:rsidR="0071177A">
              <w:rPr>
                <w:noProof/>
                <w:webHidden/>
              </w:rPr>
              <w:instrText xml:space="preserve"> PAGEREF _Toc205193450 \h </w:instrText>
            </w:r>
            <w:r w:rsidR="0071177A">
              <w:rPr>
                <w:noProof/>
                <w:webHidden/>
              </w:rPr>
            </w:r>
            <w:r w:rsidR="0071177A">
              <w:rPr>
                <w:noProof/>
                <w:webHidden/>
              </w:rPr>
              <w:fldChar w:fldCharType="separate"/>
            </w:r>
            <w:r w:rsidR="003008F7">
              <w:rPr>
                <w:noProof/>
                <w:webHidden/>
              </w:rPr>
              <w:t>18</w:t>
            </w:r>
            <w:r w:rsidR="0071177A">
              <w:rPr>
                <w:noProof/>
                <w:webHidden/>
              </w:rPr>
              <w:fldChar w:fldCharType="end"/>
            </w:r>
          </w:hyperlink>
        </w:p>
        <w:p w14:paraId="70905C1E" w14:textId="7DC445AA" w:rsidR="0071177A" w:rsidRDefault="00A50BE5">
          <w:pPr>
            <w:pStyle w:val="22"/>
            <w:tabs>
              <w:tab w:val="right" w:leader="dot" w:pos="9345"/>
            </w:tabs>
            <w:rPr>
              <w:rFonts w:asciiTheme="minorHAnsi" w:eastAsiaTheme="minorEastAsia" w:hAnsiTheme="minorHAnsi"/>
              <w:noProof/>
              <w:sz w:val="22"/>
              <w:lang w:eastAsia="ru-RU"/>
            </w:rPr>
          </w:pPr>
          <w:hyperlink w:anchor="_Toc205193451" w:history="1">
            <w:r w:rsidR="0071177A" w:rsidRPr="00536863">
              <w:rPr>
                <w:rStyle w:val="afe"/>
                <w:noProof/>
              </w:rPr>
              <w:t>1.3. 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r w:rsidR="0071177A">
              <w:rPr>
                <w:noProof/>
                <w:webHidden/>
              </w:rPr>
              <w:tab/>
            </w:r>
            <w:r w:rsidR="0071177A">
              <w:rPr>
                <w:noProof/>
                <w:webHidden/>
              </w:rPr>
              <w:fldChar w:fldCharType="begin"/>
            </w:r>
            <w:r w:rsidR="0071177A">
              <w:rPr>
                <w:noProof/>
                <w:webHidden/>
              </w:rPr>
              <w:instrText xml:space="preserve"> PAGEREF _Toc205193451 \h </w:instrText>
            </w:r>
            <w:r w:rsidR="0071177A">
              <w:rPr>
                <w:noProof/>
                <w:webHidden/>
              </w:rPr>
            </w:r>
            <w:r w:rsidR="0071177A">
              <w:rPr>
                <w:noProof/>
                <w:webHidden/>
              </w:rPr>
              <w:fldChar w:fldCharType="separate"/>
            </w:r>
            <w:r w:rsidR="003008F7">
              <w:rPr>
                <w:noProof/>
                <w:webHidden/>
              </w:rPr>
              <w:t>21</w:t>
            </w:r>
            <w:r w:rsidR="0071177A">
              <w:rPr>
                <w:noProof/>
                <w:webHidden/>
              </w:rPr>
              <w:fldChar w:fldCharType="end"/>
            </w:r>
          </w:hyperlink>
        </w:p>
        <w:p w14:paraId="6D2AD332" w14:textId="5040C4B3" w:rsidR="0071177A" w:rsidRDefault="00A50BE5">
          <w:pPr>
            <w:pStyle w:val="22"/>
            <w:tabs>
              <w:tab w:val="right" w:leader="dot" w:pos="9345"/>
            </w:tabs>
            <w:rPr>
              <w:rFonts w:asciiTheme="minorHAnsi" w:eastAsiaTheme="minorEastAsia" w:hAnsiTheme="minorHAnsi"/>
              <w:noProof/>
              <w:sz w:val="22"/>
              <w:lang w:eastAsia="ru-RU"/>
            </w:rPr>
          </w:pPr>
          <w:hyperlink w:anchor="_Toc205193452" w:history="1">
            <w:r w:rsidR="0071177A" w:rsidRPr="00536863">
              <w:rPr>
                <w:rStyle w:val="afe"/>
                <w:noProof/>
              </w:rPr>
              <w:t>1.4. 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городу в целом</w:t>
            </w:r>
            <w:r w:rsidR="0071177A">
              <w:rPr>
                <w:noProof/>
                <w:webHidden/>
              </w:rPr>
              <w:tab/>
            </w:r>
            <w:r w:rsidR="0071177A">
              <w:rPr>
                <w:noProof/>
                <w:webHidden/>
              </w:rPr>
              <w:fldChar w:fldCharType="begin"/>
            </w:r>
            <w:r w:rsidR="0071177A">
              <w:rPr>
                <w:noProof/>
                <w:webHidden/>
              </w:rPr>
              <w:instrText xml:space="preserve"> PAGEREF _Toc205193452 \h </w:instrText>
            </w:r>
            <w:r w:rsidR="0071177A">
              <w:rPr>
                <w:noProof/>
                <w:webHidden/>
              </w:rPr>
            </w:r>
            <w:r w:rsidR="0071177A">
              <w:rPr>
                <w:noProof/>
                <w:webHidden/>
              </w:rPr>
              <w:fldChar w:fldCharType="separate"/>
            </w:r>
            <w:r w:rsidR="003008F7">
              <w:rPr>
                <w:noProof/>
                <w:webHidden/>
              </w:rPr>
              <w:t>21</w:t>
            </w:r>
            <w:r w:rsidR="0071177A">
              <w:rPr>
                <w:noProof/>
                <w:webHidden/>
              </w:rPr>
              <w:fldChar w:fldCharType="end"/>
            </w:r>
          </w:hyperlink>
        </w:p>
        <w:p w14:paraId="1EF51F60" w14:textId="6ADE7FA1" w:rsidR="0071177A" w:rsidRDefault="00A50BE5">
          <w:pPr>
            <w:pStyle w:val="11"/>
            <w:tabs>
              <w:tab w:val="right" w:leader="dot" w:pos="9345"/>
            </w:tabs>
            <w:rPr>
              <w:rFonts w:asciiTheme="minorHAnsi" w:eastAsiaTheme="minorEastAsia" w:hAnsiTheme="minorHAnsi"/>
              <w:noProof/>
              <w:sz w:val="22"/>
              <w:lang w:eastAsia="ru-RU"/>
            </w:rPr>
          </w:pPr>
          <w:hyperlink w:anchor="_Toc205193453" w:history="1">
            <w:r w:rsidR="0071177A" w:rsidRPr="00536863">
              <w:rPr>
                <w:rStyle w:val="afe"/>
                <w:noProof/>
              </w:rPr>
              <w:t>Раздел 2. Существующие и перспективные балансы тепловой мощности источников тепловой энергии и тепловой нагрузки потребителей</w:t>
            </w:r>
            <w:r w:rsidR="0071177A">
              <w:rPr>
                <w:noProof/>
                <w:webHidden/>
              </w:rPr>
              <w:tab/>
            </w:r>
            <w:r w:rsidR="0071177A">
              <w:rPr>
                <w:noProof/>
                <w:webHidden/>
              </w:rPr>
              <w:fldChar w:fldCharType="begin"/>
            </w:r>
            <w:r w:rsidR="0071177A">
              <w:rPr>
                <w:noProof/>
                <w:webHidden/>
              </w:rPr>
              <w:instrText xml:space="preserve"> PAGEREF _Toc205193453 \h </w:instrText>
            </w:r>
            <w:r w:rsidR="0071177A">
              <w:rPr>
                <w:noProof/>
                <w:webHidden/>
              </w:rPr>
            </w:r>
            <w:r w:rsidR="0071177A">
              <w:rPr>
                <w:noProof/>
                <w:webHidden/>
              </w:rPr>
              <w:fldChar w:fldCharType="separate"/>
            </w:r>
            <w:r w:rsidR="003008F7">
              <w:rPr>
                <w:noProof/>
                <w:webHidden/>
              </w:rPr>
              <w:t>22</w:t>
            </w:r>
            <w:r w:rsidR="0071177A">
              <w:rPr>
                <w:noProof/>
                <w:webHidden/>
              </w:rPr>
              <w:fldChar w:fldCharType="end"/>
            </w:r>
          </w:hyperlink>
        </w:p>
        <w:p w14:paraId="3CC1633E" w14:textId="66408169" w:rsidR="0071177A" w:rsidRDefault="00A50BE5">
          <w:pPr>
            <w:pStyle w:val="22"/>
            <w:tabs>
              <w:tab w:val="right" w:leader="dot" w:pos="9345"/>
            </w:tabs>
            <w:rPr>
              <w:rFonts w:asciiTheme="minorHAnsi" w:eastAsiaTheme="minorEastAsia" w:hAnsiTheme="minorHAnsi"/>
              <w:noProof/>
              <w:sz w:val="22"/>
              <w:lang w:eastAsia="ru-RU"/>
            </w:rPr>
          </w:pPr>
          <w:hyperlink w:anchor="_Toc205193454" w:history="1">
            <w:r w:rsidR="0071177A" w:rsidRPr="00536863">
              <w:rPr>
                <w:rStyle w:val="afe"/>
                <w:noProof/>
              </w:rPr>
              <w:t>2.1. Описание существующих и перспективных зон действия систем теплоснабжения и источников тепловой энергии</w:t>
            </w:r>
            <w:r w:rsidR="0071177A">
              <w:rPr>
                <w:noProof/>
                <w:webHidden/>
              </w:rPr>
              <w:tab/>
            </w:r>
            <w:r w:rsidR="0071177A">
              <w:rPr>
                <w:noProof/>
                <w:webHidden/>
              </w:rPr>
              <w:fldChar w:fldCharType="begin"/>
            </w:r>
            <w:r w:rsidR="0071177A">
              <w:rPr>
                <w:noProof/>
                <w:webHidden/>
              </w:rPr>
              <w:instrText xml:space="preserve"> PAGEREF _Toc205193454 \h </w:instrText>
            </w:r>
            <w:r w:rsidR="0071177A">
              <w:rPr>
                <w:noProof/>
                <w:webHidden/>
              </w:rPr>
            </w:r>
            <w:r w:rsidR="0071177A">
              <w:rPr>
                <w:noProof/>
                <w:webHidden/>
              </w:rPr>
              <w:fldChar w:fldCharType="separate"/>
            </w:r>
            <w:r w:rsidR="003008F7">
              <w:rPr>
                <w:noProof/>
                <w:webHidden/>
              </w:rPr>
              <w:t>22</w:t>
            </w:r>
            <w:r w:rsidR="0071177A">
              <w:rPr>
                <w:noProof/>
                <w:webHidden/>
              </w:rPr>
              <w:fldChar w:fldCharType="end"/>
            </w:r>
          </w:hyperlink>
        </w:p>
        <w:p w14:paraId="6209124B" w14:textId="5C07A306" w:rsidR="0071177A" w:rsidRDefault="00A50BE5">
          <w:pPr>
            <w:pStyle w:val="22"/>
            <w:tabs>
              <w:tab w:val="right" w:leader="dot" w:pos="9345"/>
            </w:tabs>
            <w:rPr>
              <w:rFonts w:asciiTheme="minorHAnsi" w:eastAsiaTheme="minorEastAsia" w:hAnsiTheme="minorHAnsi"/>
              <w:noProof/>
              <w:sz w:val="22"/>
              <w:lang w:eastAsia="ru-RU"/>
            </w:rPr>
          </w:pPr>
          <w:hyperlink w:anchor="_Toc205193455" w:history="1">
            <w:r w:rsidR="0071177A" w:rsidRPr="00536863">
              <w:rPr>
                <w:rStyle w:val="afe"/>
                <w:noProof/>
              </w:rPr>
              <w:t>2.2. Описание существующих и перспективных зон действия индивидуальных источников тепловой энергии</w:t>
            </w:r>
            <w:r w:rsidR="0071177A">
              <w:rPr>
                <w:noProof/>
                <w:webHidden/>
              </w:rPr>
              <w:tab/>
            </w:r>
            <w:r w:rsidR="0071177A">
              <w:rPr>
                <w:noProof/>
                <w:webHidden/>
              </w:rPr>
              <w:fldChar w:fldCharType="begin"/>
            </w:r>
            <w:r w:rsidR="0071177A">
              <w:rPr>
                <w:noProof/>
                <w:webHidden/>
              </w:rPr>
              <w:instrText xml:space="preserve"> PAGEREF _Toc205193455 \h </w:instrText>
            </w:r>
            <w:r w:rsidR="0071177A">
              <w:rPr>
                <w:noProof/>
                <w:webHidden/>
              </w:rPr>
            </w:r>
            <w:r w:rsidR="0071177A">
              <w:rPr>
                <w:noProof/>
                <w:webHidden/>
              </w:rPr>
              <w:fldChar w:fldCharType="separate"/>
            </w:r>
            <w:r w:rsidR="003008F7">
              <w:rPr>
                <w:noProof/>
                <w:webHidden/>
              </w:rPr>
              <w:t>23</w:t>
            </w:r>
            <w:r w:rsidR="0071177A">
              <w:rPr>
                <w:noProof/>
                <w:webHidden/>
              </w:rPr>
              <w:fldChar w:fldCharType="end"/>
            </w:r>
          </w:hyperlink>
        </w:p>
        <w:p w14:paraId="110FC01C" w14:textId="7F29A6B9" w:rsidR="0071177A" w:rsidRDefault="00A50BE5">
          <w:pPr>
            <w:pStyle w:val="22"/>
            <w:tabs>
              <w:tab w:val="right" w:leader="dot" w:pos="9345"/>
            </w:tabs>
            <w:rPr>
              <w:rFonts w:asciiTheme="minorHAnsi" w:eastAsiaTheme="minorEastAsia" w:hAnsiTheme="minorHAnsi"/>
              <w:noProof/>
              <w:sz w:val="22"/>
              <w:lang w:eastAsia="ru-RU"/>
            </w:rPr>
          </w:pPr>
          <w:hyperlink w:anchor="_Toc205193456" w:history="1">
            <w:r w:rsidR="0071177A" w:rsidRPr="00536863">
              <w:rPr>
                <w:rStyle w:val="afe"/>
                <w:noProof/>
              </w:rPr>
              <w:t>2.3. 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r w:rsidR="0071177A">
              <w:rPr>
                <w:noProof/>
                <w:webHidden/>
              </w:rPr>
              <w:tab/>
            </w:r>
            <w:r w:rsidR="0071177A">
              <w:rPr>
                <w:noProof/>
                <w:webHidden/>
              </w:rPr>
              <w:fldChar w:fldCharType="begin"/>
            </w:r>
            <w:r w:rsidR="0071177A">
              <w:rPr>
                <w:noProof/>
                <w:webHidden/>
              </w:rPr>
              <w:instrText xml:space="preserve"> PAGEREF _Toc205193456 \h </w:instrText>
            </w:r>
            <w:r w:rsidR="0071177A">
              <w:rPr>
                <w:noProof/>
                <w:webHidden/>
              </w:rPr>
            </w:r>
            <w:r w:rsidR="0071177A">
              <w:rPr>
                <w:noProof/>
                <w:webHidden/>
              </w:rPr>
              <w:fldChar w:fldCharType="separate"/>
            </w:r>
            <w:r w:rsidR="003008F7">
              <w:rPr>
                <w:noProof/>
                <w:webHidden/>
              </w:rPr>
              <w:t>23</w:t>
            </w:r>
            <w:r w:rsidR="0071177A">
              <w:rPr>
                <w:noProof/>
                <w:webHidden/>
              </w:rPr>
              <w:fldChar w:fldCharType="end"/>
            </w:r>
          </w:hyperlink>
        </w:p>
        <w:p w14:paraId="2449A520" w14:textId="737171FA" w:rsidR="0071177A" w:rsidRDefault="00A50BE5">
          <w:pPr>
            <w:pStyle w:val="22"/>
            <w:tabs>
              <w:tab w:val="right" w:leader="dot" w:pos="9345"/>
            </w:tabs>
            <w:rPr>
              <w:rFonts w:asciiTheme="minorHAnsi" w:eastAsiaTheme="minorEastAsia" w:hAnsiTheme="minorHAnsi"/>
              <w:noProof/>
              <w:sz w:val="22"/>
              <w:lang w:eastAsia="ru-RU"/>
            </w:rPr>
          </w:pPr>
          <w:hyperlink w:anchor="_Toc205193457" w:history="1">
            <w:r w:rsidR="0071177A" w:rsidRPr="00536863">
              <w:rPr>
                <w:rStyle w:val="afe"/>
                <w:noProof/>
              </w:rPr>
              <w:t>2.4. 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 городского округа, города федерального значения</w:t>
            </w:r>
            <w:r w:rsidR="0071177A">
              <w:rPr>
                <w:noProof/>
                <w:webHidden/>
              </w:rPr>
              <w:tab/>
            </w:r>
            <w:r w:rsidR="0071177A">
              <w:rPr>
                <w:noProof/>
                <w:webHidden/>
              </w:rPr>
              <w:fldChar w:fldCharType="begin"/>
            </w:r>
            <w:r w:rsidR="0071177A">
              <w:rPr>
                <w:noProof/>
                <w:webHidden/>
              </w:rPr>
              <w:instrText xml:space="preserve"> PAGEREF _Toc205193457 \h </w:instrText>
            </w:r>
            <w:r w:rsidR="0071177A">
              <w:rPr>
                <w:noProof/>
                <w:webHidden/>
              </w:rPr>
            </w:r>
            <w:r w:rsidR="0071177A">
              <w:rPr>
                <w:noProof/>
                <w:webHidden/>
              </w:rPr>
              <w:fldChar w:fldCharType="separate"/>
            </w:r>
            <w:r w:rsidR="003008F7">
              <w:rPr>
                <w:noProof/>
                <w:webHidden/>
              </w:rPr>
              <w:t>26</w:t>
            </w:r>
            <w:r w:rsidR="0071177A">
              <w:rPr>
                <w:noProof/>
                <w:webHidden/>
              </w:rPr>
              <w:fldChar w:fldCharType="end"/>
            </w:r>
          </w:hyperlink>
        </w:p>
        <w:p w14:paraId="385083E2" w14:textId="2D9CEB27" w:rsidR="0071177A" w:rsidRDefault="00A50BE5">
          <w:pPr>
            <w:pStyle w:val="22"/>
            <w:tabs>
              <w:tab w:val="right" w:leader="dot" w:pos="9345"/>
            </w:tabs>
            <w:rPr>
              <w:rFonts w:asciiTheme="minorHAnsi" w:eastAsiaTheme="minorEastAsia" w:hAnsiTheme="minorHAnsi"/>
              <w:noProof/>
              <w:sz w:val="22"/>
              <w:lang w:eastAsia="ru-RU"/>
            </w:rPr>
          </w:pPr>
          <w:hyperlink w:anchor="_Toc205193458" w:history="1">
            <w:r w:rsidR="0071177A" w:rsidRPr="00536863">
              <w:rPr>
                <w:rStyle w:val="afe"/>
                <w:noProof/>
              </w:rPr>
              <w:t>2.5. Радиус эффективного теплоснабжения, определяемый в соответствии с методическими указаниями по разработке схем теплоснабжения</w:t>
            </w:r>
            <w:r w:rsidR="0071177A">
              <w:rPr>
                <w:noProof/>
                <w:webHidden/>
              </w:rPr>
              <w:tab/>
            </w:r>
            <w:r w:rsidR="0071177A">
              <w:rPr>
                <w:noProof/>
                <w:webHidden/>
              </w:rPr>
              <w:fldChar w:fldCharType="begin"/>
            </w:r>
            <w:r w:rsidR="0071177A">
              <w:rPr>
                <w:noProof/>
                <w:webHidden/>
              </w:rPr>
              <w:instrText xml:space="preserve"> PAGEREF _Toc205193458 \h </w:instrText>
            </w:r>
            <w:r w:rsidR="0071177A">
              <w:rPr>
                <w:noProof/>
                <w:webHidden/>
              </w:rPr>
            </w:r>
            <w:r w:rsidR="0071177A">
              <w:rPr>
                <w:noProof/>
                <w:webHidden/>
              </w:rPr>
              <w:fldChar w:fldCharType="separate"/>
            </w:r>
            <w:r w:rsidR="003008F7">
              <w:rPr>
                <w:noProof/>
                <w:webHidden/>
              </w:rPr>
              <w:t>26</w:t>
            </w:r>
            <w:r w:rsidR="0071177A">
              <w:rPr>
                <w:noProof/>
                <w:webHidden/>
              </w:rPr>
              <w:fldChar w:fldCharType="end"/>
            </w:r>
          </w:hyperlink>
        </w:p>
        <w:p w14:paraId="03E044FB" w14:textId="333CCAD3" w:rsidR="0071177A" w:rsidRDefault="00A50BE5">
          <w:pPr>
            <w:pStyle w:val="11"/>
            <w:tabs>
              <w:tab w:val="right" w:leader="dot" w:pos="9345"/>
            </w:tabs>
            <w:rPr>
              <w:rFonts w:asciiTheme="minorHAnsi" w:eastAsiaTheme="minorEastAsia" w:hAnsiTheme="minorHAnsi"/>
              <w:noProof/>
              <w:sz w:val="22"/>
              <w:lang w:eastAsia="ru-RU"/>
            </w:rPr>
          </w:pPr>
          <w:hyperlink w:anchor="_Toc205193459" w:history="1">
            <w:r w:rsidR="0071177A" w:rsidRPr="00536863">
              <w:rPr>
                <w:rStyle w:val="afe"/>
                <w:noProof/>
              </w:rPr>
              <w:t>Раздел 3. Существующие и перспективные балансы теплоносителя</w:t>
            </w:r>
            <w:r w:rsidR="0071177A">
              <w:rPr>
                <w:noProof/>
                <w:webHidden/>
              </w:rPr>
              <w:tab/>
            </w:r>
            <w:r w:rsidR="0071177A">
              <w:rPr>
                <w:noProof/>
                <w:webHidden/>
              </w:rPr>
              <w:fldChar w:fldCharType="begin"/>
            </w:r>
            <w:r w:rsidR="0071177A">
              <w:rPr>
                <w:noProof/>
                <w:webHidden/>
              </w:rPr>
              <w:instrText xml:space="preserve"> PAGEREF _Toc205193459 \h </w:instrText>
            </w:r>
            <w:r w:rsidR="0071177A">
              <w:rPr>
                <w:noProof/>
                <w:webHidden/>
              </w:rPr>
            </w:r>
            <w:r w:rsidR="0071177A">
              <w:rPr>
                <w:noProof/>
                <w:webHidden/>
              </w:rPr>
              <w:fldChar w:fldCharType="separate"/>
            </w:r>
            <w:r w:rsidR="003008F7">
              <w:rPr>
                <w:noProof/>
                <w:webHidden/>
              </w:rPr>
              <w:t>31</w:t>
            </w:r>
            <w:r w:rsidR="0071177A">
              <w:rPr>
                <w:noProof/>
                <w:webHidden/>
              </w:rPr>
              <w:fldChar w:fldCharType="end"/>
            </w:r>
          </w:hyperlink>
        </w:p>
        <w:p w14:paraId="4DC2F66C" w14:textId="667DDF3C" w:rsidR="0071177A" w:rsidRDefault="00A50BE5">
          <w:pPr>
            <w:pStyle w:val="22"/>
            <w:tabs>
              <w:tab w:val="right" w:leader="dot" w:pos="9345"/>
            </w:tabs>
            <w:rPr>
              <w:rFonts w:asciiTheme="minorHAnsi" w:eastAsiaTheme="minorEastAsia" w:hAnsiTheme="minorHAnsi"/>
              <w:noProof/>
              <w:sz w:val="22"/>
              <w:lang w:eastAsia="ru-RU"/>
            </w:rPr>
          </w:pPr>
          <w:hyperlink w:anchor="_Toc205193460" w:history="1">
            <w:r w:rsidR="0071177A" w:rsidRPr="00536863">
              <w:rPr>
                <w:rStyle w:val="afe"/>
                <w:noProof/>
              </w:rPr>
              <w:t>3.1.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0071177A">
              <w:rPr>
                <w:noProof/>
                <w:webHidden/>
              </w:rPr>
              <w:tab/>
            </w:r>
            <w:r w:rsidR="0071177A">
              <w:rPr>
                <w:noProof/>
                <w:webHidden/>
              </w:rPr>
              <w:fldChar w:fldCharType="begin"/>
            </w:r>
            <w:r w:rsidR="0071177A">
              <w:rPr>
                <w:noProof/>
                <w:webHidden/>
              </w:rPr>
              <w:instrText xml:space="preserve"> PAGEREF _Toc205193460 \h </w:instrText>
            </w:r>
            <w:r w:rsidR="0071177A">
              <w:rPr>
                <w:noProof/>
                <w:webHidden/>
              </w:rPr>
            </w:r>
            <w:r w:rsidR="0071177A">
              <w:rPr>
                <w:noProof/>
                <w:webHidden/>
              </w:rPr>
              <w:fldChar w:fldCharType="separate"/>
            </w:r>
            <w:r w:rsidR="003008F7">
              <w:rPr>
                <w:noProof/>
                <w:webHidden/>
              </w:rPr>
              <w:t>31</w:t>
            </w:r>
            <w:r w:rsidR="0071177A">
              <w:rPr>
                <w:noProof/>
                <w:webHidden/>
              </w:rPr>
              <w:fldChar w:fldCharType="end"/>
            </w:r>
          </w:hyperlink>
        </w:p>
        <w:p w14:paraId="4B7471A3" w14:textId="7C3DF9CA" w:rsidR="0071177A" w:rsidRDefault="00A50BE5">
          <w:pPr>
            <w:pStyle w:val="22"/>
            <w:tabs>
              <w:tab w:val="right" w:leader="dot" w:pos="9345"/>
            </w:tabs>
            <w:rPr>
              <w:rFonts w:asciiTheme="minorHAnsi" w:eastAsiaTheme="minorEastAsia" w:hAnsiTheme="minorHAnsi"/>
              <w:noProof/>
              <w:sz w:val="22"/>
              <w:lang w:eastAsia="ru-RU"/>
            </w:rPr>
          </w:pPr>
          <w:hyperlink w:anchor="_Toc205193461" w:history="1">
            <w:r w:rsidR="0071177A" w:rsidRPr="00536863">
              <w:rPr>
                <w:rStyle w:val="afe"/>
                <w:noProof/>
              </w:rPr>
              <w:t>3.2.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sidR="0071177A">
              <w:rPr>
                <w:noProof/>
                <w:webHidden/>
              </w:rPr>
              <w:tab/>
            </w:r>
            <w:r w:rsidR="0071177A">
              <w:rPr>
                <w:noProof/>
                <w:webHidden/>
              </w:rPr>
              <w:fldChar w:fldCharType="begin"/>
            </w:r>
            <w:r w:rsidR="0071177A">
              <w:rPr>
                <w:noProof/>
                <w:webHidden/>
              </w:rPr>
              <w:instrText xml:space="preserve"> PAGEREF _Toc205193461 \h </w:instrText>
            </w:r>
            <w:r w:rsidR="0071177A">
              <w:rPr>
                <w:noProof/>
                <w:webHidden/>
              </w:rPr>
            </w:r>
            <w:r w:rsidR="0071177A">
              <w:rPr>
                <w:noProof/>
                <w:webHidden/>
              </w:rPr>
              <w:fldChar w:fldCharType="separate"/>
            </w:r>
            <w:r w:rsidR="003008F7">
              <w:rPr>
                <w:noProof/>
                <w:webHidden/>
              </w:rPr>
              <w:t>33</w:t>
            </w:r>
            <w:r w:rsidR="0071177A">
              <w:rPr>
                <w:noProof/>
                <w:webHidden/>
              </w:rPr>
              <w:fldChar w:fldCharType="end"/>
            </w:r>
          </w:hyperlink>
        </w:p>
        <w:p w14:paraId="4D386357" w14:textId="7BE44F3C" w:rsidR="0071177A" w:rsidRDefault="00A50BE5">
          <w:pPr>
            <w:pStyle w:val="11"/>
            <w:tabs>
              <w:tab w:val="right" w:leader="dot" w:pos="9345"/>
            </w:tabs>
            <w:rPr>
              <w:rFonts w:asciiTheme="minorHAnsi" w:eastAsiaTheme="minorEastAsia" w:hAnsiTheme="minorHAnsi"/>
              <w:noProof/>
              <w:sz w:val="22"/>
              <w:lang w:eastAsia="ru-RU"/>
            </w:rPr>
          </w:pPr>
          <w:hyperlink w:anchor="_Toc205193462" w:history="1">
            <w:r w:rsidR="0071177A" w:rsidRPr="00536863">
              <w:rPr>
                <w:rStyle w:val="afe"/>
                <w:noProof/>
              </w:rPr>
              <w:t>Раздел 4. Основные положения мастер-плана развития систем теплоснабжения ГО «Жатай»</w:t>
            </w:r>
            <w:r w:rsidR="0071177A">
              <w:rPr>
                <w:noProof/>
                <w:webHidden/>
              </w:rPr>
              <w:tab/>
            </w:r>
            <w:r w:rsidR="0071177A">
              <w:rPr>
                <w:noProof/>
                <w:webHidden/>
              </w:rPr>
              <w:fldChar w:fldCharType="begin"/>
            </w:r>
            <w:r w:rsidR="0071177A">
              <w:rPr>
                <w:noProof/>
                <w:webHidden/>
              </w:rPr>
              <w:instrText xml:space="preserve"> PAGEREF _Toc205193462 \h </w:instrText>
            </w:r>
            <w:r w:rsidR="0071177A">
              <w:rPr>
                <w:noProof/>
                <w:webHidden/>
              </w:rPr>
            </w:r>
            <w:r w:rsidR="0071177A">
              <w:rPr>
                <w:noProof/>
                <w:webHidden/>
              </w:rPr>
              <w:fldChar w:fldCharType="separate"/>
            </w:r>
            <w:r w:rsidR="003008F7">
              <w:rPr>
                <w:noProof/>
                <w:webHidden/>
              </w:rPr>
              <w:t>34</w:t>
            </w:r>
            <w:r w:rsidR="0071177A">
              <w:rPr>
                <w:noProof/>
                <w:webHidden/>
              </w:rPr>
              <w:fldChar w:fldCharType="end"/>
            </w:r>
          </w:hyperlink>
        </w:p>
        <w:p w14:paraId="0747D461" w14:textId="79A9B1E2" w:rsidR="0071177A" w:rsidRDefault="00A50BE5">
          <w:pPr>
            <w:pStyle w:val="22"/>
            <w:tabs>
              <w:tab w:val="right" w:leader="dot" w:pos="9345"/>
            </w:tabs>
            <w:rPr>
              <w:rFonts w:asciiTheme="minorHAnsi" w:eastAsiaTheme="minorEastAsia" w:hAnsiTheme="minorHAnsi"/>
              <w:noProof/>
              <w:sz w:val="22"/>
              <w:lang w:eastAsia="ru-RU"/>
            </w:rPr>
          </w:pPr>
          <w:hyperlink w:anchor="_Toc205193463" w:history="1">
            <w:r w:rsidR="0071177A" w:rsidRPr="00536863">
              <w:rPr>
                <w:rStyle w:val="afe"/>
                <w:noProof/>
              </w:rPr>
              <w:t>4.1. Описание сценариев развития теплоснабжения ГО «Жатай»</w:t>
            </w:r>
            <w:r w:rsidR="0071177A">
              <w:rPr>
                <w:noProof/>
                <w:webHidden/>
              </w:rPr>
              <w:tab/>
            </w:r>
            <w:r w:rsidR="0071177A">
              <w:rPr>
                <w:noProof/>
                <w:webHidden/>
              </w:rPr>
              <w:fldChar w:fldCharType="begin"/>
            </w:r>
            <w:r w:rsidR="0071177A">
              <w:rPr>
                <w:noProof/>
                <w:webHidden/>
              </w:rPr>
              <w:instrText xml:space="preserve"> PAGEREF _Toc205193463 \h </w:instrText>
            </w:r>
            <w:r w:rsidR="0071177A">
              <w:rPr>
                <w:noProof/>
                <w:webHidden/>
              </w:rPr>
            </w:r>
            <w:r w:rsidR="0071177A">
              <w:rPr>
                <w:noProof/>
                <w:webHidden/>
              </w:rPr>
              <w:fldChar w:fldCharType="separate"/>
            </w:r>
            <w:r w:rsidR="003008F7">
              <w:rPr>
                <w:noProof/>
                <w:webHidden/>
              </w:rPr>
              <w:t>34</w:t>
            </w:r>
            <w:r w:rsidR="0071177A">
              <w:rPr>
                <w:noProof/>
                <w:webHidden/>
              </w:rPr>
              <w:fldChar w:fldCharType="end"/>
            </w:r>
          </w:hyperlink>
        </w:p>
        <w:p w14:paraId="69AB438F" w14:textId="4D60C805" w:rsidR="0071177A" w:rsidRDefault="00A50BE5">
          <w:pPr>
            <w:pStyle w:val="22"/>
            <w:tabs>
              <w:tab w:val="right" w:leader="dot" w:pos="9345"/>
            </w:tabs>
            <w:rPr>
              <w:rFonts w:asciiTheme="minorHAnsi" w:eastAsiaTheme="minorEastAsia" w:hAnsiTheme="minorHAnsi"/>
              <w:noProof/>
              <w:sz w:val="22"/>
              <w:lang w:eastAsia="ru-RU"/>
            </w:rPr>
          </w:pPr>
          <w:hyperlink w:anchor="_Toc205193464" w:history="1">
            <w:r w:rsidR="0071177A" w:rsidRPr="00536863">
              <w:rPr>
                <w:rStyle w:val="afe"/>
                <w:noProof/>
              </w:rPr>
              <w:t>4.2. Обоснование выбора приоритетного сценария развития теплоснабжения ГО «Жатай»</w:t>
            </w:r>
            <w:r w:rsidR="0071177A">
              <w:rPr>
                <w:noProof/>
                <w:webHidden/>
              </w:rPr>
              <w:tab/>
            </w:r>
            <w:r w:rsidR="0071177A">
              <w:rPr>
                <w:noProof/>
                <w:webHidden/>
              </w:rPr>
              <w:fldChar w:fldCharType="begin"/>
            </w:r>
            <w:r w:rsidR="0071177A">
              <w:rPr>
                <w:noProof/>
                <w:webHidden/>
              </w:rPr>
              <w:instrText xml:space="preserve"> PAGEREF _Toc205193464 \h </w:instrText>
            </w:r>
            <w:r w:rsidR="0071177A">
              <w:rPr>
                <w:noProof/>
                <w:webHidden/>
              </w:rPr>
            </w:r>
            <w:r w:rsidR="0071177A">
              <w:rPr>
                <w:noProof/>
                <w:webHidden/>
              </w:rPr>
              <w:fldChar w:fldCharType="separate"/>
            </w:r>
            <w:r w:rsidR="003008F7">
              <w:rPr>
                <w:noProof/>
                <w:webHidden/>
              </w:rPr>
              <w:t>35</w:t>
            </w:r>
            <w:r w:rsidR="0071177A">
              <w:rPr>
                <w:noProof/>
                <w:webHidden/>
              </w:rPr>
              <w:fldChar w:fldCharType="end"/>
            </w:r>
          </w:hyperlink>
        </w:p>
        <w:p w14:paraId="6A4BB93C" w14:textId="619C8E40" w:rsidR="0071177A" w:rsidRDefault="00A50BE5">
          <w:pPr>
            <w:pStyle w:val="11"/>
            <w:tabs>
              <w:tab w:val="right" w:leader="dot" w:pos="9345"/>
            </w:tabs>
            <w:rPr>
              <w:rFonts w:asciiTheme="minorHAnsi" w:eastAsiaTheme="minorEastAsia" w:hAnsiTheme="minorHAnsi"/>
              <w:noProof/>
              <w:sz w:val="22"/>
              <w:lang w:eastAsia="ru-RU"/>
            </w:rPr>
          </w:pPr>
          <w:hyperlink w:anchor="_Toc205193465" w:history="1">
            <w:r w:rsidR="0071177A" w:rsidRPr="00536863">
              <w:rPr>
                <w:rStyle w:val="afe"/>
                <w:noProof/>
              </w:rPr>
              <w:t>Раздел 5. Предложения по строительству, реконструкции, техническому перевооружению и (или) модернизации источников тепловой энергии</w:t>
            </w:r>
            <w:r w:rsidR="0071177A">
              <w:rPr>
                <w:noProof/>
                <w:webHidden/>
              </w:rPr>
              <w:tab/>
            </w:r>
            <w:r w:rsidR="0071177A">
              <w:rPr>
                <w:noProof/>
                <w:webHidden/>
              </w:rPr>
              <w:fldChar w:fldCharType="begin"/>
            </w:r>
            <w:r w:rsidR="0071177A">
              <w:rPr>
                <w:noProof/>
                <w:webHidden/>
              </w:rPr>
              <w:instrText xml:space="preserve"> PAGEREF _Toc205193465 \h </w:instrText>
            </w:r>
            <w:r w:rsidR="0071177A">
              <w:rPr>
                <w:noProof/>
                <w:webHidden/>
              </w:rPr>
            </w:r>
            <w:r w:rsidR="0071177A">
              <w:rPr>
                <w:noProof/>
                <w:webHidden/>
              </w:rPr>
              <w:fldChar w:fldCharType="separate"/>
            </w:r>
            <w:r w:rsidR="003008F7">
              <w:rPr>
                <w:noProof/>
                <w:webHidden/>
              </w:rPr>
              <w:t>36</w:t>
            </w:r>
            <w:r w:rsidR="0071177A">
              <w:rPr>
                <w:noProof/>
                <w:webHidden/>
              </w:rPr>
              <w:fldChar w:fldCharType="end"/>
            </w:r>
          </w:hyperlink>
        </w:p>
        <w:p w14:paraId="760E2F66" w14:textId="767058F7" w:rsidR="0071177A" w:rsidRDefault="00A50BE5">
          <w:pPr>
            <w:pStyle w:val="22"/>
            <w:tabs>
              <w:tab w:val="right" w:leader="dot" w:pos="9345"/>
            </w:tabs>
            <w:rPr>
              <w:rFonts w:asciiTheme="minorHAnsi" w:eastAsiaTheme="minorEastAsia" w:hAnsiTheme="minorHAnsi"/>
              <w:noProof/>
              <w:sz w:val="22"/>
              <w:lang w:eastAsia="ru-RU"/>
            </w:rPr>
          </w:pPr>
          <w:hyperlink w:anchor="_Toc205193466" w:history="1">
            <w:r w:rsidR="0071177A" w:rsidRPr="00536863">
              <w:rPr>
                <w:rStyle w:val="afe"/>
                <w:noProof/>
              </w:rPr>
              <w:t xml:space="preserve">5.1. Предложения по строительству источников тепловой энергии, обеспечивающих перспективную тепловую нагрузку на осваиваемых территориях ГО «Жатай», для которых отсутствует возможность и (или) целесообразность </w:t>
            </w:r>
            <w:r w:rsidR="0071177A" w:rsidRPr="00536863">
              <w:rPr>
                <w:rStyle w:val="afe"/>
                <w:noProof/>
              </w:rPr>
              <w:lastRenderedPageBreak/>
              <w:t>передачи тепловой энергии от существующих или реконструируемых источников тепловой энергии</w:t>
            </w:r>
            <w:r w:rsidR="0071177A">
              <w:rPr>
                <w:noProof/>
                <w:webHidden/>
              </w:rPr>
              <w:tab/>
            </w:r>
            <w:r w:rsidR="0071177A">
              <w:rPr>
                <w:noProof/>
                <w:webHidden/>
              </w:rPr>
              <w:fldChar w:fldCharType="begin"/>
            </w:r>
            <w:r w:rsidR="0071177A">
              <w:rPr>
                <w:noProof/>
                <w:webHidden/>
              </w:rPr>
              <w:instrText xml:space="preserve"> PAGEREF _Toc205193466 \h </w:instrText>
            </w:r>
            <w:r w:rsidR="0071177A">
              <w:rPr>
                <w:noProof/>
                <w:webHidden/>
              </w:rPr>
            </w:r>
            <w:r w:rsidR="0071177A">
              <w:rPr>
                <w:noProof/>
                <w:webHidden/>
              </w:rPr>
              <w:fldChar w:fldCharType="separate"/>
            </w:r>
            <w:r w:rsidR="003008F7">
              <w:rPr>
                <w:noProof/>
                <w:webHidden/>
              </w:rPr>
              <w:t>36</w:t>
            </w:r>
            <w:r w:rsidR="0071177A">
              <w:rPr>
                <w:noProof/>
                <w:webHidden/>
              </w:rPr>
              <w:fldChar w:fldCharType="end"/>
            </w:r>
          </w:hyperlink>
        </w:p>
        <w:p w14:paraId="193D5EE2" w14:textId="00794BE3" w:rsidR="0071177A" w:rsidRDefault="00A50BE5">
          <w:pPr>
            <w:pStyle w:val="22"/>
            <w:tabs>
              <w:tab w:val="right" w:leader="dot" w:pos="9345"/>
            </w:tabs>
            <w:rPr>
              <w:rFonts w:asciiTheme="minorHAnsi" w:eastAsiaTheme="minorEastAsia" w:hAnsiTheme="minorHAnsi"/>
              <w:noProof/>
              <w:sz w:val="22"/>
              <w:lang w:eastAsia="ru-RU"/>
            </w:rPr>
          </w:pPr>
          <w:hyperlink w:anchor="_Toc205193467" w:history="1">
            <w:r w:rsidR="0071177A" w:rsidRPr="00536863">
              <w:rPr>
                <w:rStyle w:val="afe"/>
                <w:noProof/>
              </w:rPr>
              <w:t>5.2.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71177A">
              <w:rPr>
                <w:noProof/>
                <w:webHidden/>
              </w:rPr>
              <w:tab/>
            </w:r>
            <w:r w:rsidR="0071177A">
              <w:rPr>
                <w:noProof/>
                <w:webHidden/>
              </w:rPr>
              <w:fldChar w:fldCharType="begin"/>
            </w:r>
            <w:r w:rsidR="0071177A">
              <w:rPr>
                <w:noProof/>
                <w:webHidden/>
              </w:rPr>
              <w:instrText xml:space="preserve"> PAGEREF _Toc205193467 \h </w:instrText>
            </w:r>
            <w:r w:rsidR="0071177A">
              <w:rPr>
                <w:noProof/>
                <w:webHidden/>
              </w:rPr>
            </w:r>
            <w:r w:rsidR="0071177A">
              <w:rPr>
                <w:noProof/>
                <w:webHidden/>
              </w:rPr>
              <w:fldChar w:fldCharType="separate"/>
            </w:r>
            <w:r w:rsidR="003008F7">
              <w:rPr>
                <w:noProof/>
                <w:webHidden/>
              </w:rPr>
              <w:t>36</w:t>
            </w:r>
            <w:r w:rsidR="0071177A">
              <w:rPr>
                <w:noProof/>
                <w:webHidden/>
              </w:rPr>
              <w:fldChar w:fldCharType="end"/>
            </w:r>
          </w:hyperlink>
        </w:p>
        <w:p w14:paraId="626DBD45" w14:textId="47BB1215" w:rsidR="0071177A" w:rsidRDefault="00A50BE5">
          <w:pPr>
            <w:pStyle w:val="22"/>
            <w:tabs>
              <w:tab w:val="right" w:leader="dot" w:pos="9345"/>
            </w:tabs>
            <w:rPr>
              <w:rFonts w:asciiTheme="minorHAnsi" w:eastAsiaTheme="minorEastAsia" w:hAnsiTheme="minorHAnsi"/>
              <w:noProof/>
              <w:sz w:val="22"/>
              <w:lang w:eastAsia="ru-RU"/>
            </w:rPr>
          </w:pPr>
          <w:hyperlink w:anchor="_Toc205193468" w:history="1">
            <w:r w:rsidR="0071177A" w:rsidRPr="00536863">
              <w:rPr>
                <w:rStyle w:val="afe"/>
                <w:noProof/>
              </w:rPr>
              <w:t>5.3. Предложения по техническому перевооружению и (или) модернизации источников тепловой энергии с целью повышения эффективности и надежности работы систем теплоснабжения</w:t>
            </w:r>
            <w:r w:rsidR="0071177A">
              <w:rPr>
                <w:noProof/>
                <w:webHidden/>
              </w:rPr>
              <w:tab/>
            </w:r>
            <w:r w:rsidR="0071177A">
              <w:rPr>
                <w:noProof/>
                <w:webHidden/>
              </w:rPr>
              <w:fldChar w:fldCharType="begin"/>
            </w:r>
            <w:r w:rsidR="0071177A">
              <w:rPr>
                <w:noProof/>
                <w:webHidden/>
              </w:rPr>
              <w:instrText xml:space="preserve"> PAGEREF _Toc205193468 \h </w:instrText>
            </w:r>
            <w:r w:rsidR="0071177A">
              <w:rPr>
                <w:noProof/>
                <w:webHidden/>
              </w:rPr>
            </w:r>
            <w:r w:rsidR="0071177A">
              <w:rPr>
                <w:noProof/>
                <w:webHidden/>
              </w:rPr>
              <w:fldChar w:fldCharType="separate"/>
            </w:r>
            <w:r w:rsidR="003008F7">
              <w:rPr>
                <w:noProof/>
                <w:webHidden/>
              </w:rPr>
              <w:t>37</w:t>
            </w:r>
            <w:r w:rsidR="0071177A">
              <w:rPr>
                <w:noProof/>
                <w:webHidden/>
              </w:rPr>
              <w:fldChar w:fldCharType="end"/>
            </w:r>
          </w:hyperlink>
        </w:p>
        <w:p w14:paraId="2702F09C" w14:textId="2B63D8BC" w:rsidR="0071177A" w:rsidRDefault="00A50BE5">
          <w:pPr>
            <w:pStyle w:val="22"/>
            <w:tabs>
              <w:tab w:val="right" w:leader="dot" w:pos="9345"/>
            </w:tabs>
            <w:rPr>
              <w:rFonts w:asciiTheme="minorHAnsi" w:eastAsiaTheme="minorEastAsia" w:hAnsiTheme="minorHAnsi"/>
              <w:noProof/>
              <w:sz w:val="22"/>
              <w:lang w:eastAsia="ru-RU"/>
            </w:rPr>
          </w:pPr>
          <w:hyperlink w:anchor="_Toc205193469" w:history="1">
            <w:r w:rsidR="0071177A" w:rsidRPr="00536863">
              <w:rPr>
                <w:rStyle w:val="afe"/>
                <w:noProof/>
              </w:rPr>
              <w:t>5.4. 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r w:rsidR="0071177A">
              <w:rPr>
                <w:noProof/>
                <w:webHidden/>
              </w:rPr>
              <w:tab/>
            </w:r>
            <w:r w:rsidR="0071177A">
              <w:rPr>
                <w:noProof/>
                <w:webHidden/>
              </w:rPr>
              <w:fldChar w:fldCharType="begin"/>
            </w:r>
            <w:r w:rsidR="0071177A">
              <w:rPr>
                <w:noProof/>
                <w:webHidden/>
              </w:rPr>
              <w:instrText xml:space="preserve"> PAGEREF _Toc205193469 \h </w:instrText>
            </w:r>
            <w:r w:rsidR="0071177A">
              <w:rPr>
                <w:noProof/>
                <w:webHidden/>
              </w:rPr>
            </w:r>
            <w:r w:rsidR="0071177A">
              <w:rPr>
                <w:noProof/>
                <w:webHidden/>
              </w:rPr>
              <w:fldChar w:fldCharType="separate"/>
            </w:r>
            <w:r w:rsidR="003008F7">
              <w:rPr>
                <w:noProof/>
                <w:webHidden/>
              </w:rPr>
              <w:t>39</w:t>
            </w:r>
            <w:r w:rsidR="0071177A">
              <w:rPr>
                <w:noProof/>
                <w:webHidden/>
              </w:rPr>
              <w:fldChar w:fldCharType="end"/>
            </w:r>
          </w:hyperlink>
        </w:p>
        <w:p w14:paraId="36D563C5" w14:textId="7C0B00CD" w:rsidR="0071177A" w:rsidRDefault="00A50BE5">
          <w:pPr>
            <w:pStyle w:val="22"/>
            <w:tabs>
              <w:tab w:val="right" w:leader="dot" w:pos="9345"/>
            </w:tabs>
            <w:rPr>
              <w:rFonts w:asciiTheme="minorHAnsi" w:eastAsiaTheme="minorEastAsia" w:hAnsiTheme="minorHAnsi"/>
              <w:noProof/>
              <w:sz w:val="22"/>
              <w:lang w:eastAsia="ru-RU"/>
            </w:rPr>
          </w:pPr>
          <w:hyperlink w:anchor="_Toc205193470" w:history="1">
            <w:r w:rsidR="0071177A" w:rsidRPr="00536863">
              <w:rPr>
                <w:rStyle w:val="afe"/>
                <w:noProof/>
              </w:rPr>
              <w:t>5.5.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0071177A">
              <w:rPr>
                <w:noProof/>
                <w:webHidden/>
              </w:rPr>
              <w:tab/>
            </w:r>
            <w:r w:rsidR="0071177A">
              <w:rPr>
                <w:noProof/>
                <w:webHidden/>
              </w:rPr>
              <w:fldChar w:fldCharType="begin"/>
            </w:r>
            <w:r w:rsidR="0071177A">
              <w:rPr>
                <w:noProof/>
                <w:webHidden/>
              </w:rPr>
              <w:instrText xml:space="preserve"> PAGEREF _Toc205193470 \h </w:instrText>
            </w:r>
            <w:r w:rsidR="0071177A">
              <w:rPr>
                <w:noProof/>
                <w:webHidden/>
              </w:rPr>
            </w:r>
            <w:r w:rsidR="0071177A">
              <w:rPr>
                <w:noProof/>
                <w:webHidden/>
              </w:rPr>
              <w:fldChar w:fldCharType="separate"/>
            </w:r>
            <w:r w:rsidR="003008F7">
              <w:rPr>
                <w:noProof/>
                <w:webHidden/>
              </w:rPr>
              <w:t>39</w:t>
            </w:r>
            <w:r w:rsidR="0071177A">
              <w:rPr>
                <w:noProof/>
                <w:webHidden/>
              </w:rPr>
              <w:fldChar w:fldCharType="end"/>
            </w:r>
          </w:hyperlink>
        </w:p>
        <w:p w14:paraId="336140E7" w14:textId="7C4347D9" w:rsidR="0071177A" w:rsidRDefault="00A50BE5">
          <w:pPr>
            <w:pStyle w:val="22"/>
            <w:tabs>
              <w:tab w:val="right" w:leader="dot" w:pos="9345"/>
            </w:tabs>
            <w:rPr>
              <w:rFonts w:asciiTheme="minorHAnsi" w:eastAsiaTheme="minorEastAsia" w:hAnsiTheme="minorHAnsi"/>
              <w:noProof/>
              <w:sz w:val="22"/>
              <w:lang w:eastAsia="ru-RU"/>
            </w:rPr>
          </w:pPr>
          <w:hyperlink w:anchor="_Toc205193471" w:history="1">
            <w:r w:rsidR="0071177A" w:rsidRPr="00536863">
              <w:rPr>
                <w:rStyle w:val="afe"/>
                <w:noProof/>
              </w:rPr>
              <w:t>5.6. 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r w:rsidR="0071177A">
              <w:rPr>
                <w:noProof/>
                <w:webHidden/>
              </w:rPr>
              <w:tab/>
            </w:r>
            <w:r w:rsidR="0071177A">
              <w:rPr>
                <w:noProof/>
                <w:webHidden/>
              </w:rPr>
              <w:fldChar w:fldCharType="begin"/>
            </w:r>
            <w:r w:rsidR="0071177A">
              <w:rPr>
                <w:noProof/>
                <w:webHidden/>
              </w:rPr>
              <w:instrText xml:space="preserve"> PAGEREF _Toc205193471 \h </w:instrText>
            </w:r>
            <w:r w:rsidR="0071177A">
              <w:rPr>
                <w:noProof/>
                <w:webHidden/>
              </w:rPr>
            </w:r>
            <w:r w:rsidR="0071177A">
              <w:rPr>
                <w:noProof/>
                <w:webHidden/>
              </w:rPr>
              <w:fldChar w:fldCharType="separate"/>
            </w:r>
            <w:r w:rsidR="003008F7">
              <w:rPr>
                <w:noProof/>
                <w:webHidden/>
              </w:rPr>
              <w:t>39</w:t>
            </w:r>
            <w:r w:rsidR="0071177A">
              <w:rPr>
                <w:noProof/>
                <w:webHidden/>
              </w:rPr>
              <w:fldChar w:fldCharType="end"/>
            </w:r>
          </w:hyperlink>
        </w:p>
        <w:p w14:paraId="3503AA92" w14:textId="71231FFB" w:rsidR="0071177A" w:rsidRDefault="00A50BE5">
          <w:pPr>
            <w:pStyle w:val="22"/>
            <w:tabs>
              <w:tab w:val="right" w:leader="dot" w:pos="9345"/>
            </w:tabs>
            <w:rPr>
              <w:rFonts w:asciiTheme="minorHAnsi" w:eastAsiaTheme="minorEastAsia" w:hAnsiTheme="minorHAnsi"/>
              <w:noProof/>
              <w:sz w:val="22"/>
              <w:lang w:eastAsia="ru-RU"/>
            </w:rPr>
          </w:pPr>
          <w:hyperlink w:anchor="_Toc205193472" w:history="1">
            <w:r w:rsidR="0071177A" w:rsidRPr="00536863">
              <w:rPr>
                <w:rStyle w:val="afe"/>
                <w:noProof/>
              </w:rPr>
              <w:t>5.7. 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r w:rsidR="0071177A">
              <w:rPr>
                <w:noProof/>
                <w:webHidden/>
              </w:rPr>
              <w:tab/>
            </w:r>
            <w:r w:rsidR="0071177A">
              <w:rPr>
                <w:noProof/>
                <w:webHidden/>
              </w:rPr>
              <w:fldChar w:fldCharType="begin"/>
            </w:r>
            <w:r w:rsidR="0071177A">
              <w:rPr>
                <w:noProof/>
                <w:webHidden/>
              </w:rPr>
              <w:instrText xml:space="preserve"> PAGEREF _Toc205193472 \h </w:instrText>
            </w:r>
            <w:r w:rsidR="0071177A">
              <w:rPr>
                <w:noProof/>
                <w:webHidden/>
              </w:rPr>
            </w:r>
            <w:r w:rsidR="0071177A">
              <w:rPr>
                <w:noProof/>
                <w:webHidden/>
              </w:rPr>
              <w:fldChar w:fldCharType="separate"/>
            </w:r>
            <w:r w:rsidR="003008F7">
              <w:rPr>
                <w:noProof/>
                <w:webHidden/>
              </w:rPr>
              <w:t>39</w:t>
            </w:r>
            <w:r w:rsidR="0071177A">
              <w:rPr>
                <w:noProof/>
                <w:webHidden/>
              </w:rPr>
              <w:fldChar w:fldCharType="end"/>
            </w:r>
          </w:hyperlink>
        </w:p>
        <w:p w14:paraId="68B375E8" w14:textId="64489C04" w:rsidR="0071177A" w:rsidRDefault="00A50BE5">
          <w:pPr>
            <w:pStyle w:val="22"/>
            <w:tabs>
              <w:tab w:val="right" w:leader="dot" w:pos="9345"/>
            </w:tabs>
            <w:rPr>
              <w:rFonts w:asciiTheme="minorHAnsi" w:eastAsiaTheme="minorEastAsia" w:hAnsiTheme="minorHAnsi"/>
              <w:noProof/>
              <w:sz w:val="22"/>
              <w:lang w:eastAsia="ru-RU"/>
            </w:rPr>
          </w:pPr>
          <w:hyperlink w:anchor="_Toc205193473" w:history="1">
            <w:r w:rsidR="0071177A" w:rsidRPr="00536863">
              <w:rPr>
                <w:rStyle w:val="afe"/>
                <w:noProof/>
              </w:rPr>
              <w:t>5.8.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r w:rsidR="0071177A">
              <w:rPr>
                <w:noProof/>
                <w:webHidden/>
              </w:rPr>
              <w:tab/>
            </w:r>
            <w:r w:rsidR="0071177A">
              <w:rPr>
                <w:noProof/>
                <w:webHidden/>
              </w:rPr>
              <w:fldChar w:fldCharType="begin"/>
            </w:r>
            <w:r w:rsidR="0071177A">
              <w:rPr>
                <w:noProof/>
                <w:webHidden/>
              </w:rPr>
              <w:instrText xml:space="preserve"> PAGEREF _Toc205193473 \h </w:instrText>
            </w:r>
            <w:r w:rsidR="0071177A">
              <w:rPr>
                <w:noProof/>
                <w:webHidden/>
              </w:rPr>
            </w:r>
            <w:r w:rsidR="0071177A">
              <w:rPr>
                <w:noProof/>
                <w:webHidden/>
              </w:rPr>
              <w:fldChar w:fldCharType="separate"/>
            </w:r>
            <w:r w:rsidR="003008F7">
              <w:rPr>
                <w:noProof/>
                <w:webHidden/>
              </w:rPr>
              <w:t>40</w:t>
            </w:r>
            <w:r w:rsidR="0071177A">
              <w:rPr>
                <w:noProof/>
                <w:webHidden/>
              </w:rPr>
              <w:fldChar w:fldCharType="end"/>
            </w:r>
          </w:hyperlink>
        </w:p>
        <w:p w14:paraId="47BF4170" w14:textId="2D8E2BA4" w:rsidR="0071177A" w:rsidRDefault="00A50BE5">
          <w:pPr>
            <w:pStyle w:val="22"/>
            <w:tabs>
              <w:tab w:val="right" w:leader="dot" w:pos="9345"/>
            </w:tabs>
            <w:rPr>
              <w:rFonts w:asciiTheme="minorHAnsi" w:eastAsiaTheme="minorEastAsia" w:hAnsiTheme="minorHAnsi"/>
              <w:noProof/>
              <w:sz w:val="22"/>
              <w:lang w:eastAsia="ru-RU"/>
            </w:rPr>
          </w:pPr>
          <w:hyperlink w:anchor="_Toc205193474" w:history="1">
            <w:r w:rsidR="0071177A" w:rsidRPr="00536863">
              <w:rPr>
                <w:rStyle w:val="afe"/>
                <w:noProof/>
              </w:rPr>
              <w:t>5.9.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r w:rsidR="0071177A">
              <w:rPr>
                <w:noProof/>
                <w:webHidden/>
              </w:rPr>
              <w:tab/>
            </w:r>
            <w:r w:rsidR="0071177A">
              <w:rPr>
                <w:noProof/>
                <w:webHidden/>
              </w:rPr>
              <w:fldChar w:fldCharType="begin"/>
            </w:r>
            <w:r w:rsidR="0071177A">
              <w:rPr>
                <w:noProof/>
                <w:webHidden/>
              </w:rPr>
              <w:instrText xml:space="preserve"> PAGEREF _Toc205193474 \h </w:instrText>
            </w:r>
            <w:r w:rsidR="0071177A">
              <w:rPr>
                <w:noProof/>
                <w:webHidden/>
              </w:rPr>
            </w:r>
            <w:r w:rsidR="0071177A">
              <w:rPr>
                <w:noProof/>
                <w:webHidden/>
              </w:rPr>
              <w:fldChar w:fldCharType="separate"/>
            </w:r>
            <w:r w:rsidR="003008F7">
              <w:rPr>
                <w:noProof/>
                <w:webHidden/>
              </w:rPr>
              <w:t>41</w:t>
            </w:r>
            <w:r w:rsidR="0071177A">
              <w:rPr>
                <w:noProof/>
                <w:webHidden/>
              </w:rPr>
              <w:fldChar w:fldCharType="end"/>
            </w:r>
          </w:hyperlink>
        </w:p>
        <w:p w14:paraId="0F3E3EB5" w14:textId="509C2C15" w:rsidR="0071177A" w:rsidRDefault="00A50BE5">
          <w:pPr>
            <w:pStyle w:val="22"/>
            <w:tabs>
              <w:tab w:val="right" w:leader="dot" w:pos="9345"/>
            </w:tabs>
            <w:rPr>
              <w:rFonts w:asciiTheme="minorHAnsi" w:eastAsiaTheme="minorEastAsia" w:hAnsiTheme="minorHAnsi"/>
              <w:noProof/>
              <w:sz w:val="22"/>
              <w:lang w:eastAsia="ru-RU"/>
            </w:rPr>
          </w:pPr>
          <w:hyperlink w:anchor="_Toc205193475" w:history="1">
            <w:r w:rsidR="0071177A" w:rsidRPr="00536863">
              <w:rPr>
                <w:rStyle w:val="afe"/>
                <w:noProof/>
              </w:rPr>
              <w:t>5.10. 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71177A">
              <w:rPr>
                <w:noProof/>
                <w:webHidden/>
              </w:rPr>
              <w:tab/>
            </w:r>
            <w:r w:rsidR="0071177A">
              <w:rPr>
                <w:noProof/>
                <w:webHidden/>
              </w:rPr>
              <w:fldChar w:fldCharType="begin"/>
            </w:r>
            <w:r w:rsidR="0071177A">
              <w:rPr>
                <w:noProof/>
                <w:webHidden/>
              </w:rPr>
              <w:instrText xml:space="preserve"> PAGEREF _Toc205193475 \h </w:instrText>
            </w:r>
            <w:r w:rsidR="0071177A">
              <w:rPr>
                <w:noProof/>
                <w:webHidden/>
              </w:rPr>
            </w:r>
            <w:r w:rsidR="0071177A">
              <w:rPr>
                <w:noProof/>
                <w:webHidden/>
              </w:rPr>
              <w:fldChar w:fldCharType="separate"/>
            </w:r>
            <w:r w:rsidR="003008F7">
              <w:rPr>
                <w:noProof/>
                <w:webHidden/>
              </w:rPr>
              <w:t>41</w:t>
            </w:r>
            <w:r w:rsidR="0071177A">
              <w:rPr>
                <w:noProof/>
                <w:webHidden/>
              </w:rPr>
              <w:fldChar w:fldCharType="end"/>
            </w:r>
          </w:hyperlink>
        </w:p>
        <w:p w14:paraId="61F85123" w14:textId="3D895DBF" w:rsidR="0071177A" w:rsidRDefault="00A50BE5">
          <w:pPr>
            <w:pStyle w:val="22"/>
            <w:tabs>
              <w:tab w:val="right" w:leader="dot" w:pos="9345"/>
            </w:tabs>
            <w:rPr>
              <w:rFonts w:asciiTheme="minorHAnsi" w:eastAsiaTheme="minorEastAsia" w:hAnsiTheme="minorHAnsi"/>
              <w:noProof/>
              <w:sz w:val="22"/>
              <w:lang w:eastAsia="ru-RU"/>
            </w:rPr>
          </w:pPr>
          <w:hyperlink w:anchor="_Toc205193476" w:history="1">
            <w:r w:rsidR="0071177A" w:rsidRPr="00536863">
              <w:rPr>
                <w:rStyle w:val="afe"/>
                <w:noProof/>
              </w:rPr>
              <w:t>5.11. Предложения по резервированию источников тепловой энергии и (или) оборудования источников тепловой энергии, обеспечивающих надежность теплоснабжения в соответствии с критериями надежности теплоснабжения потребителей с учетом климатических условий</w:t>
            </w:r>
            <w:r w:rsidR="0071177A">
              <w:rPr>
                <w:noProof/>
                <w:webHidden/>
              </w:rPr>
              <w:tab/>
            </w:r>
            <w:r w:rsidR="0071177A">
              <w:rPr>
                <w:noProof/>
                <w:webHidden/>
              </w:rPr>
              <w:fldChar w:fldCharType="begin"/>
            </w:r>
            <w:r w:rsidR="0071177A">
              <w:rPr>
                <w:noProof/>
                <w:webHidden/>
              </w:rPr>
              <w:instrText xml:space="preserve"> PAGEREF _Toc205193476 \h </w:instrText>
            </w:r>
            <w:r w:rsidR="0071177A">
              <w:rPr>
                <w:noProof/>
                <w:webHidden/>
              </w:rPr>
            </w:r>
            <w:r w:rsidR="0071177A">
              <w:rPr>
                <w:noProof/>
                <w:webHidden/>
              </w:rPr>
              <w:fldChar w:fldCharType="separate"/>
            </w:r>
            <w:r w:rsidR="003008F7">
              <w:rPr>
                <w:noProof/>
                <w:webHidden/>
              </w:rPr>
              <w:t>41</w:t>
            </w:r>
            <w:r w:rsidR="0071177A">
              <w:rPr>
                <w:noProof/>
                <w:webHidden/>
              </w:rPr>
              <w:fldChar w:fldCharType="end"/>
            </w:r>
          </w:hyperlink>
        </w:p>
        <w:p w14:paraId="0E4D8C13" w14:textId="3C88D4CC" w:rsidR="0071177A" w:rsidRDefault="00A50BE5">
          <w:pPr>
            <w:pStyle w:val="11"/>
            <w:tabs>
              <w:tab w:val="right" w:leader="dot" w:pos="9345"/>
            </w:tabs>
            <w:rPr>
              <w:rFonts w:asciiTheme="minorHAnsi" w:eastAsiaTheme="minorEastAsia" w:hAnsiTheme="minorHAnsi"/>
              <w:noProof/>
              <w:sz w:val="22"/>
              <w:lang w:eastAsia="ru-RU"/>
            </w:rPr>
          </w:pPr>
          <w:hyperlink w:anchor="_Toc205193477" w:history="1">
            <w:r w:rsidR="0071177A" w:rsidRPr="00536863">
              <w:rPr>
                <w:rStyle w:val="afe"/>
                <w:noProof/>
              </w:rPr>
              <w:t>Раздел 6. Предложения по строительству, реконструкции и (или) модернизации тепловых сетей</w:t>
            </w:r>
            <w:r w:rsidR="0071177A">
              <w:rPr>
                <w:noProof/>
                <w:webHidden/>
              </w:rPr>
              <w:tab/>
            </w:r>
            <w:r w:rsidR="0071177A">
              <w:rPr>
                <w:noProof/>
                <w:webHidden/>
              </w:rPr>
              <w:fldChar w:fldCharType="begin"/>
            </w:r>
            <w:r w:rsidR="0071177A">
              <w:rPr>
                <w:noProof/>
                <w:webHidden/>
              </w:rPr>
              <w:instrText xml:space="preserve"> PAGEREF _Toc205193477 \h </w:instrText>
            </w:r>
            <w:r w:rsidR="0071177A">
              <w:rPr>
                <w:noProof/>
                <w:webHidden/>
              </w:rPr>
            </w:r>
            <w:r w:rsidR="0071177A">
              <w:rPr>
                <w:noProof/>
                <w:webHidden/>
              </w:rPr>
              <w:fldChar w:fldCharType="separate"/>
            </w:r>
            <w:r w:rsidR="003008F7">
              <w:rPr>
                <w:noProof/>
                <w:webHidden/>
              </w:rPr>
              <w:t>42</w:t>
            </w:r>
            <w:r w:rsidR="0071177A">
              <w:rPr>
                <w:noProof/>
                <w:webHidden/>
              </w:rPr>
              <w:fldChar w:fldCharType="end"/>
            </w:r>
          </w:hyperlink>
        </w:p>
        <w:p w14:paraId="50037F01" w14:textId="239D9105" w:rsidR="0071177A" w:rsidRDefault="00A50BE5">
          <w:pPr>
            <w:pStyle w:val="22"/>
            <w:tabs>
              <w:tab w:val="right" w:leader="dot" w:pos="9345"/>
            </w:tabs>
            <w:rPr>
              <w:rFonts w:asciiTheme="minorHAnsi" w:eastAsiaTheme="minorEastAsia" w:hAnsiTheme="minorHAnsi"/>
              <w:noProof/>
              <w:sz w:val="22"/>
              <w:lang w:eastAsia="ru-RU"/>
            </w:rPr>
          </w:pPr>
          <w:hyperlink w:anchor="_Toc205193478" w:history="1">
            <w:r w:rsidR="0071177A" w:rsidRPr="00536863">
              <w:rPr>
                <w:rStyle w:val="afe"/>
                <w:noProof/>
              </w:rPr>
              <w:t>6.1. 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0071177A">
              <w:rPr>
                <w:noProof/>
                <w:webHidden/>
              </w:rPr>
              <w:tab/>
            </w:r>
            <w:r w:rsidR="0071177A">
              <w:rPr>
                <w:noProof/>
                <w:webHidden/>
              </w:rPr>
              <w:fldChar w:fldCharType="begin"/>
            </w:r>
            <w:r w:rsidR="0071177A">
              <w:rPr>
                <w:noProof/>
                <w:webHidden/>
              </w:rPr>
              <w:instrText xml:space="preserve"> PAGEREF _Toc205193478 \h </w:instrText>
            </w:r>
            <w:r w:rsidR="0071177A">
              <w:rPr>
                <w:noProof/>
                <w:webHidden/>
              </w:rPr>
            </w:r>
            <w:r w:rsidR="0071177A">
              <w:rPr>
                <w:noProof/>
                <w:webHidden/>
              </w:rPr>
              <w:fldChar w:fldCharType="separate"/>
            </w:r>
            <w:r w:rsidR="003008F7">
              <w:rPr>
                <w:noProof/>
                <w:webHidden/>
              </w:rPr>
              <w:t>42</w:t>
            </w:r>
            <w:r w:rsidR="0071177A">
              <w:rPr>
                <w:noProof/>
                <w:webHidden/>
              </w:rPr>
              <w:fldChar w:fldCharType="end"/>
            </w:r>
          </w:hyperlink>
        </w:p>
        <w:p w14:paraId="312C3BDB" w14:textId="6BE1401A" w:rsidR="0071177A" w:rsidRDefault="00A50BE5">
          <w:pPr>
            <w:pStyle w:val="22"/>
            <w:tabs>
              <w:tab w:val="right" w:leader="dot" w:pos="9345"/>
            </w:tabs>
            <w:rPr>
              <w:rFonts w:asciiTheme="minorHAnsi" w:eastAsiaTheme="minorEastAsia" w:hAnsiTheme="minorHAnsi"/>
              <w:noProof/>
              <w:sz w:val="22"/>
              <w:lang w:eastAsia="ru-RU"/>
            </w:rPr>
          </w:pPr>
          <w:hyperlink w:anchor="_Toc205193479" w:history="1">
            <w:r w:rsidR="0071177A" w:rsidRPr="00536863">
              <w:rPr>
                <w:rStyle w:val="afe"/>
                <w:noProof/>
              </w:rPr>
              <w:t>6.2. 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ГО «Жатай» под жилищную, комплексную или производственную застройку</w:t>
            </w:r>
            <w:r w:rsidR="0071177A">
              <w:rPr>
                <w:noProof/>
                <w:webHidden/>
              </w:rPr>
              <w:tab/>
            </w:r>
            <w:r w:rsidR="0071177A">
              <w:rPr>
                <w:noProof/>
                <w:webHidden/>
              </w:rPr>
              <w:fldChar w:fldCharType="begin"/>
            </w:r>
            <w:r w:rsidR="0071177A">
              <w:rPr>
                <w:noProof/>
                <w:webHidden/>
              </w:rPr>
              <w:instrText xml:space="preserve"> PAGEREF _Toc205193479 \h </w:instrText>
            </w:r>
            <w:r w:rsidR="0071177A">
              <w:rPr>
                <w:noProof/>
                <w:webHidden/>
              </w:rPr>
            </w:r>
            <w:r w:rsidR="0071177A">
              <w:rPr>
                <w:noProof/>
                <w:webHidden/>
              </w:rPr>
              <w:fldChar w:fldCharType="separate"/>
            </w:r>
            <w:r w:rsidR="003008F7">
              <w:rPr>
                <w:noProof/>
                <w:webHidden/>
              </w:rPr>
              <w:t>42</w:t>
            </w:r>
            <w:r w:rsidR="0071177A">
              <w:rPr>
                <w:noProof/>
                <w:webHidden/>
              </w:rPr>
              <w:fldChar w:fldCharType="end"/>
            </w:r>
          </w:hyperlink>
        </w:p>
        <w:p w14:paraId="09010905" w14:textId="2D37DE8B" w:rsidR="0071177A" w:rsidRDefault="00A50BE5">
          <w:pPr>
            <w:pStyle w:val="22"/>
            <w:tabs>
              <w:tab w:val="right" w:leader="dot" w:pos="9345"/>
            </w:tabs>
            <w:rPr>
              <w:rFonts w:asciiTheme="minorHAnsi" w:eastAsiaTheme="minorEastAsia" w:hAnsiTheme="minorHAnsi"/>
              <w:noProof/>
              <w:sz w:val="22"/>
              <w:lang w:eastAsia="ru-RU"/>
            </w:rPr>
          </w:pPr>
          <w:hyperlink w:anchor="_Toc205193480" w:history="1">
            <w:r w:rsidR="0071177A" w:rsidRPr="00536863">
              <w:rPr>
                <w:rStyle w:val="afe"/>
                <w:noProof/>
              </w:rPr>
              <w:t>6.3. 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71177A">
              <w:rPr>
                <w:noProof/>
                <w:webHidden/>
              </w:rPr>
              <w:tab/>
            </w:r>
            <w:r w:rsidR="0071177A">
              <w:rPr>
                <w:noProof/>
                <w:webHidden/>
              </w:rPr>
              <w:fldChar w:fldCharType="begin"/>
            </w:r>
            <w:r w:rsidR="0071177A">
              <w:rPr>
                <w:noProof/>
                <w:webHidden/>
              </w:rPr>
              <w:instrText xml:space="preserve"> PAGEREF _Toc205193480 \h </w:instrText>
            </w:r>
            <w:r w:rsidR="0071177A">
              <w:rPr>
                <w:noProof/>
                <w:webHidden/>
              </w:rPr>
            </w:r>
            <w:r w:rsidR="0071177A">
              <w:rPr>
                <w:noProof/>
                <w:webHidden/>
              </w:rPr>
              <w:fldChar w:fldCharType="separate"/>
            </w:r>
            <w:r w:rsidR="003008F7">
              <w:rPr>
                <w:noProof/>
                <w:webHidden/>
              </w:rPr>
              <w:t>45</w:t>
            </w:r>
            <w:r w:rsidR="0071177A">
              <w:rPr>
                <w:noProof/>
                <w:webHidden/>
              </w:rPr>
              <w:fldChar w:fldCharType="end"/>
            </w:r>
          </w:hyperlink>
        </w:p>
        <w:p w14:paraId="07C3AABC" w14:textId="5588F476" w:rsidR="0071177A" w:rsidRDefault="00A50BE5">
          <w:pPr>
            <w:pStyle w:val="22"/>
            <w:tabs>
              <w:tab w:val="right" w:leader="dot" w:pos="9345"/>
            </w:tabs>
            <w:rPr>
              <w:rFonts w:asciiTheme="minorHAnsi" w:eastAsiaTheme="minorEastAsia" w:hAnsiTheme="minorHAnsi"/>
              <w:noProof/>
              <w:sz w:val="22"/>
              <w:lang w:eastAsia="ru-RU"/>
            </w:rPr>
          </w:pPr>
          <w:hyperlink w:anchor="_Toc205193481" w:history="1">
            <w:r w:rsidR="0071177A" w:rsidRPr="00536863">
              <w:rPr>
                <w:rStyle w:val="afe"/>
                <w:noProof/>
              </w:rPr>
              <w:t>6.4.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71177A">
              <w:rPr>
                <w:noProof/>
                <w:webHidden/>
              </w:rPr>
              <w:tab/>
            </w:r>
            <w:r w:rsidR="0071177A">
              <w:rPr>
                <w:noProof/>
                <w:webHidden/>
              </w:rPr>
              <w:fldChar w:fldCharType="begin"/>
            </w:r>
            <w:r w:rsidR="0071177A">
              <w:rPr>
                <w:noProof/>
                <w:webHidden/>
              </w:rPr>
              <w:instrText xml:space="preserve"> PAGEREF _Toc205193481 \h </w:instrText>
            </w:r>
            <w:r w:rsidR="0071177A">
              <w:rPr>
                <w:noProof/>
                <w:webHidden/>
              </w:rPr>
            </w:r>
            <w:r w:rsidR="0071177A">
              <w:rPr>
                <w:noProof/>
                <w:webHidden/>
              </w:rPr>
              <w:fldChar w:fldCharType="separate"/>
            </w:r>
            <w:r w:rsidR="003008F7">
              <w:rPr>
                <w:noProof/>
                <w:webHidden/>
              </w:rPr>
              <w:t>45</w:t>
            </w:r>
            <w:r w:rsidR="0071177A">
              <w:rPr>
                <w:noProof/>
                <w:webHidden/>
              </w:rPr>
              <w:fldChar w:fldCharType="end"/>
            </w:r>
          </w:hyperlink>
        </w:p>
        <w:p w14:paraId="78799E53" w14:textId="4D5A5617" w:rsidR="0071177A" w:rsidRDefault="00A50BE5">
          <w:pPr>
            <w:pStyle w:val="22"/>
            <w:tabs>
              <w:tab w:val="right" w:leader="dot" w:pos="9345"/>
            </w:tabs>
            <w:rPr>
              <w:rFonts w:asciiTheme="minorHAnsi" w:eastAsiaTheme="minorEastAsia" w:hAnsiTheme="minorHAnsi"/>
              <w:noProof/>
              <w:sz w:val="22"/>
              <w:lang w:eastAsia="ru-RU"/>
            </w:rPr>
          </w:pPr>
          <w:hyperlink w:anchor="_Toc205193482" w:history="1">
            <w:r w:rsidR="0071177A" w:rsidRPr="00536863">
              <w:rPr>
                <w:rStyle w:val="afe"/>
                <w:noProof/>
              </w:rPr>
              <w:t>6.5. Предложения по строительству, реконструкции и (или) модернизации тепловых сетей для обеспечения нормативной надежности теплоснабжения потребителей</w:t>
            </w:r>
            <w:r w:rsidR="0071177A">
              <w:rPr>
                <w:noProof/>
                <w:webHidden/>
              </w:rPr>
              <w:tab/>
            </w:r>
            <w:r w:rsidR="0071177A">
              <w:rPr>
                <w:noProof/>
                <w:webHidden/>
              </w:rPr>
              <w:fldChar w:fldCharType="begin"/>
            </w:r>
            <w:r w:rsidR="0071177A">
              <w:rPr>
                <w:noProof/>
                <w:webHidden/>
              </w:rPr>
              <w:instrText xml:space="preserve"> PAGEREF _Toc205193482 \h </w:instrText>
            </w:r>
            <w:r w:rsidR="0071177A">
              <w:rPr>
                <w:noProof/>
                <w:webHidden/>
              </w:rPr>
            </w:r>
            <w:r w:rsidR="0071177A">
              <w:rPr>
                <w:noProof/>
                <w:webHidden/>
              </w:rPr>
              <w:fldChar w:fldCharType="separate"/>
            </w:r>
            <w:r w:rsidR="003008F7">
              <w:rPr>
                <w:noProof/>
                <w:webHidden/>
              </w:rPr>
              <w:t>45</w:t>
            </w:r>
            <w:r w:rsidR="0071177A">
              <w:rPr>
                <w:noProof/>
                <w:webHidden/>
              </w:rPr>
              <w:fldChar w:fldCharType="end"/>
            </w:r>
          </w:hyperlink>
        </w:p>
        <w:p w14:paraId="6CBBC08C" w14:textId="73C49C8D" w:rsidR="0071177A" w:rsidRDefault="00A50BE5">
          <w:pPr>
            <w:pStyle w:val="11"/>
            <w:tabs>
              <w:tab w:val="right" w:leader="dot" w:pos="9345"/>
            </w:tabs>
            <w:rPr>
              <w:rFonts w:asciiTheme="minorHAnsi" w:eastAsiaTheme="minorEastAsia" w:hAnsiTheme="minorHAnsi"/>
              <w:noProof/>
              <w:sz w:val="22"/>
              <w:lang w:eastAsia="ru-RU"/>
            </w:rPr>
          </w:pPr>
          <w:hyperlink w:anchor="_Toc205193483" w:history="1">
            <w:r w:rsidR="0071177A" w:rsidRPr="00536863">
              <w:rPr>
                <w:rStyle w:val="afe"/>
                <w:noProof/>
              </w:rPr>
              <w:t>Раздел 7. 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71177A">
              <w:rPr>
                <w:noProof/>
                <w:webHidden/>
              </w:rPr>
              <w:tab/>
            </w:r>
            <w:r w:rsidR="0071177A">
              <w:rPr>
                <w:noProof/>
                <w:webHidden/>
              </w:rPr>
              <w:fldChar w:fldCharType="begin"/>
            </w:r>
            <w:r w:rsidR="0071177A">
              <w:rPr>
                <w:noProof/>
                <w:webHidden/>
              </w:rPr>
              <w:instrText xml:space="preserve"> PAGEREF _Toc205193483 \h </w:instrText>
            </w:r>
            <w:r w:rsidR="0071177A">
              <w:rPr>
                <w:noProof/>
                <w:webHidden/>
              </w:rPr>
            </w:r>
            <w:r w:rsidR="0071177A">
              <w:rPr>
                <w:noProof/>
                <w:webHidden/>
              </w:rPr>
              <w:fldChar w:fldCharType="separate"/>
            </w:r>
            <w:r w:rsidR="003008F7">
              <w:rPr>
                <w:noProof/>
                <w:webHidden/>
              </w:rPr>
              <w:t>48</w:t>
            </w:r>
            <w:r w:rsidR="0071177A">
              <w:rPr>
                <w:noProof/>
                <w:webHidden/>
              </w:rPr>
              <w:fldChar w:fldCharType="end"/>
            </w:r>
          </w:hyperlink>
        </w:p>
        <w:p w14:paraId="79D6B85C" w14:textId="7558BE58" w:rsidR="0071177A" w:rsidRDefault="00A50BE5">
          <w:pPr>
            <w:pStyle w:val="22"/>
            <w:tabs>
              <w:tab w:val="right" w:leader="dot" w:pos="9345"/>
            </w:tabs>
            <w:rPr>
              <w:rFonts w:asciiTheme="minorHAnsi" w:eastAsiaTheme="minorEastAsia" w:hAnsiTheme="minorHAnsi"/>
              <w:noProof/>
              <w:sz w:val="22"/>
              <w:lang w:eastAsia="ru-RU"/>
            </w:rPr>
          </w:pPr>
          <w:hyperlink w:anchor="_Toc205193484" w:history="1">
            <w:r w:rsidR="0071177A" w:rsidRPr="00536863">
              <w:rPr>
                <w:rStyle w:val="afe"/>
                <w:noProof/>
              </w:rPr>
              <w:t>7.1. Предложения по переводу существующих открытых систем теплоснабжения (горячего водоснабжения), отдельных участков таких систем на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r w:rsidR="0071177A">
              <w:rPr>
                <w:noProof/>
                <w:webHidden/>
              </w:rPr>
              <w:tab/>
            </w:r>
            <w:r w:rsidR="0071177A">
              <w:rPr>
                <w:noProof/>
                <w:webHidden/>
              </w:rPr>
              <w:fldChar w:fldCharType="begin"/>
            </w:r>
            <w:r w:rsidR="0071177A">
              <w:rPr>
                <w:noProof/>
                <w:webHidden/>
              </w:rPr>
              <w:instrText xml:space="preserve"> PAGEREF _Toc205193484 \h </w:instrText>
            </w:r>
            <w:r w:rsidR="0071177A">
              <w:rPr>
                <w:noProof/>
                <w:webHidden/>
              </w:rPr>
            </w:r>
            <w:r w:rsidR="0071177A">
              <w:rPr>
                <w:noProof/>
                <w:webHidden/>
              </w:rPr>
              <w:fldChar w:fldCharType="separate"/>
            </w:r>
            <w:r w:rsidR="003008F7">
              <w:rPr>
                <w:noProof/>
                <w:webHidden/>
              </w:rPr>
              <w:t>48</w:t>
            </w:r>
            <w:r w:rsidR="0071177A">
              <w:rPr>
                <w:noProof/>
                <w:webHidden/>
              </w:rPr>
              <w:fldChar w:fldCharType="end"/>
            </w:r>
          </w:hyperlink>
        </w:p>
        <w:p w14:paraId="3D6BAB37" w14:textId="403121BA" w:rsidR="0071177A" w:rsidRDefault="00A50BE5">
          <w:pPr>
            <w:pStyle w:val="22"/>
            <w:tabs>
              <w:tab w:val="right" w:leader="dot" w:pos="9345"/>
            </w:tabs>
            <w:rPr>
              <w:rFonts w:asciiTheme="minorHAnsi" w:eastAsiaTheme="minorEastAsia" w:hAnsiTheme="minorHAnsi"/>
              <w:noProof/>
              <w:sz w:val="22"/>
              <w:lang w:eastAsia="ru-RU"/>
            </w:rPr>
          </w:pPr>
          <w:hyperlink w:anchor="_Toc205193485" w:history="1">
            <w:r w:rsidR="0071177A" w:rsidRPr="00536863">
              <w:rPr>
                <w:rStyle w:val="afe"/>
                <w:noProof/>
              </w:rPr>
              <w:t>7.2. Предложения по переводу существующих открытых систем теплоснабжения (горячего водоснабжения), отдельных участков таких систем на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r w:rsidR="0071177A">
              <w:rPr>
                <w:noProof/>
                <w:webHidden/>
              </w:rPr>
              <w:tab/>
            </w:r>
            <w:r w:rsidR="0071177A">
              <w:rPr>
                <w:noProof/>
                <w:webHidden/>
              </w:rPr>
              <w:fldChar w:fldCharType="begin"/>
            </w:r>
            <w:r w:rsidR="0071177A">
              <w:rPr>
                <w:noProof/>
                <w:webHidden/>
              </w:rPr>
              <w:instrText xml:space="preserve"> PAGEREF _Toc205193485 \h </w:instrText>
            </w:r>
            <w:r w:rsidR="0071177A">
              <w:rPr>
                <w:noProof/>
                <w:webHidden/>
              </w:rPr>
            </w:r>
            <w:r w:rsidR="0071177A">
              <w:rPr>
                <w:noProof/>
                <w:webHidden/>
              </w:rPr>
              <w:fldChar w:fldCharType="separate"/>
            </w:r>
            <w:r w:rsidR="003008F7">
              <w:rPr>
                <w:noProof/>
                <w:webHidden/>
              </w:rPr>
              <w:t>48</w:t>
            </w:r>
            <w:r w:rsidR="0071177A">
              <w:rPr>
                <w:noProof/>
                <w:webHidden/>
              </w:rPr>
              <w:fldChar w:fldCharType="end"/>
            </w:r>
          </w:hyperlink>
        </w:p>
        <w:p w14:paraId="66943851" w14:textId="510B37C5" w:rsidR="0071177A" w:rsidRDefault="00A50BE5">
          <w:pPr>
            <w:pStyle w:val="11"/>
            <w:tabs>
              <w:tab w:val="right" w:leader="dot" w:pos="9345"/>
            </w:tabs>
            <w:rPr>
              <w:rFonts w:asciiTheme="minorHAnsi" w:eastAsiaTheme="minorEastAsia" w:hAnsiTheme="minorHAnsi"/>
              <w:noProof/>
              <w:sz w:val="22"/>
              <w:lang w:eastAsia="ru-RU"/>
            </w:rPr>
          </w:pPr>
          <w:hyperlink w:anchor="_Toc205193486" w:history="1">
            <w:r w:rsidR="0071177A" w:rsidRPr="00536863">
              <w:rPr>
                <w:rStyle w:val="afe"/>
                <w:noProof/>
              </w:rPr>
              <w:t>Раздел 8. Перспективные топливные балансы</w:t>
            </w:r>
            <w:r w:rsidR="0071177A">
              <w:rPr>
                <w:noProof/>
                <w:webHidden/>
              </w:rPr>
              <w:tab/>
            </w:r>
            <w:r w:rsidR="0071177A">
              <w:rPr>
                <w:noProof/>
                <w:webHidden/>
              </w:rPr>
              <w:fldChar w:fldCharType="begin"/>
            </w:r>
            <w:r w:rsidR="0071177A">
              <w:rPr>
                <w:noProof/>
                <w:webHidden/>
              </w:rPr>
              <w:instrText xml:space="preserve"> PAGEREF _Toc205193486 \h </w:instrText>
            </w:r>
            <w:r w:rsidR="0071177A">
              <w:rPr>
                <w:noProof/>
                <w:webHidden/>
              </w:rPr>
            </w:r>
            <w:r w:rsidR="0071177A">
              <w:rPr>
                <w:noProof/>
                <w:webHidden/>
              </w:rPr>
              <w:fldChar w:fldCharType="separate"/>
            </w:r>
            <w:r w:rsidR="003008F7">
              <w:rPr>
                <w:noProof/>
                <w:webHidden/>
              </w:rPr>
              <w:t>49</w:t>
            </w:r>
            <w:r w:rsidR="0071177A">
              <w:rPr>
                <w:noProof/>
                <w:webHidden/>
              </w:rPr>
              <w:fldChar w:fldCharType="end"/>
            </w:r>
          </w:hyperlink>
        </w:p>
        <w:p w14:paraId="5F41655F" w14:textId="37F56315" w:rsidR="0071177A" w:rsidRDefault="00A50BE5">
          <w:pPr>
            <w:pStyle w:val="22"/>
            <w:tabs>
              <w:tab w:val="right" w:leader="dot" w:pos="9345"/>
            </w:tabs>
            <w:rPr>
              <w:rFonts w:asciiTheme="minorHAnsi" w:eastAsiaTheme="minorEastAsia" w:hAnsiTheme="minorHAnsi"/>
              <w:noProof/>
              <w:sz w:val="22"/>
              <w:lang w:eastAsia="ru-RU"/>
            </w:rPr>
          </w:pPr>
          <w:hyperlink w:anchor="_Toc205193487" w:history="1">
            <w:r w:rsidR="0071177A" w:rsidRPr="00536863">
              <w:rPr>
                <w:rStyle w:val="afe"/>
                <w:noProof/>
              </w:rPr>
              <w:t>8.1. Перспективные топливные балансы для каждого источника тепловой энергии по видам основного, резервного и аварийного топлива на каждом этапе</w:t>
            </w:r>
            <w:r w:rsidR="0071177A">
              <w:rPr>
                <w:noProof/>
                <w:webHidden/>
              </w:rPr>
              <w:tab/>
            </w:r>
            <w:r w:rsidR="0071177A">
              <w:rPr>
                <w:noProof/>
                <w:webHidden/>
              </w:rPr>
              <w:fldChar w:fldCharType="begin"/>
            </w:r>
            <w:r w:rsidR="0071177A">
              <w:rPr>
                <w:noProof/>
                <w:webHidden/>
              </w:rPr>
              <w:instrText xml:space="preserve"> PAGEREF _Toc205193487 \h </w:instrText>
            </w:r>
            <w:r w:rsidR="0071177A">
              <w:rPr>
                <w:noProof/>
                <w:webHidden/>
              </w:rPr>
            </w:r>
            <w:r w:rsidR="0071177A">
              <w:rPr>
                <w:noProof/>
                <w:webHidden/>
              </w:rPr>
              <w:fldChar w:fldCharType="separate"/>
            </w:r>
            <w:r w:rsidR="003008F7">
              <w:rPr>
                <w:noProof/>
                <w:webHidden/>
              </w:rPr>
              <w:t>49</w:t>
            </w:r>
            <w:r w:rsidR="0071177A">
              <w:rPr>
                <w:noProof/>
                <w:webHidden/>
              </w:rPr>
              <w:fldChar w:fldCharType="end"/>
            </w:r>
          </w:hyperlink>
        </w:p>
        <w:p w14:paraId="6ADAE791" w14:textId="431D72B6" w:rsidR="0071177A" w:rsidRDefault="00A50BE5">
          <w:pPr>
            <w:pStyle w:val="22"/>
            <w:tabs>
              <w:tab w:val="right" w:leader="dot" w:pos="9345"/>
            </w:tabs>
            <w:rPr>
              <w:rFonts w:asciiTheme="minorHAnsi" w:eastAsiaTheme="minorEastAsia" w:hAnsiTheme="minorHAnsi"/>
              <w:noProof/>
              <w:sz w:val="22"/>
              <w:lang w:eastAsia="ru-RU"/>
            </w:rPr>
          </w:pPr>
          <w:hyperlink w:anchor="_Toc205193488" w:history="1">
            <w:r w:rsidR="0071177A" w:rsidRPr="00536863">
              <w:rPr>
                <w:rStyle w:val="afe"/>
                <w:noProof/>
              </w:rPr>
              <w:t>8.2. Потребляемые источником тепловой энергии виды топлива, включая местные виды топлива, а также используемые возобновляемые источники энергии</w:t>
            </w:r>
            <w:r w:rsidR="0071177A">
              <w:rPr>
                <w:noProof/>
                <w:webHidden/>
              </w:rPr>
              <w:tab/>
            </w:r>
            <w:r w:rsidR="0071177A">
              <w:rPr>
                <w:noProof/>
                <w:webHidden/>
              </w:rPr>
              <w:fldChar w:fldCharType="begin"/>
            </w:r>
            <w:r w:rsidR="0071177A">
              <w:rPr>
                <w:noProof/>
                <w:webHidden/>
              </w:rPr>
              <w:instrText xml:space="preserve"> PAGEREF _Toc205193488 \h </w:instrText>
            </w:r>
            <w:r w:rsidR="0071177A">
              <w:rPr>
                <w:noProof/>
                <w:webHidden/>
              </w:rPr>
            </w:r>
            <w:r w:rsidR="0071177A">
              <w:rPr>
                <w:noProof/>
                <w:webHidden/>
              </w:rPr>
              <w:fldChar w:fldCharType="separate"/>
            </w:r>
            <w:r w:rsidR="003008F7">
              <w:rPr>
                <w:noProof/>
                <w:webHidden/>
              </w:rPr>
              <w:t>52</w:t>
            </w:r>
            <w:r w:rsidR="0071177A">
              <w:rPr>
                <w:noProof/>
                <w:webHidden/>
              </w:rPr>
              <w:fldChar w:fldCharType="end"/>
            </w:r>
          </w:hyperlink>
        </w:p>
        <w:p w14:paraId="6AF2A1C1" w14:textId="693A3E19" w:rsidR="0071177A" w:rsidRDefault="00A50BE5">
          <w:pPr>
            <w:pStyle w:val="22"/>
            <w:tabs>
              <w:tab w:val="right" w:leader="dot" w:pos="9345"/>
            </w:tabs>
            <w:rPr>
              <w:rFonts w:asciiTheme="minorHAnsi" w:eastAsiaTheme="minorEastAsia" w:hAnsiTheme="minorHAnsi"/>
              <w:noProof/>
              <w:sz w:val="22"/>
              <w:lang w:eastAsia="ru-RU"/>
            </w:rPr>
          </w:pPr>
          <w:hyperlink w:anchor="_Toc205193489" w:history="1">
            <w:r w:rsidR="0071177A" w:rsidRPr="00536863">
              <w:rPr>
                <w:rStyle w:val="afe"/>
                <w:noProof/>
              </w:rPr>
              <w:t>8.3. 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0071177A">
              <w:rPr>
                <w:noProof/>
                <w:webHidden/>
              </w:rPr>
              <w:tab/>
            </w:r>
            <w:r w:rsidR="0071177A">
              <w:rPr>
                <w:noProof/>
                <w:webHidden/>
              </w:rPr>
              <w:fldChar w:fldCharType="begin"/>
            </w:r>
            <w:r w:rsidR="0071177A">
              <w:rPr>
                <w:noProof/>
                <w:webHidden/>
              </w:rPr>
              <w:instrText xml:space="preserve"> PAGEREF _Toc205193489 \h </w:instrText>
            </w:r>
            <w:r w:rsidR="0071177A">
              <w:rPr>
                <w:noProof/>
                <w:webHidden/>
              </w:rPr>
            </w:r>
            <w:r w:rsidR="0071177A">
              <w:rPr>
                <w:noProof/>
                <w:webHidden/>
              </w:rPr>
              <w:fldChar w:fldCharType="separate"/>
            </w:r>
            <w:r w:rsidR="003008F7">
              <w:rPr>
                <w:noProof/>
                <w:webHidden/>
              </w:rPr>
              <w:t>52</w:t>
            </w:r>
            <w:r w:rsidR="0071177A">
              <w:rPr>
                <w:noProof/>
                <w:webHidden/>
              </w:rPr>
              <w:fldChar w:fldCharType="end"/>
            </w:r>
          </w:hyperlink>
        </w:p>
        <w:p w14:paraId="79346185" w14:textId="4AE88BA2" w:rsidR="0071177A" w:rsidRDefault="00A50BE5">
          <w:pPr>
            <w:pStyle w:val="22"/>
            <w:tabs>
              <w:tab w:val="right" w:leader="dot" w:pos="9345"/>
            </w:tabs>
            <w:rPr>
              <w:rFonts w:asciiTheme="minorHAnsi" w:eastAsiaTheme="minorEastAsia" w:hAnsiTheme="minorHAnsi"/>
              <w:noProof/>
              <w:sz w:val="22"/>
              <w:lang w:eastAsia="ru-RU"/>
            </w:rPr>
          </w:pPr>
          <w:hyperlink w:anchor="_Toc205193490" w:history="1">
            <w:r w:rsidR="0071177A" w:rsidRPr="00536863">
              <w:rPr>
                <w:rStyle w:val="afe"/>
                <w:noProof/>
              </w:rPr>
              <w:t>8.4. Преобладающий в муниципальном округе вид топлива, определяемый по совокупности всех систем теплоснабжения, находящихся в ГО «Жатай»</w:t>
            </w:r>
            <w:r w:rsidR="0071177A">
              <w:rPr>
                <w:noProof/>
                <w:webHidden/>
              </w:rPr>
              <w:tab/>
            </w:r>
            <w:r w:rsidR="0071177A">
              <w:rPr>
                <w:noProof/>
                <w:webHidden/>
              </w:rPr>
              <w:fldChar w:fldCharType="begin"/>
            </w:r>
            <w:r w:rsidR="0071177A">
              <w:rPr>
                <w:noProof/>
                <w:webHidden/>
              </w:rPr>
              <w:instrText xml:space="preserve"> PAGEREF _Toc205193490 \h </w:instrText>
            </w:r>
            <w:r w:rsidR="0071177A">
              <w:rPr>
                <w:noProof/>
                <w:webHidden/>
              </w:rPr>
            </w:r>
            <w:r w:rsidR="0071177A">
              <w:rPr>
                <w:noProof/>
                <w:webHidden/>
              </w:rPr>
              <w:fldChar w:fldCharType="separate"/>
            </w:r>
            <w:r w:rsidR="003008F7">
              <w:rPr>
                <w:noProof/>
                <w:webHidden/>
              </w:rPr>
              <w:t>52</w:t>
            </w:r>
            <w:r w:rsidR="0071177A">
              <w:rPr>
                <w:noProof/>
                <w:webHidden/>
              </w:rPr>
              <w:fldChar w:fldCharType="end"/>
            </w:r>
          </w:hyperlink>
        </w:p>
        <w:p w14:paraId="698E279F" w14:textId="30474793" w:rsidR="0071177A" w:rsidRDefault="00A50BE5">
          <w:pPr>
            <w:pStyle w:val="22"/>
            <w:tabs>
              <w:tab w:val="right" w:leader="dot" w:pos="9345"/>
            </w:tabs>
            <w:rPr>
              <w:rFonts w:asciiTheme="minorHAnsi" w:eastAsiaTheme="minorEastAsia" w:hAnsiTheme="minorHAnsi"/>
              <w:noProof/>
              <w:sz w:val="22"/>
              <w:lang w:eastAsia="ru-RU"/>
            </w:rPr>
          </w:pPr>
          <w:hyperlink w:anchor="_Toc205193491" w:history="1">
            <w:r w:rsidR="0071177A" w:rsidRPr="00536863">
              <w:rPr>
                <w:rStyle w:val="afe"/>
                <w:noProof/>
              </w:rPr>
              <w:t>8.5. Приоритетное направление развития топливного баланса ГО «Жатай»</w:t>
            </w:r>
            <w:r w:rsidR="0071177A">
              <w:rPr>
                <w:noProof/>
                <w:webHidden/>
              </w:rPr>
              <w:tab/>
            </w:r>
            <w:r w:rsidR="0071177A">
              <w:rPr>
                <w:noProof/>
                <w:webHidden/>
              </w:rPr>
              <w:fldChar w:fldCharType="begin"/>
            </w:r>
            <w:r w:rsidR="0071177A">
              <w:rPr>
                <w:noProof/>
                <w:webHidden/>
              </w:rPr>
              <w:instrText xml:space="preserve"> PAGEREF _Toc205193491 \h </w:instrText>
            </w:r>
            <w:r w:rsidR="0071177A">
              <w:rPr>
                <w:noProof/>
                <w:webHidden/>
              </w:rPr>
            </w:r>
            <w:r w:rsidR="0071177A">
              <w:rPr>
                <w:noProof/>
                <w:webHidden/>
              </w:rPr>
              <w:fldChar w:fldCharType="separate"/>
            </w:r>
            <w:r w:rsidR="003008F7">
              <w:rPr>
                <w:noProof/>
                <w:webHidden/>
              </w:rPr>
              <w:t>52</w:t>
            </w:r>
            <w:r w:rsidR="0071177A">
              <w:rPr>
                <w:noProof/>
                <w:webHidden/>
              </w:rPr>
              <w:fldChar w:fldCharType="end"/>
            </w:r>
          </w:hyperlink>
        </w:p>
        <w:p w14:paraId="0D92E5CB" w14:textId="23D1A079" w:rsidR="0071177A" w:rsidRDefault="00A50BE5">
          <w:pPr>
            <w:pStyle w:val="11"/>
            <w:tabs>
              <w:tab w:val="right" w:leader="dot" w:pos="9345"/>
            </w:tabs>
            <w:rPr>
              <w:rFonts w:asciiTheme="minorHAnsi" w:eastAsiaTheme="minorEastAsia" w:hAnsiTheme="minorHAnsi"/>
              <w:noProof/>
              <w:sz w:val="22"/>
              <w:lang w:eastAsia="ru-RU"/>
            </w:rPr>
          </w:pPr>
          <w:hyperlink w:anchor="_Toc205193492" w:history="1">
            <w:r w:rsidR="0071177A" w:rsidRPr="00536863">
              <w:rPr>
                <w:rStyle w:val="afe"/>
                <w:noProof/>
              </w:rPr>
              <w:t>Раздел 9. Инвестиции в строительство, реконструкцию, техническое перевооружение и (или) модернизацию</w:t>
            </w:r>
            <w:r w:rsidR="0071177A">
              <w:rPr>
                <w:noProof/>
                <w:webHidden/>
              </w:rPr>
              <w:tab/>
            </w:r>
            <w:r w:rsidR="0071177A">
              <w:rPr>
                <w:noProof/>
                <w:webHidden/>
              </w:rPr>
              <w:fldChar w:fldCharType="begin"/>
            </w:r>
            <w:r w:rsidR="0071177A">
              <w:rPr>
                <w:noProof/>
                <w:webHidden/>
              </w:rPr>
              <w:instrText xml:space="preserve"> PAGEREF _Toc205193492 \h </w:instrText>
            </w:r>
            <w:r w:rsidR="0071177A">
              <w:rPr>
                <w:noProof/>
                <w:webHidden/>
              </w:rPr>
            </w:r>
            <w:r w:rsidR="0071177A">
              <w:rPr>
                <w:noProof/>
                <w:webHidden/>
              </w:rPr>
              <w:fldChar w:fldCharType="separate"/>
            </w:r>
            <w:r w:rsidR="003008F7">
              <w:rPr>
                <w:noProof/>
                <w:webHidden/>
              </w:rPr>
              <w:t>53</w:t>
            </w:r>
            <w:r w:rsidR="0071177A">
              <w:rPr>
                <w:noProof/>
                <w:webHidden/>
              </w:rPr>
              <w:fldChar w:fldCharType="end"/>
            </w:r>
          </w:hyperlink>
        </w:p>
        <w:p w14:paraId="578646DB" w14:textId="509BFBD5" w:rsidR="0071177A" w:rsidRDefault="00A50BE5">
          <w:pPr>
            <w:pStyle w:val="22"/>
            <w:tabs>
              <w:tab w:val="right" w:leader="dot" w:pos="9345"/>
            </w:tabs>
            <w:rPr>
              <w:rFonts w:asciiTheme="minorHAnsi" w:eastAsiaTheme="minorEastAsia" w:hAnsiTheme="minorHAnsi"/>
              <w:noProof/>
              <w:sz w:val="22"/>
              <w:lang w:eastAsia="ru-RU"/>
            </w:rPr>
          </w:pPr>
          <w:hyperlink w:anchor="_Toc205193493" w:history="1">
            <w:r w:rsidR="0071177A" w:rsidRPr="00536863">
              <w:rPr>
                <w:rStyle w:val="afe"/>
                <w:noProof/>
              </w:rPr>
              <w:t>9.1. Предложения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 на каждом этапе</w:t>
            </w:r>
            <w:r w:rsidR="0071177A">
              <w:rPr>
                <w:noProof/>
                <w:webHidden/>
              </w:rPr>
              <w:tab/>
            </w:r>
            <w:r w:rsidR="0071177A">
              <w:rPr>
                <w:noProof/>
                <w:webHidden/>
              </w:rPr>
              <w:fldChar w:fldCharType="begin"/>
            </w:r>
            <w:r w:rsidR="0071177A">
              <w:rPr>
                <w:noProof/>
                <w:webHidden/>
              </w:rPr>
              <w:instrText xml:space="preserve"> PAGEREF _Toc205193493 \h </w:instrText>
            </w:r>
            <w:r w:rsidR="0071177A">
              <w:rPr>
                <w:noProof/>
                <w:webHidden/>
              </w:rPr>
            </w:r>
            <w:r w:rsidR="0071177A">
              <w:rPr>
                <w:noProof/>
                <w:webHidden/>
              </w:rPr>
              <w:fldChar w:fldCharType="separate"/>
            </w:r>
            <w:r w:rsidR="003008F7">
              <w:rPr>
                <w:noProof/>
                <w:webHidden/>
              </w:rPr>
              <w:t>53</w:t>
            </w:r>
            <w:r w:rsidR="0071177A">
              <w:rPr>
                <w:noProof/>
                <w:webHidden/>
              </w:rPr>
              <w:fldChar w:fldCharType="end"/>
            </w:r>
          </w:hyperlink>
        </w:p>
        <w:p w14:paraId="55591C8B" w14:textId="5A493864" w:rsidR="0071177A" w:rsidRDefault="00A50BE5">
          <w:pPr>
            <w:pStyle w:val="22"/>
            <w:tabs>
              <w:tab w:val="right" w:leader="dot" w:pos="9345"/>
            </w:tabs>
            <w:rPr>
              <w:rFonts w:asciiTheme="minorHAnsi" w:eastAsiaTheme="minorEastAsia" w:hAnsiTheme="minorHAnsi"/>
              <w:noProof/>
              <w:sz w:val="22"/>
              <w:lang w:eastAsia="ru-RU"/>
            </w:rPr>
          </w:pPr>
          <w:hyperlink w:anchor="_Toc205193494" w:history="1">
            <w:r w:rsidR="0071177A" w:rsidRPr="00536863">
              <w:rPr>
                <w:rStyle w:val="afe"/>
                <w:noProof/>
              </w:rPr>
              <w:t>9.2. 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r w:rsidR="0071177A">
              <w:rPr>
                <w:noProof/>
                <w:webHidden/>
              </w:rPr>
              <w:tab/>
            </w:r>
            <w:r w:rsidR="0071177A">
              <w:rPr>
                <w:noProof/>
                <w:webHidden/>
              </w:rPr>
              <w:fldChar w:fldCharType="begin"/>
            </w:r>
            <w:r w:rsidR="0071177A">
              <w:rPr>
                <w:noProof/>
                <w:webHidden/>
              </w:rPr>
              <w:instrText xml:space="preserve"> PAGEREF _Toc205193494 \h </w:instrText>
            </w:r>
            <w:r w:rsidR="0071177A">
              <w:rPr>
                <w:noProof/>
                <w:webHidden/>
              </w:rPr>
            </w:r>
            <w:r w:rsidR="0071177A">
              <w:rPr>
                <w:noProof/>
                <w:webHidden/>
              </w:rPr>
              <w:fldChar w:fldCharType="separate"/>
            </w:r>
            <w:r w:rsidR="003008F7">
              <w:rPr>
                <w:noProof/>
                <w:webHidden/>
              </w:rPr>
              <w:t>55</w:t>
            </w:r>
            <w:r w:rsidR="0071177A">
              <w:rPr>
                <w:noProof/>
                <w:webHidden/>
              </w:rPr>
              <w:fldChar w:fldCharType="end"/>
            </w:r>
          </w:hyperlink>
        </w:p>
        <w:p w14:paraId="56A8EA4B" w14:textId="501F356A" w:rsidR="0071177A" w:rsidRDefault="00A50BE5">
          <w:pPr>
            <w:pStyle w:val="22"/>
            <w:tabs>
              <w:tab w:val="right" w:leader="dot" w:pos="9345"/>
            </w:tabs>
            <w:rPr>
              <w:rFonts w:asciiTheme="minorHAnsi" w:eastAsiaTheme="minorEastAsia" w:hAnsiTheme="minorHAnsi"/>
              <w:noProof/>
              <w:sz w:val="22"/>
              <w:lang w:eastAsia="ru-RU"/>
            </w:rPr>
          </w:pPr>
          <w:hyperlink w:anchor="_Toc205193495" w:history="1">
            <w:r w:rsidR="0071177A" w:rsidRPr="00536863">
              <w:rPr>
                <w:rStyle w:val="afe"/>
                <w:noProof/>
              </w:rPr>
              <w:t>9.3. 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r w:rsidR="0071177A">
              <w:rPr>
                <w:noProof/>
                <w:webHidden/>
              </w:rPr>
              <w:tab/>
            </w:r>
            <w:r w:rsidR="0071177A">
              <w:rPr>
                <w:noProof/>
                <w:webHidden/>
              </w:rPr>
              <w:fldChar w:fldCharType="begin"/>
            </w:r>
            <w:r w:rsidR="0071177A">
              <w:rPr>
                <w:noProof/>
                <w:webHidden/>
              </w:rPr>
              <w:instrText xml:space="preserve"> PAGEREF _Toc205193495 \h </w:instrText>
            </w:r>
            <w:r w:rsidR="0071177A">
              <w:rPr>
                <w:noProof/>
                <w:webHidden/>
              </w:rPr>
            </w:r>
            <w:r w:rsidR="0071177A">
              <w:rPr>
                <w:noProof/>
                <w:webHidden/>
              </w:rPr>
              <w:fldChar w:fldCharType="separate"/>
            </w:r>
            <w:r w:rsidR="003008F7">
              <w:rPr>
                <w:noProof/>
                <w:webHidden/>
              </w:rPr>
              <w:t>57</w:t>
            </w:r>
            <w:r w:rsidR="0071177A">
              <w:rPr>
                <w:noProof/>
                <w:webHidden/>
              </w:rPr>
              <w:fldChar w:fldCharType="end"/>
            </w:r>
          </w:hyperlink>
        </w:p>
        <w:p w14:paraId="29312B5F" w14:textId="34BB2086" w:rsidR="0071177A" w:rsidRDefault="00A50BE5">
          <w:pPr>
            <w:pStyle w:val="22"/>
            <w:tabs>
              <w:tab w:val="right" w:leader="dot" w:pos="9345"/>
            </w:tabs>
            <w:rPr>
              <w:rFonts w:asciiTheme="minorHAnsi" w:eastAsiaTheme="minorEastAsia" w:hAnsiTheme="minorHAnsi"/>
              <w:noProof/>
              <w:sz w:val="22"/>
              <w:lang w:eastAsia="ru-RU"/>
            </w:rPr>
          </w:pPr>
          <w:hyperlink w:anchor="_Toc205193496" w:history="1">
            <w:r w:rsidR="0071177A" w:rsidRPr="00536863">
              <w:rPr>
                <w:rStyle w:val="afe"/>
                <w:noProof/>
              </w:rPr>
              <w:t>9.4. Предложения по величине необходимых инвестиций для перевода открытой системы теплоснабжения (горячего водоснабжения), отдельных участков такой системы на закрытую систему горячего водоснабжения на каждом этапе</w:t>
            </w:r>
            <w:r w:rsidR="0071177A">
              <w:rPr>
                <w:noProof/>
                <w:webHidden/>
              </w:rPr>
              <w:tab/>
            </w:r>
            <w:r w:rsidR="0071177A">
              <w:rPr>
                <w:noProof/>
                <w:webHidden/>
              </w:rPr>
              <w:fldChar w:fldCharType="begin"/>
            </w:r>
            <w:r w:rsidR="0071177A">
              <w:rPr>
                <w:noProof/>
                <w:webHidden/>
              </w:rPr>
              <w:instrText xml:space="preserve"> PAGEREF _Toc205193496 \h </w:instrText>
            </w:r>
            <w:r w:rsidR="0071177A">
              <w:rPr>
                <w:noProof/>
                <w:webHidden/>
              </w:rPr>
            </w:r>
            <w:r w:rsidR="0071177A">
              <w:rPr>
                <w:noProof/>
                <w:webHidden/>
              </w:rPr>
              <w:fldChar w:fldCharType="separate"/>
            </w:r>
            <w:r w:rsidR="003008F7">
              <w:rPr>
                <w:noProof/>
                <w:webHidden/>
              </w:rPr>
              <w:t>57</w:t>
            </w:r>
            <w:r w:rsidR="0071177A">
              <w:rPr>
                <w:noProof/>
                <w:webHidden/>
              </w:rPr>
              <w:fldChar w:fldCharType="end"/>
            </w:r>
          </w:hyperlink>
        </w:p>
        <w:p w14:paraId="5E59931B" w14:textId="46451E02" w:rsidR="0071177A" w:rsidRDefault="00A50BE5">
          <w:pPr>
            <w:pStyle w:val="22"/>
            <w:tabs>
              <w:tab w:val="right" w:leader="dot" w:pos="9345"/>
            </w:tabs>
            <w:rPr>
              <w:rFonts w:asciiTheme="minorHAnsi" w:eastAsiaTheme="minorEastAsia" w:hAnsiTheme="minorHAnsi"/>
              <w:noProof/>
              <w:sz w:val="22"/>
              <w:lang w:eastAsia="ru-RU"/>
            </w:rPr>
          </w:pPr>
          <w:hyperlink w:anchor="_Toc205193497" w:history="1">
            <w:r w:rsidR="0071177A" w:rsidRPr="00536863">
              <w:rPr>
                <w:rStyle w:val="afe"/>
                <w:noProof/>
              </w:rPr>
              <w:t>9.5. Оценка эффективности инвестиций по отдельным предложениям</w:t>
            </w:r>
            <w:r w:rsidR="0071177A">
              <w:rPr>
                <w:noProof/>
                <w:webHidden/>
              </w:rPr>
              <w:tab/>
            </w:r>
            <w:r w:rsidR="0071177A">
              <w:rPr>
                <w:noProof/>
                <w:webHidden/>
              </w:rPr>
              <w:fldChar w:fldCharType="begin"/>
            </w:r>
            <w:r w:rsidR="0071177A">
              <w:rPr>
                <w:noProof/>
                <w:webHidden/>
              </w:rPr>
              <w:instrText xml:space="preserve"> PAGEREF _Toc205193497 \h </w:instrText>
            </w:r>
            <w:r w:rsidR="0071177A">
              <w:rPr>
                <w:noProof/>
                <w:webHidden/>
              </w:rPr>
            </w:r>
            <w:r w:rsidR="0071177A">
              <w:rPr>
                <w:noProof/>
                <w:webHidden/>
              </w:rPr>
              <w:fldChar w:fldCharType="separate"/>
            </w:r>
            <w:r w:rsidR="003008F7">
              <w:rPr>
                <w:noProof/>
                <w:webHidden/>
              </w:rPr>
              <w:t>57</w:t>
            </w:r>
            <w:r w:rsidR="0071177A">
              <w:rPr>
                <w:noProof/>
                <w:webHidden/>
              </w:rPr>
              <w:fldChar w:fldCharType="end"/>
            </w:r>
          </w:hyperlink>
        </w:p>
        <w:p w14:paraId="2D6D6A78" w14:textId="75F27FA0" w:rsidR="0071177A" w:rsidRDefault="00A50BE5">
          <w:pPr>
            <w:pStyle w:val="22"/>
            <w:tabs>
              <w:tab w:val="right" w:leader="dot" w:pos="9345"/>
            </w:tabs>
            <w:rPr>
              <w:rFonts w:asciiTheme="minorHAnsi" w:eastAsiaTheme="minorEastAsia" w:hAnsiTheme="minorHAnsi"/>
              <w:noProof/>
              <w:sz w:val="22"/>
              <w:lang w:eastAsia="ru-RU"/>
            </w:rPr>
          </w:pPr>
          <w:hyperlink w:anchor="_Toc205193498" w:history="1">
            <w:r w:rsidR="0071177A" w:rsidRPr="00536863">
              <w:rPr>
                <w:rStyle w:val="afe"/>
                <w:noProof/>
              </w:rPr>
              <w:t>9.6. Величина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разработки</w:t>
            </w:r>
            <w:r w:rsidR="0071177A">
              <w:rPr>
                <w:noProof/>
                <w:webHidden/>
              </w:rPr>
              <w:tab/>
            </w:r>
            <w:r w:rsidR="0071177A">
              <w:rPr>
                <w:noProof/>
                <w:webHidden/>
              </w:rPr>
              <w:fldChar w:fldCharType="begin"/>
            </w:r>
            <w:r w:rsidR="0071177A">
              <w:rPr>
                <w:noProof/>
                <w:webHidden/>
              </w:rPr>
              <w:instrText xml:space="preserve"> PAGEREF _Toc205193498 \h </w:instrText>
            </w:r>
            <w:r w:rsidR="0071177A">
              <w:rPr>
                <w:noProof/>
                <w:webHidden/>
              </w:rPr>
            </w:r>
            <w:r w:rsidR="0071177A">
              <w:rPr>
                <w:noProof/>
                <w:webHidden/>
              </w:rPr>
              <w:fldChar w:fldCharType="separate"/>
            </w:r>
            <w:r w:rsidR="003008F7">
              <w:rPr>
                <w:noProof/>
                <w:webHidden/>
              </w:rPr>
              <w:t>59</w:t>
            </w:r>
            <w:r w:rsidR="0071177A">
              <w:rPr>
                <w:noProof/>
                <w:webHidden/>
              </w:rPr>
              <w:fldChar w:fldCharType="end"/>
            </w:r>
          </w:hyperlink>
        </w:p>
        <w:p w14:paraId="599A5A81" w14:textId="54EA5E02" w:rsidR="0071177A" w:rsidRDefault="00A50BE5">
          <w:pPr>
            <w:pStyle w:val="11"/>
            <w:tabs>
              <w:tab w:val="right" w:leader="dot" w:pos="9345"/>
            </w:tabs>
            <w:rPr>
              <w:rFonts w:asciiTheme="minorHAnsi" w:eastAsiaTheme="minorEastAsia" w:hAnsiTheme="minorHAnsi"/>
              <w:noProof/>
              <w:sz w:val="22"/>
              <w:lang w:eastAsia="ru-RU"/>
            </w:rPr>
          </w:pPr>
          <w:hyperlink w:anchor="_Toc205193499" w:history="1">
            <w:r w:rsidR="0071177A" w:rsidRPr="00536863">
              <w:rPr>
                <w:rStyle w:val="afe"/>
                <w:noProof/>
              </w:rPr>
              <w:t>Раздел 10. Решение о присвоении статуса единой теплоснабжающей организации (организациям)</w:t>
            </w:r>
            <w:r w:rsidR="0071177A">
              <w:rPr>
                <w:noProof/>
                <w:webHidden/>
              </w:rPr>
              <w:tab/>
            </w:r>
            <w:r w:rsidR="0071177A">
              <w:rPr>
                <w:noProof/>
                <w:webHidden/>
              </w:rPr>
              <w:fldChar w:fldCharType="begin"/>
            </w:r>
            <w:r w:rsidR="0071177A">
              <w:rPr>
                <w:noProof/>
                <w:webHidden/>
              </w:rPr>
              <w:instrText xml:space="preserve"> PAGEREF _Toc205193499 \h </w:instrText>
            </w:r>
            <w:r w:rsidR="0071177A">
              <w:rPr>
                <w:noProof/>
                <w:webHidden/>
              </w:rPr>
            </w:r>
            <w:r w:rsidR="0071177A">
              <w:rPr>
                <w:noProof/>
                <w:webHidden/>
              </w:rPr>
              <w:fldChar w:fldCharType="separate"/>
            </w:r>
            <w:r w:rsidR="003008F7">
              <w:rPr>
                <w:noProof/>
                <w:webHidden/>
              </w:rPr>
              <w:t>60</w:t>
            </w:r>
            <w:r w:rsidR="0071177A">
              <w:rPr>
                <w:noProof/>
                <w:webHidden/>
              </w:rPr>
              <w:fldChar w:fldCharType="end"/>
            </w:r>
          </w:hyperlink>
        </w:p>
        <w:p w14:paraId="118EE9B2" w14:textId="39EB51D8" w:rsidR="0071177A" w:rsidRDefault="00A50BE5">
          <w:pPr>
            <w:pStyle w:val="22"/>
            <w:tabs>
              <w:tab w:val="right" w:leader="dot" w:pos="9345"/>
            </w:tabs>
            <w:rPr>
              <w:rFonts w:asciiTheme="minorHAnsi" w:eastAsiaTheme="minorEastAsia" w:hAnsiTheme="minorHAnsi"/>
              <w:noProof/>
              <w:sz w:val="22"/>
              <w:lang w:eastAsia="ru-RU"/>
            </w:rPr>
          </w:pPr>
          <w:hyperlink w:anchor="_Toc205193500" w:history="1">
            <w:r w:rsidR="0071177A" w:rsidRPr="00536863">
              <w:rPr>
                <w:rStyle w:val="afe"/>
                <w:noProof/>
              </w:rPr>
              <w:t>10.1. Решение о присвоении статуса единой теплоснабжающей организации (организациям)</w:t>
            </w:r>
            <w:r w:rsidR="0071177A">
              <w:rPr>
                <w:noProof/>
                <w:webHidden/>
              </w:rPr>
              <w:tab/>
            </w:r>
            <w:r w:rsidR="0071177A">
              <w:rPr>
                <w:noProof/>
                <w:webHidden/>
              </w:rPr>
              <w:fldChar w:fldCharType="begin"/>
            </w:r>
            <w:r w:rsidR="0071177A">
              <w:rPr>
                <w:noProof/>
                <w:webHidden/>
              </w:rPr>
              <w:instrText xml:space="preserve"> PAGEREF _Toc205193500 \h </w:instrText>
            </w:r>
            <w:r w:rsidR="0071177A">
              <w:rPr>
                <w:noProof/>
                <w:webHidden/>
              </w:rPr>
            </w:r>
            <w:r w:rsidR="0071177A">
              <w:rPr>
                <w:noProof/>
                <w:webHidden/>
              </w:rPr>
              <w:fldChar w:fldCharType="separate"/>
            </w:r>
            <w:r w:rsidR="003008F7">
              <w:rPr>
                <w:noProof/>
                <w:webHidden/>
              </w:rPr>
              <w:t>60</w:t>
            </w:r>
            <w:r w:rsidR="0071177A">
              <w:rPr>
                <w:noProof/>
                <w:webHidden/>
              </w:rPr>
              <w:fldChar w:fldCharType="end"/>
            </w:r>
          </w:hyperlink>
        </w:p>
        <w:p w14:paraId="32A81B8B" w14:textId="561A85B6" w:rsidR="0071177A" w:rsidRDefault="00A50BE5">
          <w:pPr>
            <w:pStyle w:val="22"/>
            <w:tabs>
              <w:tab w:val="right" w:leader="dot" w:pos="9345"/>
            </w:tabs>
            <w:rPr>
              <w:rFonts w:asciiTheme="minorHAnsi" w:eastAsiaTheme="minorEastAsia" w:hAnsiTheme="minorHAnsi"/>
              <w:noProof/>
              <w:sz w:val="22"/>
              <w:lang w:eastAsia="ru-RU"/>
            </w:rPr>
          </w:pPr>
          <w:hyperlink w:anchor="_Toc205193501" w:history="1">
            <w:r w:rsidR="0071177A" w:rsidRPr="00536863">
              <w:rPr>
                <w:rStyle w:val="afe"/>
                <w:noProof/>
              </w:rPr>
              <w:t>10.2. Реестр зон деятельности единой теплоснабжающей организации (организаций)</w:t>
            </w:r>
            <w:r w:rsidR="0071177A">
              <w:rPr>
                <w:noProof/>
                <w:webHidden/>
              </w:rPr>
              <w:tab/>
            </w:r>
            <w:r w:rsidR="0071177A">
              <w:rPr>
                <w:noProof/>
                <w:webHidden/>
              </w:rPr>
              <w:fldChar w:fldCharType="begin"/>
            </w:r>
            <w:r w:rsidR="0071177A">
              <w:rPr>
                <w:noProof/>
                <w:webHidden/>
              </w:rPr>
              <w:instrText xml:space="preserve"> PAGEREF _Toc205193501 \h </w:instrText>
            </w:r>
            <w:r w:rsidR="0071177A">
              <w:rPr>
                <w:noProof/>
                <w:webHidden/>
              </w:rPr>
            </w:r>
            <w:r w:rsidR="0071177A">
              <w:rPr>
                <w:noProof/>
                <w:webHidden/>
              </w:rPr>
              <w:fldChar w:fldCharType="separate"/>
            </w:r>
            <w:r w:rsidR="003008F7">
              <w:rPr>
                <w:noProof/>
                <w:webHidden/>
              </w:rPr>
              <w:t>65</w:t>
            </w:r>
            <w:r w:rsidR="0071177A">
              <w:rPr>
                <w:noProof/>
                <w:webHidden/>
              </w:rPr>
              <w:fldChar w:fldCharType="end"/>
            </w:r>
          </w:hyperlink>
        </w:p>
        <w:p w14:paraId="76358114" w14:textId="5B2DCCF6" w:rsidR="0071177A" w:rsidRDefault="00A50BE5">
          <w:pPr>
            <w:pStyle w:val="22"/>
            <w:tabs>
              <w:tab w:val="right" w:leader="dot" w:pos="9345"/>
            </w:tabs>
            <w:rPr>
              <w:rFonts w:asciiTheme="minorHAnsi" w:eastAsiaTheme="minorEastAsia" w:hAnsiTheme="minorHAnsi"/>
              <w:noProof/>
              <w:sz w:val="22"/>
              <w:lang w:eastAsia="ru-RU"/>
            </w:rPr>
          </w:pPr>
          <w:hyperlink w:anchor="_Toc205193502" w:history="1">
            <w:r w:rsidR="0071177A" w:rsidRPr="00536863">
              <w:rPr>
                <w:rStyle w:val="afe"/>
                <w:noProof/>
              </w:rPr>
              <w:t>10.3. Основания, в том числе критерии, в соответствии с которыми теплоснабжающей организации присвоен статус единой теплоснабжающей организации</w:t>
            </w:r>
            <w:r w:rsidR="0071177A">
              <w:rPr>
                <w:noProof/>
                <w:webHidden/>
              </w:rPr>
              <w:tab/>
            </w:r>
            <w:r w:rsidR="0071177A">
              <w:rPr>
                <w:noProof/>
                <w:webHidden/>
              </w:rPr>
              <w:fldChar w:fldCharType="begin"/>
            </w:r>
            <w:r w:rsidR="0071177A">
              <w:rPr>
                <w:noProof/>
                <w:webHidden/>
              </w:rPr>
              <w:instrText xml:space="preserve"> PAGEREF _Toc205193502 \h </w:instrText>
            </w:r>
            <w:r w:rsidR="0071177A">
              <w:rPr>
                <w:noProof/>
                <w:webHidden/>
              </w:rPr>
            </w:r>
            <w:r w:rsidR="0071177A">
              <w:rPr>
                <w:noProof/>
                <w:webHidden/>
              </w:rPr>
              <w:fldChar w:fldCharType="separate"/>
            </w:r>
            <w:r w:rsidR="003008F7">
              <w:rPr>
                <w:noProof/>
                <w:webHidden/>
              </w:rPr>
              <w:t>66</w:t>
            </w:r>
            <w:r w:rsidR="0071177A">
              <w:rPr>
                <w:noProof/>
                <w:webHidden/>
              </w:rPr>
              <w:fldChar w:fldCharType="end"/>
            </w:r>
          </w:hyperlink>
        </w:p>
        <w:p w14:paraId="7DA5D772" w14:textId="7BC7BCEB" w:rsidR="0071177A" w:rsidRDefault="00A50BE5">
          <w:pPr>
            <w:pStyle w:val="22"/>
            <w:tabs>
              <w:tab w:val="right" w:leader="dot" w:pos="9345"/>
            </w:tabs>
            <w:rPr>
              <w:rFonts w:asciiTheme="minorHAnsi" w:eastAsiaTheme="minorEastAsia" w:hAnsiTheme="minorHAnsi"/>
              <w:noProof/>
              <w:sz w:val="22"/>
              <w:lang w:eastAsia="ru-RU"/>
            </w:rPr>
          </w:pPr>
          <w:hyperlink w:anchor="_Toc205193503" w:history="1">
            <w:r w:rsidR="0071177A" w:rsidRPr="00536863">
              <w:rPr>
                <w:rStyle w:val="afe"/>
                <w:noProof/>
              </w:rPr>
              <w:t>10.4. Информацию о поданных теплоснабжающими организациями заявках на присвоение статуса единой теплоснабжающей организации</w:t>
            </w:r>
            <w:r w:rsidR="0071177A">
              <w:rPr>
                <w:noProof/>
                <w:webHidden/>
              </w:rPr>
              <w:tab/>
            </w:r>
            <w:r w:rsidR="0071177A">
              <w:rPr>
                <w:noProof/>
                <w:webHidden/>
              </w:rPr>
              <w:fldChar w:fldCharType="begin"/>
            </w:r>
            <w:r w:rsidR="0071177A">
              <w:rPr>
                <w:noProof/>
                <w:webHidden/>
              </w:rPr>
              <w:instrText xml:space="preserve"> PAGEREF _Toc205193503 \h </w:instrText>
            </w:r>
            <w:r w:rsidR="0071177A">
              <w:rPr>
                <w:noProof/>
                <w:webHidden/>
              </w:rPr>
            </w:r>
            <w:r w:rsidR="0071177A">
              <w:rPr>
                <w:noProof/>
                <w:webHidden/>
              </w:rPr>
              <w:fldChar w:fldCharType="separate"/>
            </w:r>
            <w:r w:rsidR="003008F7">
              <w:rPr>
                <w:noProof/>
                <w:webHidden/>
              </w:rPr>
              <w:t>66</w:t>
            </w:r>
            <w:r w:rsidR="0071177A">
              <w:rPr>
                <w:noProof/>
                <w:webHidden/>
              </w:rPr>
              <w:fldChar w:fldCharType="end"/>
            </w:r>
          </w:hyperlink>
        </w:p>
        <w:p w14:paraId="5E4721EE" w14:textId="0B2ACA47" w:rsidR="0071177A" w:rsidRDefault="00A50BE5">
          <w:pPr>
            <w:pStyle w:val="22"/>
            <w:tabs>
              <w:tab w:val="right" w:leader="dot" w:pos="9345"/>
            </w:tabs>
            <w:rPr>
              <w:rFonts w:asciiTheme="minorHAnsi" w:eastAsiaTheme="minorEastAsia" w:hAnsiTheme="minorHAnsi"/>
              <w:noProof/>
              <w:sz w:val="22"/>
              <w:lang w:eastAsia="ru-RU"/>
            </w:rPr>
          </w:pPr>
          <w:hyperlink w:anchor="_Toc205193504" w:history="1">
            <w:r w:rsidR="0071177A" w:rsidRPr="00536863">
              <w:rPr>
                <w:rStyle w:val="afe"/>
                <w:noProof/>
              </w:rPr>
              <w:t>10.5. Реестр систем теплоснабжения, содержащий перечень теплоснабжающих организаций, действующих в каждой системе теплоснабжения, расположенных в границах ГО «Жатай»</w:t>
            </w:r>
            <w:r w:rsidR="0071177A">
              <w:rPr>
                <w:noProof/>
                <w:webHidden/>
              </w:rPr>
              <w:tab/>
            </w:r>
            <w:r w:rsidR="0071177A">
              <w:rPr>
                <w:noProof/>
                <w:webHidden/>
              </w:rPr>
              <w:fldChar w:fldCharType="begin"/>
            </w:r>
            <w:r w:rsidR="0071177A">
              <w:rPr>
                <w:noProof/>
                <w:webHidden/>
              </w:rPr>
              <w:instrText xml:space="preserve"> PAGEREF _Toc205193504 \h </w:instrText>
            </w:r>
            <w:r w:rsidR="0071177A">
              <w:rPr>
                <w:noProof/>
                <w:webHidden/>
              </w:rPr>
            </w:r>
            <w:r w:rsidR="0071177A">
              <w:rPr>
                <w:noProof/>
                <w:webHidden/>
              </w:rPr>
              <w:fldChar w:fldCharType="separate"/>
            </w:r>
            <w:r w:rsidR="003008F7">
              <w:rPr>
                <w:noProof/>
                <w:webHidden/>
              </w:rPr>
              <w:t>66</w:t>
            </w:r>
            <w:r w:rsidR="0071177A">
              <w:rPr>
                <w:noProof/>
                <w:webHidden/>
              </w:rPr>
              <w:fldChar w:fldCharType="end"/>
            </w:r>
          </w:hyperlink>
        </w:p>
        <w:p w14:paraId="69ED887E" w14:textId="7A75C666" w:rsidR="0071177A" w:rsidRDefault="00A50BE5">
          <w:pPr>
            <w:pStyle w:val="11"/>
            <w:tabs>
              <w:tab w:val="right" w:leader="dot" w:pos="9345"/>
            </w:tabs>
            <w:rPr>
              <w:rFonts w:asciiTheme="minorHAnsi" w:eastAsiaTheme="minorEastAsia" w:hAnsiTheme="minorHAnsi"/>
              <w:noProof/>
              <w:sz w:val="22"/>
              <w:lang w:eastAsia="ru-RU"/>
            </w:rPr>
          </w:pPr>
          <w:hyperlink w:anchor="_Toc205193505" w:history="1">
            <w:r w:rsidR="0071177A" w:rsidRPr="00536863">
              <w:rPr>
                <w:rStyle w:val="afe"/>
                <w:noProof/>
              </w:rPr>
              <w:t>Раздел 11. Решения о распределении тепловой нагрузки между источниками тепловой энергии</w:t>
            </w:r>
            <w:r w:rsidR="0071177A">
              <w:rPr>
                <w:noProof/>
                <w:webHidden/>
              </w:rPr>
              <w:tab/>
            </w:r>
            <w:r w:rsidR="0071177A">
              <w:rPr>
                <w:noProof/>
                <w:webHidden/>
              </w:rPr>
              <w:fldChar w:fldCharType="begin"/>
            </w:r>
            <w:r w:rsidR="0071177A">
              <w:rPr>
                <w:noProof/>
                <w:webHidden/>
              </w:rPr>
              <w:instrText xml:space="preserve"> PAGEREF _Toc205193505 \h </w:instrText>
            </w:r>
            <w:r w:rsidR="0071177A">
              <w:rPr>
                <w:noProof/>
                <w:webHidden/>
              </w:rPr>
            </w:r>
            <w:r w:rsidR="0071177A">
              <w:rPr>
                <w:noProof/>
                <w:webHidden/>
              </w:rPr>
              <w:fldChar w:fldCharType="separate"/>
            </w:r>
            <w:r w:rsidR="003008F7">
              <w:rPr>
                <w:noProof/>
                <w:webHidden/>
              </w:rPr>
              <w:t>67</w:t>
            </w:r>
            <w:r w:rsidR="0071177A">
              <w:rPr>
                <w:noProof/>
                <w:webHidden/>
              </w:rPr>
              <w:fldChar w:fldCharType="end"/>
            </w:r>
          </w:hyperlink>
        </w:p>
        <w:p w14:paraId="589A2C3A" w14:textId="7BEAC482" w:rsidR="0071177A" w:rsidRDefault="00A50BE5">
          <w:pPr>
            <w:pStyle w:val="11"/>
            <w:tabs>
              <w:tab w:val="right" w:leader="dot" w:pos="9345"/>
            </w:tabs>
            <w:rPr>
              <w:rFonts w:asciiTheme="minorHAnsi" w:eastAsiaTheme="minorEastAsia" w:hAnsiTheme="minorHAnsi"/>
              <w:noProof/>
              <w:sz w:val="22"/>
              <w:lang w:eastAsia="ru-RU"/>
            </w:rPr>
          </w:pPr>
          <w:hyperlink w:anchor="_Toc205193506" w:history="1">
            <w:r w:rsidR="0071177A" w:rsidRPr="00536863">
              <w:rPr>
                <w:rStyle w:val="afe"/>
                <w:noProof/>
              </w:rPr>
              <w:t>Раздел 12. Решения по бесхозяйным объектам теплоснабжения</w:t>
            </w:r>
            <w:r w:rsidR="0071177A">
              <w:rPr>
                <w:noProof/>
                <w:webHidden/>
              </w:rPr>
              <w:tab/>
            </w:r>
            <w:r w:rsidR="0071177A">
              <w:rPr>
                <w:noProof/>
                <w:webHidden/>
              </w:rPr>
              <w:fldChar w:fldCharType="begin"/>
            </w:r>
            <w:r w:rsidR="0071177A">
              <w:rPr>
                <w:noProof/>
                <w:webHidden/>
              </w:rPr>
              <w:instrText xml:space="preserve"> PAGEREF _Toc205193506 \h </w:instrText>
            </w:r>
            <w:r w:rsidR="0071177A">
              <w:rPr>
                <w:noProof/>
                <w:webHidden/>
              </w:rPr>
            </w:r>
            <w:r w:rsidR="0071177A">
              <w:rPr>
                <w:noProof/>
                <w:webHidden/>
              </w:rPr>
              <w:fldChar w:fldCharType="separate"/>
            </w:r>
            <w:r w:rsidR="003008F7">
              <w:rPr>
                <w:noProof/>
                <w:webHidden/>
              </w:rPr>
              <w:t>67</w:t>
            </w:r>
            <w:r w:rsidR="0071177A">
              <w:rPr>
                <w:noProof/>
                <w:webHidden/>
              </w:rPr>
              <w:fldChar w:fldCharType="end"/>
            </w:r>
          </w:hyperlink>
        </w:p>
        <w:p w14:paraId="2D9FA0D6" w14:textId="230B7716" w:rsidR="0071177A" w:rsidRDefault="00A50BE5">
          <w:pPr>
            <w:pStyle w:val="11"/>
            <w:tabs>
              <w:tab w:val="right" w:leader="dot" w:pos="9345"/>
            </w:tabs>
            <w:rPr>
              <w:rFonts w:asciiTheme="minorHAnsi" w:eastAsiaTheme="minorEastAsia" w:hAnsiTheme="minorHAnsi"/>
              <w:noProof/>
              <w:sz w:val="22"/>
              <w:lang w:eastAsia="ru-RU"/>
            </w:rPr>
          </w:pPr>
          <w:hyperlink w:anchor="_Toc205193507" w:history="1">
            <w:r w:rsidR="0071177A" w:rsidRPr="00536863">
              <w:rPr>
                <w:rStyle w:val="afe"/>
                <w:noProof/>
              </w:rPr>
              <w:t>Раздел 13. Синхронизация схемы теплоснабжения со схемой газоснабжения и газификации Амурской области, схемой и программой развития электроэнергетики Амурской области, а также со схемой водоснабжения и водоотведения поселения, городского округа, муниципального округа</w:t>
            </w:r>
            <w:r w:rsidR="0071177A">
              <w:rPr>
                <w:noProof/>
                <w:webHidden/>
              </w:rPr>
              <w:tab/>
            </w:r>
            <w:r w:rsidR="0071177A">
              <w:rPr>
                <w:noProof/>
                <w:webHidden/>
              </w:rPr>
              <w:fldChar w:fldCharType="begin"/>
            </w:r>
            <w:r w:rsidR="0071177A">
              <w:rPr>
                <w:noProof/>
                <w:webHidden/>
              </w:rPr>
              <w:instrText xml:space="preserve"> PAGEREF _Toc205193507 \h </w:instrText>
            </w:r>
            <w:r w:rsidR="0071177A">
              <w:rPr>
                <w:noProof/>
                <w:webHidden/>
              </w:rPr>
            </w:r>
            <w:r w:rsidR="0071177A">
              <w:rPr>
                <w:noProof/>
                <w:webHidden/>
              </w:rPr>
              <w:fldChar w:fldCharType="separate"/>
            </w:r>
            <w:r w:rsidR="003008F7">
              <w:rPr>
                <w:noProof/>
                <w:webHidden/>
              </w:rPr>
              <w:t>68</w:t>
            </w:r>
            <w:r w:rsidR="0071177A">
              <w:rPr>
                <w:noProof/>
                <w:webHidden/>
              </w:rPr>
              <w:fldChar w:fldCharType="end"/>
            </w:r>
          </w:hyperlink>
        </w:p>
        <w:p w14:paraId="5FE9FD91" w14:textId="1558CB9C" w:rsidR="0071177A" w:rsidRDefault="00A50BE5">
          <w:pPr>
            <w:pStyle w:val="22"/>
            <w:tabs>
              <w:tab w:val="right" w:leader="dot" w:pos="9345"/>
            </w:tabs>
            <w:rPr>
              <w:rFonts w:asciiTheme="minorHAnsi" w:eastAsiaTheme="minorEastAsia" w:hAnsiTheme="minorHAnsi"/>
              <w:noProof/>
              <w:sz w:val="22"/>
              <w:lang w:eastAsia="ru-RU"/>
            </w:rPr>
          </w:pPr>
          <w:hyperlink w:anchor="_Toc205193508" w:history="1">
            <w:r w:rsidR="0071177A" w:rsidRPr="00536863">
              <w:rPr>
                <w:rStyle w:val="afe"/>
                <w:noProof/>
              </w:rPr>
              <w:t>13.1. 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r w:rsidR="0071177A">
              <w:rPr>
                <w:noProof/>
                <w:webHidden/>
              </w:rPr>
              <w:tab/>
            </w:r>
            <w:r w:rsidR="0071177A">
              <w:rPr>
                <w:noProof/>
                <w:webHidden/>
              </w:rPr>
              <w:fldChar w:fldCharType="begin"/>
            </w:r>
            <w:r w:rsidR="0071177A">
              <w:rPr>
                <w:noProof/>
                <w:webHidden/>
              </w:rPr>
              <w:instrText xml:space="preserve"> PAGEREF _Toc205193508 \h </w:instrText>
            </w:r>
            <w:r w:rsidR="0071177A">
              <w:rPr>
                <w:noProof/>
                <w:webHidden/>
              </w:rPr>
            </w:r>
            <w:r w:rsidR="0071177A">
              <w:rPr>
                <w:noProof/>
                <w:webHidden/>
              </w:rPr>
              <w:fldChar w:fldCharType="separate"/>
            </w:r>
            <w:r w:rsidR="003008F7">
              <w:rPr>
                <w:noProof/>
                <w:webHidden/>
              </w:rPr>
              <w:t>68</w:t>
            </w:r>
            <w:r w:rsidR="0071177A">
              <w:rPr>
                <w:noProof/>
                <w:webHidden/>
              </w:rPr>
              <w:fldChar w:fldCharType="end"/>
            </w:r>
          </w:hyperlink>
        </w:p>
        <w:p w14:paraId="2EB19CFC" w14:textId="1B87BEC4" w:rsidR="0071177A" w:rsidRDefault="00A50BE5">
          <w:pPr>
            <w:pStyle w:val="22"/>
            <w:tabs>
              <w:tab w:val="right" w:leader="dot" w:pos="9345"/>
            </w:tabs>
            <w:rPr>
              <w:rFonts w:asciiTheme="minorHAnsi" w:eastAsiaTheme="minorEastAsia" w:hAnsiTheme="minorHAnsi"/>
              <w:noProof/>
              <w:sz w:val="22"/>
              <w:lang w:eastAsia="ru-RU"/>
            </w:rPr>
          </w:pPr>
          <w:hyperlink w:anchor="_Toc205193509" w:history="1">
            <w:r w:rsidR="0071177A" w:rsidRPr="00536863">
              <w:rPr>
                <w:rStyle w:val="afe"/>
                <w:noProof/>
              </w:rPr>
              <w:t>13.2. Описание проблем организации газоснабжения источников тепловой энергии</w:t>
            </w:r>
            <w:r w:rsidR="0071177A">
              <w:rPr>
                <w:noProof/>
                <w:webHidden/>
              </w:rPr>
              <w:tab/>
            </w:r>
            <w:r w:rsidR="0071177A">
              <w:rPr>
                <w:noProof/>
                <w:webHidden/>
              </w:rPr>
              <w:fldChar w:fldCharType="begin"/>
            </w:r>
            <w:r w:rsidR="0071177A">
              <w:rPr>
                <w:noProof/>
                <w:webHidden/>
              </w:rPr>
              <w:instrText xml:space="preserve"> PAGEREF _Toc205193509 \h </w:instrText>
            </w:r>
            <w:r w:rsidR="0071177A">
              <w:rPr>
                <w:noProof/>
                <w:webHidden/>
              </w:rPr>
            </w:r>
            <w:r w:rsidR="0071177A">
              <w:rPr>
                <w:noProof/>
                <w:webHidden/>
              </w:rPr>
              <w:fldChar w:fldCharType="separate"/>
            </w:r>
            <w:r w:rsidR="003008F7">
              <w:rPr>
                <w:noProof/>
                <w:webHidden/>
              </w:rPr>
              <w:t>68</w:t>
            </w:r>
            <w:r w:rsidR="0071177A">
              <w:rPr>
                <w:noProof/>
                <w:webHidden/>
              </w:rPr>
              <w:fldChar w:fldCharType="end"/>
            </w:r>
          </w:hyperlink>
        </w:p>
        <w:p w14:paraId="6EE04C4E" w14:textId="52DDEFE0" w:rsidR="0071177A" w:rsidRDefault="00A50BE5">
          <w:pPr>
            <w:pStyle w:val="22"/>
            <w:tabs>
              <w:tab w:val="right" w:leader="dot" w:pos="9345"/>
            </w:tabs>
            <w:rPr>
              <w:rFonts w:asciiTheme="minorHAnsi" w:eastAsiaTheme="minorEastAsia" w:hAnsiTheme="minorHAnsi"/>
              <w:noProof/>
              <w:sz w:val="22"/>
              <w:lang w:eastAsia="ru-RU"/>
            </w:rPr>
          </w:pPr>
          <w:hyperlink w:anchor="_Toc205193510" w:history="1">
            <w:r w:rsidR="0071177A" w:rsidRPr="00536863">
              <w:rPr>
                <w:rStyle w:val="afe"/>
                <w:noProof/>
              </w:rPr>
              <w:t>13.3. Предложения по корректировке утвержденной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r w:rsidR="0071177A">
              <w:rPr>
                <w:noProof/>
                <w:webHidden/>
              </w:rPr>
              <w:tab/>
            </w:r>
            <w:r w:rsidR="0071177A">
              <w:rPr>
                <w:noProof/>
                <w:webHidden/>
              </w:rPr>
              <w:fldChar w:fldCharType="begin"/>
            </w:r>
            <w:r w:rsidR="0071177A">
              <w:rPr>
                <w:noProof/>
                <w:webHidden/>
              </w:rPr>
              <w:instrText xml:space="preserve"> PAGEREF _Toc205193510 \h </w:instrText>
            </w:r>
            <w:r w:rsidR="0071177A">
              <w:rPr>
                <w:noProof/>
                <w:webHidden/>
              </w:rPr>
            </w:r>
            <w:r w:rsidR="0071177A">
              <w:rPr>
                <w:noProof/>
                <w:webHidden/>
              </w:rPr>
              <w:fldChar w:fldCharType="separate"/>
            </w:r>
            <w:r w:rsidR="003008F7">
              <w:rPr>
                <w:noProof/>
                <w:webHidden/>
              </w:rPr>
              <w:t>69</w:t>
            </w:r>
            <w:r w:rsidR="0071177A">
              <w:rPr>
                <w:noProof/>
                <w:webHidden/>
              </w:rPr>
              <w:fldChar w:fldCharType="end"/>
            </w:r>
          </w:hyperlink>
        </w:p>
        <w:p w14:paraId="2DDC4798" w14:textId="1D02AD90" w:rsidR="0071177A" w:rsidRDefault="00A50BE5">
          <w:pPr>
            <w:pStyle w:val="22"/>
            <w:tabs>
              <w:tab w:val="right" w:leader="dot" w:pos="9345"/>
            </w:tabs>
            <w:rPr>
              <w:rFonts w:asciiTheme="minorHAnsi" w:eastAsiaTheme="minorEastAsia" w:hAnsiTheme="minorHAnsi"/>
              <w:noProof/>
              <w:sz w:val="22"/>
              <w:lang w:eastAsia="ru-RU"/>
            </w:rPr>
          </w:pPr>
          <w:hyperlink w:anchor="_Toc205193511" w:history="1">
            <w:r w:rsidR="0071177A" w:rsidRPr="00536863">
              <w:rPr>
                <w:rStyle w:val="afe"/>
                <w:noProof/>
              </w:rPr>
              <w:t xml:space="preserve">13.4. 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и (или) модернизации, выводе из эксплуатации источников тепловой энергии и </w:t>
            </w:r>
            <w:r w:rsidR="0071177A" w:rsidRPr="00536863">
              <w:rPr>
                <w:rStyle w:val="afe"/>
                <w:noProof/>
              </w:rPr>
              <w:lastRenderedPageBreak/>
              <w:t>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r w:rsidR="0071177A">
              <w:rPr>
                <w:noProof/>
                <w:webHidden/>
              </w:rPr>
              <w:tab/>
            </w:r>
            <w:r w:rsidR="0071177A">
              <w:rPr>
                <w:noProof/>
                <w:webHidden/>
              </w:rPr>
              <w:fldChar w:fldCharType="begin"/>
            </w:r>
            <w:r w:rsidR="0071177A">
              <w:rPr>
                <w:noProof/>
                <w:webHidden/>
              </w:rPr>
              <w:instrText xml:space="preserve"> PAGEREF _Toc205193511 \h </w:instrText>
            </w:r>
            <w:r w:rsidR="0071177A">
              <w:rPr>
                <w:noProof/>
                <w:webHidden/>
              </w:rPr>
            </w:r>
            <w:r w:rsidR="0071177A">
              <w:rPr>
                <w:noProof/>
                <w:webHidden/>
              </w:rPr>
              <w:fldChar w:fldCharType="separate"/>
            </w:r>
            <w:r w:rsidR="003008F7">
              <w:rPr>
                <w:noProof/>
                <w:webHidden/>
              </w:rPr>
              <w:t>69</w:t>
            </w:r>
            <w:r w:rsidR="0071177A">
              <w:rPr>
                <w:noProof/>
                <w:webHidden/>
              </w:rPr>
              <w:fldChar w:fldCharType="end"/>
            </w:r>
          </w:hyperlink>
        </w:p>
        <w:p w14:paraId="76B36469" w14:textId="64EF8988" w:rsidR="0071177A" w:rsidRDefault="00A50BE5">
          <w:pPr>
            <w:pStyle w:val="22"/>
            <w:tabs>
              <w:tab w:val="right" w:leader="dot" w:pos="9345"/>
            </w:tabs>
            <w:rPr>
              <w:rFonts w:asciiTheme="minorHAnsi" w:eastAsiaTheme="minorEastAsia" w:hAnsiTheme="minorHAnsi"/>
              <w:noProof/>
              <w:sz w:val="22"/>
              <w:lang w:eastAsia="ru-RU"/>
            </w:rPr>
          </w:pPr>
          <w:hyperlink w:anchor="_Toc205193512" w:history="1">
            <w:r w:rsidR="0071177A" w:rsidRPr="00536863">
              <w:rPr>
                <w:rStyle w:val="afe"/>
                <w:noProof/>
              </w:rPr>
              <w:t>13.5. 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Разработки схемы и программы перспективного развития электроэнергетики Амурской области,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r w:rsidR="0071177A">
              <w:rPr>
                <w:noProof/>
                <w:webHidden/>
              </w:rPr>
              <w:tab/>
            </w:r>
            <w:r w:rsidR="0071177A">
              <w:rPr>
                <w:noProof/>
                <w:webHidden/>
              </w:rPr>
              <w:fldChar w:fldCharType="begin"/>
            </w:r>
            <w:r w:rsidR="0071177A">
              <w:rPr>
                <w:noProof/>
                <w:webHidden/>
              </w:rPr>
              <w:instrText xml:space="preserve"> PAGEREF _Toc205193512 \h </w:instrText>
            </w:r>
            <w:r w:rsidR="0071177A">
              <w:rPr>
                <w:noProof/>
                <w:webHidden/>
              </w:rPr>
            </w:r>
            <w:r w:rsidR="0071177A">
              <w:rPr>
                <w:noProof/>
                <w:webHidden/>
              </w:rPr>
              <w:fldChar w:fldCharType="separate"/>
            </w:r>
            <w:r w:rsidR="003008F7">
              <w:rPr>
                <w:noProof/>
                <w:webHidden/>
              </w:rPr>
              <w:t>69</w:t>
            </w:r>
            <w:r w:rsidR="0071177A">
              <w:rPr>
                <w:noProof/>
                <w:webHidden/>
              </w:rPr>
              <w:fldChar w:fldCharType="end"/>
            </w:r>
          </w:hyperlink>
        </w:p>
        <w:p w14:paraId="5B201A50" w14:textId="3524F6EC" w:rsidR="0071177A" w:rsidRDefault="00A50BE5">
          <w:pPr>
            <w:pStyle w:val="22"/>
            <w:tabs>
              <w:tab w:val="right" w:leader="dot" w:pos="9345"/>
            </w:tabs>
            <w:rPr>
              <w:rFonts w:asciiTheme="minorHAnsi" w:eastAsiaTheme="minorEastAsia" w:hAnsiTheme="minorHAnsi"/>
              <w:noProof/>
              <w:sz w:val="22"/>
              <w:lang w:eastAsia="ru-RU"/>
            </w:rPr>
          </w:pPr>
          <w:hyperlink w:anchor="_Toc205193513" w:history="1">
            <w:r w:rsidR="0071177A" w:rsidRPr="00536863">
              <w:rPr>
                <w:rStyle w:val="afe"/>
                <w:noProof/>
              </w:rPr>
              <w:t>13.6. Описание решений (вырабатываемых с учетом положений утвержденной схемы водоснабжения муниципального образования) о развитии соответствующей системы водоснабжения в части, относящейся к системам теплоснабжения</w:t>
            </w:r>
            <w:r w:rsidR="0071177A">
              <w:rPr>
                <w:noProof/>
                <w:webHidden/>
              </w:rPr>
              <w:tab/>
            </w:r>
            <w:r w:rsidR="0071177A">
              <w:rPr>
                <w:noProof/>
                <w:webHidden/>
              </w:rPr>
              <w:fldChar w:fldCharType="begin"/>
            </w:r>
            <w:r w:rsidR="0071177A">
              <w:rPr>
                <w:noProof/>
                <w:webHidden/>
              </w:rPr>
              <w:instrText xml:space="preserve"> PAGEREF _Toc205193513 \h </w:instrText>
            </w:r>
            <w:r w:rsidR="0071177A">
              <w:rPr>
                <w:noProof/>
                <w:webHidden/>
              </w:rPr>
            </w:r>
            <w:r w:rsidR="0071177A">
              <w:rPr>
                <w:noProof/>
                <w:webHidden/>
              </w:rPr>
              <w:fldChar w:fldCharType="separate"/>
            </w:r>
            <w:r w:rsidR="003008F7">
              <w:rPr>
                <w:noProof/>
                <w:webHidden/>
              </w:rPr>
              <w:t>70</w:t>
            </w:r>
            <w:r w:rsidR="0071177A">
              <w:rPr>
                <w:noProof/>
                <w:webHidden/>
              </w:rPr>
              <w:fldChar w:fldCharType="end"/>
            </w:r>
          </w:hyperlink>
        </w:p>
        <w:p w14:paraId="799E46CD" w14:textId="2D8BA715" w:rsidR="0071177A" w:rsidRDefault="00A50BE5">
          <w:pPr>
            <w:pStyle w:val="22"/>
            <w:tabs>
              <w:tab w:val="right" w:leader="dot" w:pos="9345"/>
            </w:tabs>
            <w:rPr>
              <w:rFonts w:asciiTheme="minorHAnsi" w:eastAsiaTheme="minorEastAsia" w:hAnsiTheme="minorHAnsi"/>
              <w:noProof/>
              <w:sz w:val="22"/>
              <w:lang w:eastAsia="ru-RU"/>
            </w:rPr>
          </w:pPr>
          <w:hyperlink w:anchor="_Toc205193514" w:history="1">
            <w:r w:rsidR="0071177A" w:rsidRPr="00536863">
              <w:rPr>
                <w:rStyle w:val="afe"/>
                <w:noProof/>
              </w:rPr>
              <w:t>13.7. Предложения по корректировке утвержденной схемы водоснабжения муниципального образования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r w:rsidR="0071177A">
              <w:rPr>
                <w:noProof/>
                <w:webHidden/>
              </w:rPr>
              <w:tab/>
            </w:r>
            <w:r w:rsidR="0071177A">
              <w:rPr>
                <w:noProof/>
                <w:webHidden/>
              </w:rPr>
              <w:fldChar w:fldCharType="begin"/>
            </w:r>
            <w:r w:rsidR="0071177A">
              <w:rPr>
                <w:noProof/>
                <w:webHidden/>
              </w:rPr>
              <w:instrText xml:space="preserve"> PAGEREF _Toc205193514 \h </w:instrText>
            </w:r>
            <w:r w:rsidR="0071177A">
              <w:rPr>
                <w:noProof/>
                <w:webHidden/>
              </w:rPr>
            </w:r>
            <w:r w:rsidR="0071177A">
              <w:rPr>
                <w:noProof/>
                <w:webHidden/>
              </w:rPr>
              <w:fldChar w:fldCharType="separate"/>
            </w:r>
            <w:r w:rsidR="003008F7">
              <w:rPr>
                <w:noProof/>
                <w:webHidden/>
              </w:rPr>
              <w:t>70</w:t>
            </w:r>
            <w:r w:rsidR="0071177A">
              <w:rPr>
                <w:noProof/>
                <w:webHidden/>
              </w:rPr>
              <w:fldChar w:fldCharType="end"/>
            </w:r>
          </w:hyperlink>
        </w:p>
        <w:p w14:paraId="480F1B36" w14:textId="421BF8E9" w:rsidR="0071177A" w:rsidRDefault="00A50BE5">
          <w:pPr>
            <w:pStyle w:val="11"/>
            <w:tabs>
              <w:tab w:val="right" w:leader="dot" w:pos="9345"/>
            </w:tabs>
            <w:rPr>
              <w:rFonts w:asciiTheme="minorHAnsi" w:eastAsiaTheme="minorEastAsia" w:hAnsiTheme="minorHAnsi"/>
              <w:noProof/>
              <w:sz w:val="22"/>
              <w:lang w:eastAsia="ru-RU"/>
            </w:rPr>
          </w:pPr>
          <w:hyperlink w:anchor="_Toc205193515" w:history="1">
            <w:r w:rsidR="0071177A" w:rsidRPr="00536863">
              <w:rPr>
                <w:rStyle w:val="afe"/>
                <w:noProof/>
              </w:rPr>
              <w:t>Раздел 14. Индикаторы развития систем теплоснабжения ГО «Жатай»</w:t>
            </w:r>
            <w:r w:rsidR="0071177A">
              <w:rPr>
                <w:noProof/>
                <w:webHidden/>
              </w:rPr>
              <w:tab/>
            </w:r>
            <w:r w:rsidR="0071177A">
              <w:rPr>
                <w:noProof/>
                <w:webHidden/>
              </w:rPr>
              <w:fldChar w:fldCharType="begin"/>
            </w:r>
            <w:r w:rsidR="0071177A">
              <w:rPr>
                <w:noProof/>
                <w:webHidden/>
              </w:rPr>
              <w:instrText xml:space="preserve"> PAGEREF _Toc205193515 \h </w:instrText>
            </w:r>
            <w:r w:rsidR="0071177A">
              <w:rPr>
                <w:noProof/>
                <w:webHidden/>
              </w:rPr>
            </w:r>
            <w:r w:rsidR="0071177A">
              <w:rPr>
                <w:noProof/>
                <w:webHidden/>
              </w:rPr>
              <w:fldChar w:fldCharType="separate"/>
            </w:r>
            <w:r w:rsidR="003008F7">
              <w:rPr>
                <w:noProof/>
                <w:webHidden/>
              </w:rPr>
              <w:t>71</w:t>
            </w:r>
            <w:r w:rsidR="0071177A">
              <w:rPr>
                <w:noProof/>
                <w:webHidden/>
              </w:rPr>
              <w:fldChar w:fldCharType="end"/>
            </w:r>
          </w:hyperlink>
        </w:p>
        <w:p w14:paraId="0693C076" w14:textId="26326EA8" w:rsidR="0071177A" w:rsidRDefault="00A50BE5">
          <w:pPr>
            <w:pStyle w:val="11"/>
            <w:tabs>
              <w:tab w:val="right" w:leader="dot" w:pos="9345"/>
            </w:tabs>
            <w:rPr>
              <w:rFonts w:asciiTheme="minorHAnsi" w:eastAsiaTheme="minorEastAsia" w:hAnsiTheme="minorHAnsi"/>
              <w:noProof/>
              <w:sz w:val="22"/>
              <w:lang w:eastAsia="ru-RU"/>
            </w:rPr>
          </w:pPr>
          <w:hyperlink w:anchor="_Toc205193516" w:history="1">
            <w:r w:rsidR="0071177A" w:rsidRPr="00536863">
              <w:rPr>
                <w:rStyle w:val="afe"/>
                <w:noProof/>
              </w:rPr>
              <w:t>Раздел 15. Ценовые (тарифные) последствия</w:t>
            </w:r>
            <w:r w:rsidR="0071177A">
              <w:rPr>
                <w:noProof/>
                <w:webHidden/>
              </w:rPr>
              <w:tab/>
            </w:r>
            <w:r w:rsidR="0071177A">
              <w:rPr>
                <w:noProof/>
                <w:webHidden/>
              </w:rPr>
              <w:fldChar w:fldCharType="begin"/>
            </w:r>
            <w:r w:rsidR="0071177A">
              <w:rPr>
                <w:noProof/>
                <w:webHidden/>
              </w:rPr>
              <w:instrText xml:space="preserve"> PAGEREF _Toc205193516 \h </w:instrText>
            </w:r>
            <w:r w:rsidR="0071177A">
              <w:rPr>
                <w:noProof/>
                <w:webHidden/>
              </w:rPr>
            </w:r>
            <w:r w:rsidR="0071177A">
              <w:rPr>
                <w:noProof/>
                <w:webHidden/>
              </w:rPr>
              <w:fldChar w:fldCharType="separate"/>
            </w:r>
            <w:r w:rsidR="003008F7">
              <w:rPr>
                <w:noProof/>
                <w:webHidden/>
              </w:rPr>
              <w:t>73</w:t>
            </w:r>
            <w:r w:rsidR="0071177A">
              <w:rPr>
                <w:noProof/>
                <w:webHidden/>
              </w:rPr>
              <w:fldChar w:fldCharType="end"/>
            </w:r>
          </w:hyperlink>
        </w:p>
        <w:p w14:paraId="6D4B1A2C" w14:textId="630ABE39" w:rsidR="0071177A" w:rsidRDefault="00A50BE5">
          <w:pPr>
            <w:pStyle w:val="11"/>
            <w:tabs>
              <w:tab w:val="right" w:leader="dot" w:pos="9345"/>
            </w:tabs>
            <w:rPr>
              <w:rFonts w:asciiTheme="minorHAnsi" w:eastAsiaTheme="minorEastAsia" w:hAnsiTheme="minorHAnsi"/>
              <w:noProof/>
              <w:sz w:val="22"/>
              <w:lang w:eastAsia="ru-RU"/>
            </w:rPr>
          </w:pPr>
          <w:hyperlink w:anchor="_Toc205193517" w:history="1">
            <w:r w:rsidR="0071177A" w:rsidRPr="00536863">
              <w:rPr>
                <w:rStyle w:val="afe"/>
                <w:noProof/>
              </w:rPr>
              <w:t>Раздел 16. Обеспечение экологической безопасности теплоснабжения поселения, городского округа, города федерального значения</w:t>
            </w:r>
            <w:r w:rsidR="0071177A">
              <w:rPr>
                <w:noProof/>
                <w:webHidden/>
              </w:rPr>
              <w:tab/>
            </w:r>
            <w:r w:rsidR="0071177A">
              <w:rPr>
                <w:noProof/>
                <w:webHidden/>
              </w:rPr>
              <w:fldChar w:fldCharType="begin"/>
            </w:r>
            <w:r w:rsidR="0071177A">
              <w:rPr>
                <w:noProof/>
                <w:webHidden/>
              </w:rPr>
              <w:instrText xml:space="preserve"> PAGEREF _Toc205193517 \h </w:instrText>
            </w:r>
            <w:r w:rsidR="0071177A">
              <w:rPr>
                <w:noProof/>
                <w:webHidden/>
              </w:rPr>
            </w:r>
            <w:r w:rsidR="0071177A">
              <w:rPr>
                <w:noProof/>
                <w:webHidden/>
              </w:rPr>
              <w:fldChar w:fldCharType="separate"/>
            </w:r>
            <w:r w:rsidR="003008F7">
              <w:rPr>
                <w:noProof/>
                <w:webHidden/>
              </w:rPr>
              <w:t>75</w:t>
            </w:r>
            <w:r w:rsidR="0071177A">
              <w:rPr>
                <w:noProof/>
                <w:webHidden/>
              </w:rPr>
              <w:fldChar w:fldCharType="end"/>
            </w:r>
          </w:hyperlink>
        </w:p>
        <w:p w14:paraId="753809BC" w14:textId="151AB003" w:rsidR="0071177A" w:rsidRDefault="00A50BE5">
          <w:pPr>
            <w:pStyle w:val="22"/>
            <w:tabs>
              <w:tab w:val="right" w:leader="dot" w:pos="9345"/>
            </w:tabs>
            <w:rPr>
              <w:rFonts w:asciiTheme="minorHAnsi" w:eastAsiaTheme="minorEastAsia" w:hAnsiTheme="minorHAnsi"/>
              <w:noProof/>
              <w:sz w:val="22"/>
              <w:lang w:eastAsia="ru-RU"/>
            </w:rPr>
          </w:pPr>
          <w:hyperlink w:anchor="_Toc205193518" w:history="1">
            <w:r w:rsidR="0071177A" w:rsidRPr="00536863">
              <w:rPr>
                <w:rStyle w:val="afe"/>
                <w:noProof/>
              </w:rPr>
              <w:t>16.1. Описание текущего и перспективного объема (массы) выбросов загрязняющих веществ в атмосферный воздух, сбросов загрязняющих веществ на водосборные площади, в поверхностные и подземные водные объекты, размещения отходов производства, образующихся на стационарных объектах производства тепловой энергии (мощности), в том числе функционирующих в режиме комбинированной выработки электрической и тепловой энергии, размещенных на территории поселения, городского округа, города федерального значения</w:t>
            </w:r>
            <w:r w:rsidR="0071177A">
              <w:rPr>
                <w:noProof/>
                <w:webHidden/>
              </w:rPr>
              <w:tab/>
            </w:r>
            <w:r w:rsidR="0071177A">
              <w:rPr>
                <w:noProof/>
                <w:webHidden/>
              </w:rPr>
              <w:fldChar w:fldCharType="begin"/>
            </w:r>
            <w:r w:rsidR="0071177A">
              <w:rPr>
                <w:noProof/>
                <w:webHidden/>
              </w:rPr>
              <w:instrText xml:space="preserve"> PAGEREF _Toc205193518 \h </w:instrText>
            </w:r>
            <w:r w:rsidR="0071177A">
              <w:rPr>
                <w:noProof/>
                <w:webHidden/>
              </w:rPr>
            </w:r>
            <w:r w:rsidR="0071177A">
              <w:rPr>
                <w:noProof/>
                <w:webHidden/>
              </w:rPr>
              <w:fldChar w:fldCharType="separate"/>
            </w:r>
            <w:r w:rsidR="003008F7">
              <w:rPr>
                <w:noProof/>
                <w:webHidden/>
              </w:rPr>
              <w:t>75</w:t>
            </w:r>
            <w:r w:rsidR="0071177A">
              <w:rPr>
                <w:noProof/>
                <w:webHidden/>
              </w:rPr>
              <w:fldChar w:fldCharType="end"/>
            </w:r>
          </w:hyperlink>
        </w:p>
        <w:p w14:paraId="01DA65F7" w14:textId="7C1AA02F" w:rsidR="0071177A" w:rsidRDefault="00A50BE5">
          <w:pPr>
            <w:pStyle w:val="22"/>
            <w:tabs>
              <w:tab w:val="right" w:leader="dot" w:pos="9345"/>
            </w:tabs>
            <w:rPr>
              <w:rFonts w:asciiTheme="minorHAnsi" w:eastAsiaTheme="minorEastAsia" w:hAnsiTheme="minorHAnsi"/>
              <w:noProof/>
              <w:sz w:val="22"/>
              <w:lang w:eastAsia="ru-RU"/>
            </w:rPr>
          </w:pPr>
          <w:hyperlink w:anchor="_Toc205193519" w:history="1">
            <w:r w:rsidR="0071177A" w:rsidRPr="00536863">
              <w:rPr>
                <w:rStyle w:val="afe"/>
                <w:noProof/>
              </w:rPr>
              <w:t>16.2. Описание текущих и перспективных значений средних за год концентраций вредных (загрязняющих) веществ в приземном слое атмосферного воздуха от выбросов объектов теплоснабжения</w:t>
            </w:r>
            <w:r w:rsidR="0071177A">
              <w:rPr>
                <w:noProof/>
                <w:webHidden/>
              </w:rPr>
              <w:tab/>
            </w:r>
            <w:r w:rsidR="0071177A">
              <w:rPr>
                <w:noProof/>
                <w:webHidden/>
              </w:rPr>
              <w:fldChar w:fldCharType="begin"/>
            </w:r>
            <w:r w:rsidR="0071177A">
              <w:rPr>
                <w:noProof/>
                <w:webHidden/>
              </w:rPr>
              <w:instrText xml:space="preserve"> PAGEREF _Toc205193519 \h </w:instrText>
            </w:r>
            <w:r w:rsidR="0071177A">
              <w:rPr>
                <w:noProof/>
                <w:webHidden/>
              </w:rPr>
            </w:r>
            <w:r w:rsidR="0071177A">
              <w:rPr>
                <w:noProof/>
                <w:webHidden/>
              </w:rPr>
              <w:fldChar w:fldCharType="separate"/>
            </w:r>
            <w:r w:rsidR="003008F7">
              <w:rPr>
                <w:noProof/>
                <w:webHidden/>
              </w:rPr>
              <w:t>76</w:t>
            </w:r>
            <w:r w:rsidR="0071177A">
              <w:rPr>
                <w:noProof/>
                <w:webHidden/>
              </w:rPr>
              <w:fldChar w:fldCharType="end"/>
            </w:r>
          </w:hyperlink>
        </w:p>
        <w:p w14:paraId="3286612A" w14:textId="63DB169B" w:rsidR="0071177A" w:rsidRDefault="00A50BE5">
          <w:pPr>
            <w:pStyle w:val="22"/>
            <w:tabs>
              <w:tab w:val="right" w:leader="dot" w:pos="9345"/>
            </w:tabs>
            <w:rPr>
              <w:rFonts w:asciiTheme="minorHAnsi" w:eastAsiaTheme="minorEastAsia" w:hAnsiTheme="minorHAnsi"/>
              <w:noProof/>
              <w:sz w:val="22"/>
              <w:lang w:eastAsia="ru-RU"/>
            </w:rPr>
          </w:pPr>
          <w:hyperlink w:anchor="_Toc205193520" w:history="1">
            <w:r w:rsidR="0071177A" w:rsidRPr="00536863">
              <w:rPr>
                <w:rStyle w:val="afe"/>
                <w:noProof/>
              </w:rPr>
              <w:t>16.3. Описание текущих и перспективных значений максимальных разовых концентраций вредных (загрязняющих) веществ в приземном слое атмосферного воздуха от выбросов объектов теплоснабжения</w:t>
            </w:r>
            <w:r w:rsidR="0071177A">
              <w:rPr>
                <w:noProof/>
                <w:webHidden/>
              </w:rPr>
              <w:tab/>
            </w:r>
            <w:r w:rsidR="0071177A">
              <w:rPr>
                <w:noProof/>
                <w:webHidden/>
              </w:rPr>
              <w:fldChar w:fldCharType="begin"/>
            </w:r>
            <w:r w:rsidR="0071177A">
              <w:rPr>
                <w:noProof/>
                <w:webHidden/>
              </w:rPr>
              <w:instrText xml:space="preserve"> PAGEREF _Toc205193520 \h </w:instrText>
            </w:r>
            <w:r w:rsidR="0071177A">
              <w:rPr>
                <w:noProof/>
                <w:webHidden/>
              </w:rPr>
            </w:r>
            <w:r w:rsidR="0071177A">
              <w:rPr>
                <w:noProof/>
                <w:webHidden/>
              </w:rPr>
              <w:fldChar w:fldCharType="separate"/>
            </w:r>
            <w:r w:rsidR="003008F7">
              <w:rPr>
                <w:noProof/>
                <w:webHidden/>
              </w:rPr>
              <w:t>78</w:t>
            </w:r>
            <w:r w:rsidR="0071177A">
              <w:rPr>
                <w:noProof/>
                <w:webHidden/>
              </w:rPr>
              <w:fldChar w:fldCharType="end"/>
            </w:r>
          </w:hyperlink>
        </w:p>
        <w:p w14:paraId="684A5715" w14:textId="6783F2A2" w:rsidR="0071177A" w:rsidRDefault="00A50BE5">
          <w:pPr>
            <w:pStyle w:val="22"/>
            <w:tabs>
              <w:tab w:val="right" w:leader="dot" w:pos="9345"/>
            </w:tabs>
            <w:rPr>
              <w:rFonts w:asciiTheme="minorHAnsi" w:eastAsiaTheme="minorEastAsia" w:hAnsiTheme="minorHAnsi"/>
              <w:noProof/>
              <w:sz w:val="22"/>
              <w:lang w:eastAsia="ru-RU"/>
            </w:rPr>
          </w:pPr>
          <w:hyperlink w:anchor="_Toc205193521" w:history="1">
            <w:r w:rsidR="0071177A" w:rsidRPr="00536863">
              <w:rPr>
                <w:rStyle w:val="afe"/>
                <w:noProof/>
              </w:rPr>
              <w:t>16.4. Оценку снижения объема (массы) выбросов вредных (загрязняющих) веществ в атмосферный воздух и размещения отходов производства за счет перераспределения тепловой нагрузки от котельных на источники с комбинированной выработкой электрической и тепловой энергии</w:t>
            </w:r>
            <w:r w:rsidR="0071177A">
              <w:rPr>
                <w:noProof/>
                <w:webHidden/>
              </w:rPr>
              <w:tab/>
            </w:r>
            <w:r w:rsidR="0071177A">
              <w:rPr>
                <w:noProof/>
                <w:webHidden/>
              </w:rPr>
              <w:fldChar w:fldCharType="begin"/>
            </w:r>
            <w:r w:rsidR="0071177A">
              <w:rPr>
                <w:noProof/>
                <w:webHidden/>
              </w:rPr>
              <w:instrText xml:space="preserve"> PAGEREF _Toc205193521 \h </w:instrText>
            </w:r>
            <w:r w:rsidR="0071177A">
              <w:rPr>
                <w:noProof/>
                <w:webHidden/>
              </w:rPr>
            </w:r>
            <w:r w:rsidR="0071177A">
              <w:rPr>
                <w:noProof/>
                <w:webHidden/>
              </w:rPr>
              <w:fldChar w:fldCharType="separate"/>
            </w:r>
            <w:r w:rsidR="003008F7">
              <w:rPr>
                <w:noProof/>
                <w:webHidden/>
              </w:rPr>
              <w:t>83</w:t>
            </w:r>
            <w:r w:rsidR="0071177A">
              <w:rPr>
                <w:noProof/>
                <w:webHidden/>
              </w:rPr>
              <w:fldChar w:fldCharType="end"/>
            </w:r>
          </w:hyperlink>
        </w:p>
        <w:p w14:paraId="06FBB4C6" w14:textId="394AD29A" w:rsidR="0071177A" w:rsidRDefault="00A50BE5">
          <w:pPr>
            <w:pStyle w:val="22"/>
            <w:tabs>
              <w:tab w:val="right" w:leader="dot" w:pos="9345"/>
            </w:tabs>
            <w:rPr>
              <w:rFonts w:asciiTheme="minorHAnsi" w:eastAsiaTheme="minorEastAsia" w:hAnsiTheme="minorHAnsi"/>
              <w:noProof/>
              <w:sz w:val="22"/>
              <w:lang w:eastAsia="ru-RU"/>
            </w:rPr>
          </w:pPr>
          <w:hyperlink w:anchor="_Toc205193522" w:history="1">
            <w:r w:rsidR="0071177A" w:rsidRPr="00536863">
              <w:rPr>
                <w:rStyle w:val="afe"/>
                <w:noProof/>
              </w:rPr>
              <w:t>16.5. Предложения по снижению объема (массы) выбросов вредных (загрязняющих) веществ в атмосферный воздух, сбросов вредных (загрязняющих) веществ на водосборные площади, в поверхностные и подземные водные объекты, и минимизации воздействий на окружающую среду от размещения отходов производства</w:t>
            </w:r>
            <w:r w:rsidR="0071177A">
              <w:rPr>
                <w:noProof/>
                <w:webHidden/>
              </w:rPr>
              <w:tab/>
            </w:r>
            <w:r w:rsidR="0071177A">
              <w:rPr>
                <w:noProof/>
                <w:webHidden/>
              </w:rPr>
              <w:fldChar w:fldCharType="begin"/>
            </w:r>
            <w:r w:rsidR="0071177A">
              <w:rPr>
                <w:noProof/>
                <w:webHidden/>
              </w:rPr>
              <w:instrText xml:space="preserve"> PAGEREF _Toc205193522 \h </w:instrText>
            </w:r>
            <w:r w:rsidR="0071177A">
              <w:rPr>
                <w:noProof/>
                <w:webHidden/>
              </w:rPr>
            </w:r>
            <w:r w:rsidR="0071177A">
              <w:rPr>
                <w:noProof/>
                <w:webHidden/>
              </w:rPr>
              <w:fldChar w:fldCharType="separate"/>
            </w:r>
            <w:r w:rsidR="003008F7">
              <w:rPr>
                <w:noProof/>
                <w:webHidden/>
              </w:rPr>
              <w:t>83</w:t>
            </w:r>
            <w:r w:rsidR="0071177A">
              <w:rPr>
                <w:noProof/>
                <w:webHidden/>
              </w:rPr>
              <w:fldChar w:fldCharType="end"/>
            </w:r>
          </w:hyperlink>
        </w:p>
        <w:p w14:paraId="0152B1E0" w14:textId="3268949E" w:rsidR="0071177A" w:rsidRDefault="00A50BE5">
          <w:pPr>
            <w:pStyle w:val="22"/>
            <w:tabs>
              <w:tab w:val="right" w:leader="dot" w:pos="9345"/>
            </w:tabs>
            <w:rPr>
              <w:rFonts w:asciiTheme="minorHAnsi" w:eastAsiaTheme="minorEastAsia" w:hAnsiTheme="minorHAnsi"/>
              <w:noProof/>
              <w:sz w:val="22"/>
              <w:lang w:eastAsia="ru-RU"/>
            </w:rPr>
          </w:pPr>
          <w:hyperlink w:anchor="_Toc205193523" w:history="1">
            <w:r w:rsidR="0071177A" w:rsidRPr="00536863">
              <w:rPr>
                <w:rStyle w:val="afe"/>
                <w:noProof/>
              </w:rPr>
              <w:t>16.6. Предложения по величине необходимых инвестиций для снижения выбросов вредных (загрязняющих) веществ в атмосферный воздух, сброса вредных (загрязняющих) веществ на водосборные площади, в поверхностные и подземные водные объекты, минимизации воздействий на окружающую среду от размещения отходов производства</w:t>
            </w:r>
            <w:r w:rsidR="0071177A">
              <w:rPr>
                <w:noProof/>
                <w:webHidden/>
              </w:rPr>
              <w:tab/>
            </w:r>
            <w:r w:rsidR="0071177A">
              <w:rPr>
                <w:noProof/>
                <w:webHidden/>
              </w:rPr>
              <w:fldChar w:fldCharType="begin"/>
            </w:r>
            <w:r w:rsidR="0071177A">
              <w:rPr>
                <w:noProof/>
                <w:webHidden/>
              </w:rPr>
              <w:instrText xml:space="preserve"> PAGEREF _Toc205193523 \h </w:instrText>
            </w:r>
            <w:r w:rsidR="0071177A">
              <w:rPr>
                <w:noProof/>
                <w:webHidden/>
              </w:rPr>
            </w:r>
            <w:r w:rsidR="0071177A">
              <w:rPr>
                <w:noProof/>
                <w:webHidden/>
              </w:rPr>
              <w:fldChar w:fldCharType="separate"/>
            </w:r>
            <w:r w:rsidR="003008F7">
              <w:rPr>
                <w:noProof/>
                <w:webHidden/>
              </w:rPr>
              <w:t>83</w:t>
            </w:r>
            <w:r w:rsidR="0071177A">
              <w:rPr>
                <w:noProof/>
                <w:webHidden/>
              </w:rPr>
              <w:fldChar w:fldCharType="end"/>
            </w:r>
          </w:hyperlink>
        </w:p>
        <w:p w14:paraId="084EDBC1" w14:textId="41621F29" w:rsidR="00364B54" w:rsidRPr="00FE5242" w:rsidRDefault="002C395C">
          <w:pPr>
            <w:rPr>
              <w:b/>
              <w:bCs/>
              <w:highlight w:val="yellow"/>
            </w:rPr>
          </w:pPr>
          <w:r w:rsidRPr="00FE5242">
            <w:rPr>
              <w:b/>
              <w:bCs/>
              <w:highlight w:val="yellow"/>
            </w:rPr>
            <w:fldChar w:fldCharType="end"/>
          </w:r>
        </w:p>
        <w:p w14:paraId="23E5E594" w14:textId="2DEA15B0" w:rsidR="002C395C" w:rsidRPr="00FE5242" w:rsidRDefault="00A50BE5" w:rsidP="00364B54">
          <w:pPr>
            <w:ind w:firstLine="0"/>
            <w:rPr>
              <w:highlight w:val="yellow"/>
            </w:rPr>
          </w:pPr>
        </w:p>
      </w:sdtContent>
    </w:sdt>
    <w:p w14:paraId="685DBFE9" w14:textId="77777777" w:rsidR="00364B54" w:rsidRPr="00FE5242" w:rsidRDefault="00364B54">
      <w:pPr>
        <w:spacing w:after="160" w:line="259" w:lineRule="auto"/>
        <w:ind w:firstLine="0"/>
        <w:jc w:val="left"/>
        <w:rPr>
          <w:highlight w:val="yellow"/>
        </w:rPr>
        <w:sectPr w:rsidR="00364B54" w:rsidRPr="00FE5242" w:rsidSect="0018680D">
          <w:footerReference w:type="first" r:id="rId13"/>
          <w:pgSz w:w="11906" w:h="16838"/>
          <w:pgMar w:top="1134" w:right="850" w:bottom="1134" w:left="1701" w:header="284" w:footer="425" w:gutter="0"/>
          <w:cols w:space="708"/>
          <w:titlePg/>
          <w:docGrid w:linePitch="360"/>
        </w:sectPr>
      </w:pPr>
    </w:p>
    <w:p w14:paraId="6462B8A3" w14:textId="77777777" w:rsidR="00FE5242" w:rsidRPr="00715FDD" w:rsidRDefault="00FE5242" w:rsidP="00FE5242">
      <w:pPr>
        <w:pStyle w:val="0"/>
        <w:pageBreakBefore/>
        <w:spacing w:before="0"/>
      </w:pPr>
      <w:bookmarkStart w:id="27" w:name="_Toc139374356"/>
      <w:bookmarkStart w:id="28" w:name="_Toc205193445"/>
      <w:r w:rsidRPr="00715FDD">
        <w:lastRenderedPageBreak/>
        <w:t>Состав документа</w:t>
      </w:r>
      <w:bookmarkEnd w:id="27"/>
      <w:bookmarkEnd w:id="28"/>
    </w:p>
    <w:p w14:paraId="3A523C34" w14:textId="16EB023A" w:rsidR="00FE5242" w:rsidRDefault="00FE5242" w:rsidP="00FE5242">
      <w:r w:rsidRPr="00715FDD">
        <w:t>Обосновывающие материалы к схеме теплоснабжения, являющиеся ее неотъемлемой частью, включают следующие главы:</w:t>
      </w:r>
    </w:p>
    <w:tbl>
      <w:tblPr>
        <w:tblW w:w="5000" w:type="pct"/>
        <w:tblLook w:val="04A0" w:firstRow="1" w:lastRow="0" w:firstColumn="1" w:lastColumn="0" w:noHBand="0" w:noVBand="1"/>
      </w:tblPr>
      <w:tblGrid>
        <w:gridCol w:w="1401"/>
        <w:gridCol w:w="7954"/>
      </w:tblGrid>
      <w:tr w:rsidR="00E7222A" w14:paraId="1444732A" w14:textId="77777777" w:rsidTr="00E7222A">
        <w:trPr>
          <w:trHeight w:val="454"/>
        </w:trPr>
        <w:tc>
          <w:tcPr>
            <w:tcW w:w="749" w:type="pct"/>
            <w:vAlign w:val="center"/>
            <w:hideMark/>
          </w:tcPr>
          <w:p w14:paraId="5CDF192A" w14:textId="77777777" w:rsidR="00E7222A" w:rsidRDefault="00E7222A">
            <w:pPr>
              <w:spacing w:line="240" w:lineRule="auto"/>
              <w:ind w:firstLine="0"/>
              <w:jc w:val="left"/>
              <w:rPr>
                <w:color w:val="000000"/>
                <w:szCs w:val="26"/>
              </w:rPr>
            </w:pPr>
            <w:r>
              <w:rPr>
                <w:color w:val="000000"/>
                <w:szCs w:val="26"/>
              </w:rPr>
              <w:t>Глава 1</w:t>
            </w:r>
          </w:p>
        </w:tc>
        <w:tc>
          <w:tcPr>
            <w:tcW w:w="4251" w:type="pct"/>
            <w:vAlign w:val="center"/>
            <w:hideMark/>
          </w:tcPr>
          <w:p w14:paraId="75D555AB" w14:textId="77777777" w:rsidR="00E7222A" w:rsidRDefault="00E7222A">
            <w:pPr>
              <w:spacing w:line="240" w:lineRule="auto"/>
              <w:ind w:firstLine="0"/>
              <w:rPr>
                <w:color w:val="000000"/>
                <w:szCs w:val="26"/>
              </w:rPr>
            </w:pPr>
            <w:bookmarkStart w:id="29" w:name="RANGE!B3"/>
            <w:r>
              <w:rPr>
                <w:color w:val="000000"/>
                <w:szCs w:val="26"/>
              </w:rPr>
              <w:t>«Существующее положение в сфере производства, передачи и потребления тепловой энергии для целей теплоснабжения»;</w:t>
            </w:r>
            <w:bookmarkEnd w:id="29"/>
          </w:p>
        </w:tc>
      </w:tr>
      <w:tr w:rsidR="00E7222A" w14:paraId="292B37AE" w14:textId="77777777" w:rsidTr="00E7222A">
        <w:trPr>
          <w:trHeight w:val="454"/>
        </w:trPr>
        <w:tc>
          <w:tcPr>
            <w:tcW w:w="749" w:type="pct"/>
            <w:vAlign w:val="center"/>
            <w:hideMark/>
          </w:tcPr>
          <w:p w14:paraId="2102D76B" w14:textId="77777777" w:rsidR="00E7222A" w:rsidRDefault="00E7222A">
            <w:pPr>
              <w:spacing w:line="240" w:lineRule="auto"/>
              <w:ind w:firstLine="0"/>
              <w:jc w:val="left"/>
              <w:rPr>
                <w:color w:val="000000"/>
                <w:szCs w:val="26"/>
              </w:rPr>
            </w:pPr>
            <w:bookmarkStart w:id="30" w:name="_Hlk512241624" w:colFirst="1" w:colLast="1"/>
            <w:r>
              <w:rPr>
                <w:color w:val="000000"/>
                <w:szCs w:val="26"/>
              </w:rPr>
              <w:t>Глава 2</w:t>
            </w:r>
          </w:p>
        </w:tc>
        <w:tc>
          <w:tcPr>
            <w:tcW w:w="4251" w:type="pct"/>
            <w:vAlign w:val="center"/>
            <w:hideMark/>
          </w:tcPr>
          <w:p w14:paraId="050EF074" w14:textId="77777777" w:rsidR="00E7222A" w:rsidRDefault="00E7222A">
            <w:pPr>
              <w:spacing w:line="240" w:lineRule="auto"/>
              <w:ind w:firstLine="0"/>
              <w:rPr>
                <w:color w:val="000000"/>
                <w:szCs w:val="26"/>
              </w:rPr>
            </w:pPr>
            <w:r>
              <w:rPr>
                <w:color w:val="000000"/>
                <w:szCs w:val="26"/>
              </w:rPr>
              <w:t>«Существующее и перспективное потребление тепловой энергии на цели теплоснабжения»;</w:t>
            </w:r>
          </w:p>
        </w:tc>
      </w:tr>
      <w:tr w:rsidR="00E7222A" w14:paraId="5630C20C" w14:textId="77777777" w:rsidTr="00E7222A">
        <w:trPr>
          <w:trHeight w:val="454"/>
        </w:trPr>
        <w:tc>
          <w:tcPr>
            <w:tcW w:w="749" w:type="pct"/>
            <w:vAlign w:val="center"/>
            <w:hideMark/>
          </w:tcPr>
          <w:p w14:paraId="7A03E81F" w14:textId="77777777" w:rsidR="00E7222A" w:rsidRDefault="00E7222A">
            <w:pPr>
              <w:spacing w:line="240" w:lineRule="auto"/>
              <w:ind w:firstLine="0"/>
              <w:jc w:val="left"/>
              <w:rPr>
                <w:color w:val="000000"/>
                <w:szCs w:val="26"/>
              </w:rPr>
            </w:pPr>
            <w:r>
              <w:rPr>
                <w:color w:val="000000"/>
                <w:szCs w:val="26"/>
              </w:rPr>
              <w:t>Глава 3</w:t>
            </w:r>
          </w:p>
        </w:tc>
        <w:tc>
          <w:tcPr>
            <w:tcW w:w="4251" w:type="pct"/>
            <w:vAlign w:val="center"/>
            <w:hideMark/>
          </w:tcPr>
          <w:p w14:paraId="02ECEC45" w14:textId="77777777" w:rsidR="00E7222A" w:rsidRDefault="00E7222A">
            <w:pPr>
              <w:spacing w:line="240" w:lineRule="auto"/>
              <w:ind w:firstLine="0"/>
              <w:rPr>
                <w:color w:val="000000"/>
                <w:szCs w:val="26"/>
              </w:rPr>
            </w:pPr>
            <w:r>
              <w:rPr>
                <w:color w:val="000000"/>
                <w:szCs w:val="26"/>
              </w:rPr>
              <w:t xml:space="preserve">«Электронная модель системы теплоснабжения Городского округа </w:t>
            </w:r>
            <w:proofErr w:type="spellStart"/>
            <w:r>
              <w:rPr>
                <w:color w:val="000000"/>
                <w:szCs w:val="26"/>
              </w:rPr>
              <w:t>Жатай</w:t>
            </w:r>
            <w:proofErr w:type="spellEnd"/>
            <w:r>
              <w:rPr>
                <w:color w:val="000000"/>
                <w:szCs w:val="26"/>
              </w:rPr>
              <w:t>»;</w:t>
            </w:r>
          </w:p>
        </w:tc>
      </w:tr>
      <w:tr w:rsidR="00E7222A" w14:paraId="065E6073" w14:textId="77777777" w:rsidTr="00E7222A">
        <w:trPr>
          <w:trHeight w:val="454"/>
        </w:trPr>
        <w:tc>
          <w:tcPr>
            <w:tcW w:w="749" w:type="pct"/>
            <w:vAlign w:val="center"/>
            <w:hideMark/>
          </w:tcPr>
          <w:p w14:paraId="27911BEF" w14:textId="77777777" w:rsidR="00E7222A" w:rsidRDefault="00E7222A">
            <w:pPr>
              <w:spacing w:line="240" w:lineRule="auto"/>
              <w:ind w:firstLine="0"/>
              <w:jc w:val="left"/>
              <w:rPr>
                <w:color w:val="000000"/>
                <w:szCs w:val="26"/>
              </w:rPr>
            </w:pPr>
            <w:r>
              <w:rPr>
                <w:color w:val="000000"/>
                <w:szCs w:val="26"/>
              </w:rPr>
              <w:t>Глава 4</w:t>
            </w:r>
          </w:p>
        </w:tc>
        <w:tc>
          <w:tcPr>
            <w:tcW w:w="4251" w:type="pct"/>
            <w:vAlign w:val="center"/>
            <w:hideMark/>
          </w:tcPr>
          <w:p w14:paraId="04E95494" w14:textId="77777777" w:rsidR="00E7222A" w:rsidRDefault="00E7222A">
            <w:pPr>
              <w:spacing w:line="240" w:lineRule="auto"/>
              <w:ind w:firstLine="0"/>
              <w:rPr>
                <w:color w:val="000000"/>
                <w:szCs w:val="26"/>
              </w:rPr>
            </w:pPr>
            <w:r>
              <w:rPr>
                <w:color w:val="000000"/>
                <w:szCs w:val="26"/>
              </w:rPr>
              <w:t>«Существующее и перспективные балансы тепловой мощности источников тепловой энергии и тепловой нагрузки потребителей»;</w:t>
            </w:r>
          </w:p>
        </w:tc>
      </w:tr>
      <w:tr w:rsidR="00E7222A" w14:paraId="3C2398E9" w14:textId="77777777" w:rsidTr="00E7222A">
        <w:trPr>
          <w:trHeight w:val="454"/>
        </w:trPr>
        <w:tc>
          <w:tcPr>
            <w:tcW w:w="749" w:type="pct"/>
            <w:vAlign w:val="center"/>
            <w:hideMark/>
          </w:tcPr>
          <w:p w14:paraId="6DA6D578" w14:textId="77777777" w:rsidR="00E7222A" w:rsidRDefault="00E7222A">
            <w:pPr>
              <w:spacing w:line="240" w:lineRule="auto"/>
              <w:ind w:firstLine="0"/>
              <w:jc w:val="left"/>
              <w:rPr>
                <w:color w:val="000000"/>
                <w:szCs w:val="26"/>
              </w:rPr>
            </w:pPr>
            <w:r>
              <w:rPr>
                <w:color w:val="000000"/>
                <w:szCs w:val="26"/>
              </w:rPr>
              <w:t>Глава 5</w:t>
            </w:r>
          </w:p>
        </w:tc>
        <w:tc>
          <w:tcPr>
            <w:tcW w:w="4251" w:type="pct"/>
            <w:vAlign w:val="center"/>
            <w:hideMark/>
          </w:tcPr>
          <w:p w14:paraId="3458578D" w14:textId="77777777" w:rsidR="00E7222A" w:rsidRDefault="00E7222A">
            <w:pPr>
              <w:spacing w:line="240" w:lineRule="auto"/>
              <w:ind w:firstLine="0"/>
              <w:rPr>
                <w:color w:val="000000"/>
                <w:szCs w:val="26"/>
              </w:rPr>
            </w:pPr>
            <w:r>
              <w:rPr>
                <w:color w:val="000000"/>
                <w:szCs w:val="26"/>
              </w:rPr>
              <w:t xml:space="preserve">«Мастер-план развития систем теплоснабжения Городского округа </w:t>
            </w:r>
            <w:proofErr w:type="spellStart"/>
            <w:r>
              <w:rPr>
                <w:color w:val="000000"/>
                <w:szCs w:val="26"/>
              </w:rPr>
              <w:t>Жатай</w:t>
            </w:r>
            <w:proofErr w:type="spellEnd"/>
            <w:r>
              <w:rPr>
                <w:color w:val="000000"/>
                <w:szCs w:val="26"/>
              </w:rPr>
              <w:t>»;</w:t>
            </w:r>
          </w:p>
        </w:tc>
      </w:tr>
      <w:tr w:rsidR="00E7222A" w14:paraId="3C9F919E" w14:textId="77777777" w:rsidTr="00E7222A">
        <w:trPr>
          <w:trHeight w:val="454"/>
        </w:trPr>
        <w:tc>
          <w:tcPr>
            <w:tcW w:w="749" w:type="pct"/>
            <w:vAlign w:val="center"/>
            <w:hideMark/>
          </w:tcPr>
          <w:p w14:paraId="3CADF092" w14:textId="77777777" w:rsidR="00E7222A" w:rsidRDefault="00E7222A">
            <w:pPr>
              <w:spacing w:line="240" w:lineRule="auto"/>
              <w:ind w:firstLine="0"/>
              <w:jc w:val="left"/>
              <w:rPr>
                <w:color w:val="000000"/>
                <w:szCs w:val="26"/>
              </w:rPr>
            </w:pPr>
            <w:r>
              <w:rPr>
                <w:color w:val="000000"/>
                <w:szCs w:val="26"/>
              </w:rPr>
              <w:t>Глава 6</w:t>
            </w:r>
          </w:p>
        </w:tc>
        <w:tc>
          <w:tcPr>
            <w:tcW w:w="4251" w:type="pct"/>
            <w:vAlign w:val="center"/>
            <w:hideMark/>
          </w:tcPr>
          <w:p w14:paraId="77F2E747" w14:textId="77777777" w:rsidR="00E7222A" w:rsidRDefault="00E7222A">
            <w:pPr>
              <w:spacing w:line="240" w:lineRule="auto"/>
              <w:ind w:firstLine="0"/>
              <w:rPr>
                <w:color w:val="000000"/>
                <w:szCs w:val="26"/>
              </w:rPr>
            </w:pPr>
            <w:r>
              <w:rPr>
                <w:color w:val="000000"/>
                <w:szCs w:val="26"/>
              </w:rPr>
              <w:t xml:space="preserve">«Существующие и перспективные балансы производительности водоподготовительных установок и максимального потребления теплоносителя </w:t>
            </w:r>
            <w:proofErr w:type="spellStart"/>
            <w:r>
              <w:rPr>
                <w:color w:val="000000"/>
                <w:szCs w:val="26"/>
              </w:rPr>
              <w:t>теплопотребляющими</w:t>
            </w:r>
            <w:proofErr w:type="spellEnd"/>
            <w:r>
              <w:rPr>
                <w:color w:val="000000"/>
                <w:szCs w:val="26"/>
              </w:rPr>
              <w:t xml:space="preserve"> установками потребителей, в том числе в аварийных режимах»;</w:t>
            </w:r>
          </w:p>
        </w:tc>
      </w:tr>
      <w:tr w:rsidR="00E7222A" w14:paraId="4D2B0975" w14:textId="77777777" w:rsidTr="00E7222A">
        <w:trPr>
          <w:trHeight w:val="454"/>
        </w:trPr>
        <w:tc>
          <w:tcPr>
            <w:tcW w:w="749" w:type="pct"/>
            <w:vAlign w:val="center"/>
            <w:hideMark/>
          </w:tcPr>
          <w:p w14:paraId="50A239EE" w14:textId="77777777" w:rsidR="00E7222A" w:rsidRDefault="00E7222A">
            <w:pPr>
              <w:spacing w:line="240" w:lineRule="auto"/>
              <w:ind w:firstLine="0"/>
              <w:jc w:val="left"/>
              <w:rPr>
                <w:color w:val="000000"/>
                <w:szCs w:val="26"/>
              </w:rPr>
            </w:pPr>
            <w:r>
              <w:rPr>
                <w:color w:val="000000"/>
                <w:szCs w:val="26"/>
              </w:rPr>
              <w:t>Глава 7</w:t>
            </w:r>
          </w:p>
        </w:tc>
        <w:tc>
          <w:tcPr>
            <w:tcW w:w="4251" w:type="pct"/>
            <w:vAlign w:val="center"/>
            <w:hideMark/>
          </w:tcPr>
          <w:p w14:paraId="7A955000" w14:textId="77777777" w:rsidR="00E7222A" w:rsidRDefault="00E7222A">
            <w:pPr>
              <w:spacing w:line="240" w:lineRule="auto"/>
              <w:ind w:firstLine="0"/>
              <w:rPr>
                <w:color w:val="000000"/>
                <w:szCs w:val="26"/>
              </w:rPr>
            </w:pPr>
            <w:r>
              <w:rPr>
                <w:color w:val="000000"/>
                <w:szCs w:val="26"/>
              </w:rPr>
              <w:t>«Предложения по строительству, реконструкции, техническому перевооружению и (или) модернизации источников тепловой энергии»;</w:t>
            </w:r>
          </w:p>
        </w:tc>
      </w:tr>
      <w:tr w:rsidR="00E7222A" w14:paraId="0CFB6443" w14:textId="77777777" w:rsidTr="00E7222A">
        <w:trPr>
          <w:trHeight w:val="454"/>
        </w:trPr>
        <w:tc>
          <w:tcPr>
            <w:tcW w:w="749" w:type="pct"/>
            <w:vAlign w:val="center"/>
            <w:hideMark/>
          </w:tcPr>
          <w:p w14:paraId="0716B848" w14:textId="77777777" w:rsidR="00E7222A" w:rsidRDefault="00E7222A">
            <w:pPr>
              <w:spacing w:line="240" w:lineRule="auto"/>
              <w:ind w:firstLine="0"/>
              <w:jc w:val="left"/>
              <w:rPr>
                <w:color w:val="000000"/>
                <w:szCs w:val="26"/>
              </w:rPr>
            </w:pPr>
            <w:r>
              <w:rPr>
                <w:color w:val="000000"/>
                <w:szCs w:val="26"/>
              </w:rPr>
              <w:t>Глава 8</w:t>
            </w:r>
          </w:p>
        </w:tc>
        <w:tc>
          <w:tcPr>
            <w:tcW w:w="4251" w:type="pct"/>
            <w:vAlign w:val="center"/>
            <w:hideMark/>
          </w:tcPr>
          <w:p w14:paraId="0DA84F6B" w14:textId="77777777" w:rsidR="00E7222A" w:rsidRDefault="00E7222A">
            <w:pPr>
              <w:spacing w:line="240" w:lineRule="auto"/>
              <w:ind w:firstLine="0"/>
              <w:rPr>
                <w:color w:val="000000"/>
                <w:szCs w:val="26"/>
              </w:rPr>
            </w:pPr>
            <w:r>
              <w:rPr>
                <w:color w:val="000000"/>
                <w:szCs w:val="26"/>
              </w:rPr>
              <w:t>«Предложения по строительству, реконструкции и (или) модернизации тепловых сетей»;</w:t>
            </w:r>
          </w:p>
        </w:tc>
      </w:tr>
      <w:tr w:rsidR="00E7222A" w14:paraId="10509255" w14:textId="77777777" w:rsidTr="00E7222A">
        <w:trPr>
          <w:trHeight w:val="454"/>
        </w:trPr>
        <w:tc>
          <w:tcPr>
            <w:tcW w:w="749" w:type="pct"/>
            <w:vAlign w:val="center"/>
            <w:hideMark/>
          </w:tcPr>
          <w:p w14:paraId="23420E25" w14:textId="77777777" w:rsidR="00E7222A" w:rsidRDefault="00E7222A">
            <w:pPr>
              <w:spacing w:line="240" w:lineRule="auto"/>
              <w:ind w:firstLine="0"/>
              <w:jc w:val="left"/>
              <w:rPr>
                <w:color w:val="000000"/>
                <w:szCs w:val="26"/>
              </w:rPr>
            </w:pPr>
            <w:r>
              <w:rPr>
                <w:color w:val="000000"/>
                <w:szCs w:val="26"/>
              </w:rPr>
              <w:t>Глава 9</w:t>
            </w:r>
          </w:p>
        </w:tc>
        <w:tc>
          <w:tcPr>
            <w:tcW w:w="4251" w:type="pct"/>
            <w:vAlign w:val="center"/>
            <w:hideMark/>
          </w:tcPr>
          <w:p w14:paraId="382576EF" w14:textId="77777777" w:rsidR="00E7222A" w:rsidRDefault="00E7222A">
            <w:pPr>
              <w:spacing w:line="240" w:lineRule="auto"/>
              <w:ind w:firstLine="0"/>
              <w:rPr>
                <w:color w:val="000000"/>
                <w:szCs w:val="26"/>
              </w:rPr>
            </w:pPr>
            <w:r>
              <w:rPr>
                <w:color w:val="000000"/>
                <w:szCs w:val="26"/>
              </w:rPr>
              <w:t>«Предложения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p>
        </w:tc>
      </w:tr>
      <w:tr w:rsidR="00E7222A" w14:paraId="5817213A" w14:textId="77777777" w:rsidTr="00E7222A">
        <w:trPr>
          <w:trHeight w:val="454"/>
        </w:trPr>
        <w:tc>
          <w:tcPr>
            <w:tcW w:w="749" w:type="pct"/>
            <w:vAlign w:val="center"/>
            <w:hideMark/>
          </w:tcPr>
          <w:p w14:paraId="7E0A82BE" w14:textId="77777777" w:rsidR="00E7222A" w:rsidRDefault="00E7222A">
            <w:pPr>
              <w:spacing w:line="240" w:lineRule="auto"/>
              <w:ind w:firstLine="0"/>
              <w:jc w:val="left"/>
              <w:rPr>
                <w:color w:val="000000"/>
                <w:szCs w:val="26"/>
              </w:rPr>
            </w:pPr>
            <w:r>
              <w:rPr>
                <w:color w:val="000000"/>
                <w:szCs w:val="26"/>
              </w:rPr>
              <w:t>Глава 10</w:t>
            </w:r>
          </w:p>
        </w:tc>
        <w:tc>
          <w:tcPr>
            <w:tcW w:w="4251" w:type="pct"/>
            <w:vAlign w:val="center"/>
            <w:hideMark/>
          </w:tcPr>
          <w:p w14:paraId="7446B83E" w14:textId="77777777" w:rsidR="00E7222A" w:rsidRDefault="00E7222A">
            <w:pPr>
              <w:spacing w:line="240" w:lineRule="auto"/>
              <w:ind w:firstLine="0"/>
              <w:rPr>
                <w:color w:val="000000"/>
                <w:szCs w:val="26"/>
              </w:rPr>
            </w:pPr>
            <w:r>
              <w:rPr>
                <w:color w:val="000000"/>
                <w:szCs w:val="26"/>
              </w:rPr>
              <w:t>«Перспективные топливные балансы»;</w:t>
            </w:r>
          </w:p>
        </w:tc>
      </w:tr>
      <w:tr w:rsidR="00E7222A" w14:paraId="25605F12" w14:textId="77777777" w:rsidTr="00E7222A">
        <w:trPr>
          <w:trHeight w:val="454"/>
        </w:trPr>
        <w:tc>
          <w:tcPr>
            <w:tcW w:w="749" w:type="pct"/>
            <w:vAlign w:val="center"/>
            <w:hideMark/>
          </w:tcPr>
          <w:p w14:paraId="0A628DE8" w14:textId="77777777" w:rsidR="00E7222A" w:rsidRDefault="00E7222A">
            <w:pPr>
              <w:spacing w:line="240" w:lineRule="auto"/>
              <w:ind w:firstLine="0"/>
              <w:jc w:val="left"/>
              <w:rPr>
                <w:color w:val="000000"/>
                <w:szCs w:val="26"/>
              </w:rPr>
            </w:pPr>
            <w:r>
              <w:rPr>
                <w:color w:val="000000"/>
                <w:szCs w:val="26"/>
              </w:rPr>
              <w:t>Глава 11</w:t>
            </w:r>
          </w:p>
        </w:tc>
        <w:tc>
          <w:tcPr>
            <w:tcW w:w="4251" w:type="pct"/>
            <w:vAlign w:val="center"/>
            <w:hideMark/>
          </w:tcPr>
          <w:p w14:paraId="01EABCF9" w14:textId="77777777" w:rsidR="00E7222A" w:rsidRDefault="00E7222A">
            <w:pPr>
              <w:spacing w:line="240" w:lineRule="auto"/>
              <w:ind w:firstLine="0"/>
              <w:rPr>
                <w:color w:val="000000"/>
                <w:szCs w:val="26"/>
              </w:rPr>
            </w:pPr>
            <w:r>
              <w:rPr>
                <w:color w:val="000000"/>
                <w:szCs w:val="26"/>
              </w:rPr>
              <w:t>«Оценка надежности теплоснабжения»;</w:t>
            </w:r>
          </w:p>
        </w:tc>
      </w:tr>
      <w:tr w:rsidR="00E7222A" w14:paraId="032844AE" w14:textId="77777777" w:rsidTr="00E7222A">
        <w:trPr>
          <w:trHeight w:val="454"/>
        </w:trPr>
        <w:tc>
          <w:tcPr>
            <w:tcW w:w="749" w:type="pct"/>
            <w:vAlign w:val="center"/>
            <w:hideMark/>
          </w:tcPr>
          <w:p w14:paraId="7D2BFB5F" w14:textId="77777777" w:rsidR="00E7222A" w:rsidRDefault="00E7222A">
            <w:pPr>
              <w:spacing w:line="240" w:lineRule="auto"/>
              <w:ind w:firstLine="0"/>
              <w:jc w:val="left"/>
              <w:rPr>
                <w:color w:val="000000"/>
                <w:szCs w:val="26"/>
              </w:rPr>
            </w:pPr>
            <w:r>
              <w:rPr>
                <w:color w:val="000000"/>
                <w:szCs w:val="26"/>
              </w:rPr>
              <w:t>Глава 12</w:t>
            </w:r>
          </w:p>
        </w:tc>
        <w:tc>
          <w:tcPr>
            <w:tcW w:w="4251" w:type="pct"/>
            <w:vAlign w:val="center"/>
            <w:hideMark/>
          </w:tcPr>
          <w:p w14:paraId="1B576772" w14:textId="77777777" w:rsidR="00E7222A" w:rsidRDefault="00E7222A">
            <w:pPr>
              <w:spacing w:line="240" w:lineRule="auto"/>
              <w:ind w:firstLine="0"/>
              <w:rPr>
                <w:color w:val="000000"/>
                <w:szCs w:val="26"/>
              </w:rPr>
            </w:pPr>
            <w:r>
              <w:rPr>
                <w:color w:val="000000"/>
                <w:szCs w:val="26"/>
              </w:rPr>
              <w:t>«Обоснование инвестиций в строительство, реконструкцию, техническое перевооружение и (или) модернизацию»;</w:t>
            </w:r>
          </w:p>
        </w:tc>
      </w:tr>
      <w:tr w:rsidR="00E7222A" w14:paraId="2632A37A" w14:textId="77777777" w:rsidTr="00E7222A">
        <w:trPr>
          <w:trHeight w:val="454"/>
        </w:trPr>
        <w:tc>
          <w:tcPr>
            <w:tcW w:w="749" w:type="pct"/>
            <w:vAlign w:val="center"/>
            <w:hideMark/>
          </w:tcPr>
          <w:p w14:paraId="3ADF6688" w14:textId="77777777" w:rsidR="00E7222A" w:rsidRDefault="00E7222A">
            <w:pPr>
              <w:spacing w:line="240" w:lineRule="auto"/>
              <w:ind w:firstLine="0"/>
              <w:jc w:val="left"/>
              <w:rPr>
                <w:color w:val="000000"/>
                <w:szCs w:val="26"/>
              </w:rPr>
            </w:pPr>
            <w:r>
              <w:rPr>
                <w:color w:val="000000"/>
                <w:szCs w:val="26"/>
              </w:rPr>
              <w:t>Глава 13</w:t>
            </w:r>
          </w:p>
        </w:tc>
        <w:tc>
          <w:tcPr>
            <w:tcW w:w="4251" w:type="pct"/>
            <w:vAlign w:val="center"/>
            <w:hideMark/>
          </w:tcPr>
          <w:p w14:paraId="276D4667" w14:textId="77777777" w:rsidR="00E7222A" w:rsidRDefault="00E7222A">
            <w:pPr>
              <w:spacing w:line="240" w:lineRule="auto"/>
              <w:ind w:firstLine="0"/>
              <w:rPr>
                <w:color w:val="000000"/>
                <w:szCs w:val="26"/>
              </w:rPr>
            </w:pPr>
            <w:r>
              <w:rPr>
                <w:color w:val="000000"/>
                <w:szCs w:val="26"/>
              </w:rPr>
              <w:t xml:space="preserve">«Индикаторы развития систем теплоснабжения Городского округа </w:t>
            </w:r>
            <w:proofErr w:type="spellStart"/>
            <w:r>
              <w:rPr>
                <w:color w:val="000000"/>
                <w:szCs w:val="26"/>
              </w:rPr>
              <w:t>Жатай</w:t>
            </w:r>
            <w:proofErr w:type="spellEnd"/>
            <w:r>
              <w:rPr>
                <w:color w:val="000000"/>
                <w:szCs w:val="26"/>
              </w:rPr>
              <w:t>»;</w:t>
            </w:r>
          </w:p>
        </w:tc>
      </w:tr>
      <w:tr w:rsidR="00E7222A" w14:paraId="7109AA6E" w14:textId="77777777" w:rsidTr="00E7222A">
        <w:trPr>
          <w:trHeight w:val="454"/>
        </w:trPr>
        <w:tc>
          <w:tcPr>
            <w:tcW w:w="749" w:type="pct"/>
            <w:vAlign w:val="center"/>
            <w:hideMark/>
          </w:tcPr>
          <w:p w14:paraId="7FB652C9" w14:textId="77777777" w:rsidR="00E7222A" w:rsidRDefault="00E7222A">
            <w:pPr>
              <w:spacing w:line="240" w:lineRule="auto"/>
              <w:ind w:firstLine="0"/>
              <w:jc w:val="left"/>
              <w:rPr>
                <w:color w:val="000000"/>
                <w:szCs w:val="26"/>
              </w:rPr>
            </w:pPr>
            <w:r>
              <w:rPr>
                <w:color w:val="000000"/>
                <w:szCs w:val="26"/>
              </w:rPr>
              <w:t>Глава 14</w:t>
            </w:r>
          </w:p>
        </w:tc>
        <w:tc>
          <w:tcPr>
            <w:tcW w:w="4251" w:type="pct"/>
            <w:vAlign w:val="center"/>
            <w:hideMark/>
          </w:tcPr>
          <w:p w14:paraId="1092F690" w14:textId="77777777" w:rsidR="00E7222A" w:rsidRDefault="00E7222A">
            <w:pPr>
              <w:spacing w:line="240" w:lineRule="auto"/>
              <w:ind w:firstLine="0"/>
              <w:rPr>
                <w:color w:val="000000"/>
                <w:szCs w:val="26"/>
              </w:rPr>
            </w:pPr>
            <w:r>
              <w:rPr>
                <w:color w:val="000000"/>
                <w:szCs w:val="26"/>
              </w:rPr>
              <w:t>«Ценовые (тарифные) последствия»;</w:t>
            </w:r>
          </w:p>
        </w:tc>
      </w:tr>
      <w:tr w:rsidR="00E7222A" w14:paraId="7EDCB51D" w14:textId="77777777" w:rsidTr="00E7222A">
        <w:trPr>
          <w:trHeight w:val="454"/>
        </w:trPr>
        <w:tc>
          <w:tcPr>
            <w:tcW w:w="749" w:type="pct"/>
            <w:vAlign w:val="center"/>
            <w:hideMark/>
          </w:tcPr>
          <w:p w14:paraId="1ADC400A" w14:textId="77777777" w:rsidR="00E7222A" w:rsidRDefault="00E7222A">
            <w:pPr>
              <w:spacing w:line="240" w:lineRule="auto"/>
              <w:ind w:firstLine="0"/>
              <w:jc w:val="left"/>
              <w:rPr>
                <w:color w:val="000000"/>
                <w:szCs w:val="26"/>
              </w:rPr>
            </w:pPr>
            <w:r>
              <w:rPr>
                <w:color w:val="000000"/>
                <w:szCs w:val="26"/>
              </w:rPr>
              <w:t>Глава 15</w:t>
            </w:r>
          </w:p>
        </w:tc>
        <w:tc>
          <w:tcPr>
            <w:tcW w:w="4251" w:type="pct"/>
            <w:vAlign w:val="center"/>
            <w:hideMark/>
          </w:tcPr>
          <w:p w14:paraId="0E917FB3" w14:textId="77777777" w:rsidR="00E7222A" w:rsidRDefault="00E7222A">
            <w:pPr>
              <w:spacing w:line="240" w:lineRule="auto"/>
              <w:ind w:firstLine="0"/>
              <w:rPr>
                <w:color w:val="000000"/>
                <w:szCs w:val="26"/>
              </w:rPr>
            </w:pPr>
            <w:r>
              <w:rPr>
                <w:color w:val="000000"/>
                <w:szCs w:val="26"/>
              </w:rPr>
              <w:t>«Реестр единых теплоснабжающих организаций»;</w:t>
            </w:r>
          </w:p>
        </w:tc>
      </w:tr>
      <w:tr w:rsidR="00E7222A" w14:paraId="7573C27E" w14:textId="77777777" w:rsidTr="00E7222A">
        <w:trPr>
          <w:trHeight w:val="454"/>
        </w:trPr>
        <w:tc>
          <w:tcPr>
            <w:tcW w:w="749" w:type="pct"/>
            <w:vAlign w:val="center"/>
            <w:hideMark/>
          </w:tcPr>
          <w:p w14:paraId="741D177D" w14:textId="77777777" w:rsidR="00E7222A" w:rsidRDefault="00E7222A">
            <w:pPr>
              <w:spacing w:line="240" w:lineRule="auto"/>
              <w:ind w:firstLine="0"/>
              <w:jc w:val="left"/>
              <w:rPr>
                <w:color w:val="000000"/>
                <w:szCs w:val="26"/>
              </w:rPr>
            </w:pPr>
            <w:r>
              <w:rPr>
                <w:color w:val="000000"/>
                <w:szCs w:val="26"/>
              </w:rPr>
              <w:t>Глава 16</w:t>
            </w:r>
          </w:p>
        </w:tc>
        <w:tc>
          <w:tcPr>
            <w:tcW w:w="4251" w:type="pct"/>
            <w:vAlign w:val="center"/>
            <w:hideMark/>
          </w:tcPr>
          <w:p w14:paraId="1B1AFD4A" w14:textId="77777777" w:rsidR="00E7222A" w:rsidRDefault="00E7222A">
            <w:pPr>
              <w:spacing w:line="240" w:lineRule="auto"/>
              <w:ind w:firstLine="0"/>
              <w:rPr>
                <w:color w:val="000000"/>
                <w:szCs w:val="26"/>
              </w:rPr>
            </w:pPr>
            <w:r>
              <w:rPr>
                <w:color w:val="000000"/>
                <w:szCs w:val="26"/>
              </w:rPr>
              <w:t>«Реестр мероприятий схемы теплоснабжения»;</w:t>
            </w:r>
          </w:p>
        </w:tc>
      </w:tr>
      <w:tr w:rsidR="00E7222A" w14:paraId="449AE56E" w14:textId="77777777" w:rsidTr="00E7222A">
        <w:trPr>
          <w:trHeight w:val="454"/>
        </w:trPr>
        <w:tc>
          <w:tcPr>
            <w:tcW w:w="749" w:type="pct"/>
            <w:vAlign w:val="center"/>
            <w:hideMark/>
          </w:tcPr>
          <w:p w14:paraId="74F947F8" w14:textId="77777777" w:rsidR="00E7222A" w:rsidRDefault="00E7222A">
            <w:pPr>
              <w:spacing w:line="240" w:lineRule="auto"/>
              <w:ind w:firstLine="0"/>
              <w:jc w:val="left"/>
              <w:rPr>
                <w:color w:val="000000"/>
                <w:szCs w:val="26"/>
              </w:rPr>
            </w:pPr>
            <w:r>
              <w:rPr>
                <w:color w:val="000000"/>
                <w:szCs w:val="26"/>
              </w:rPr>
              <w:t>Глава 17</w:t>
            </w:r>
          </w:p>
        </w:tc>
        <w:tc>
          <w:tcPr>
            <w:tcW w:w="4251" w:type="pct"/>
            <w:vAlign w:val="center"/>
            <w:hideMark/>
          </w:tcPr>
          <w:p w14:paraId="1A4ADA06" w14:textId="77777777" w:rsidR="00E7222A" w:rsidRDefault="00E7222A">
            <w:pPr>
              <w:spacing w:line="240" w:lineRule="auto"/>
              <w:ind w:firstLine="0"/>
              <w:rPr>
                <w:color w:val="000000"/>
                <w:szCs w:val="26"/>
              </w:rPr>
            </w:pPr>
            <w:r>
              <w:rPr>
                <w:color w:val="000000"/>
                <w:szCs w:val="26"/>
              </w:rPr>
              <w:t>«Замечания и предложения к проекту схемы теплоснабжения»;</w:t>
            </w:r>
          </w:p>
        </w:tc>
      </w:tr>
      <w:tr w:rsidR="00E7222A" w14:paraId="46523BA2" w14:textId="77777777" w:rsidTr="00E7222A">
        <w:trPr>
          <w:trHeight w:val="483"/>
        </w:trPr>
        <w:tc>
          <w:tcPr>
            <w:tcW w:w="749" w:type="pct"/>
            <w:vMerge w:val="restart"/>
            <w:vAlign w:val="center"/>
            <w:hideMark/>
          </w:tcPr>
          <w:p w14:paraId="05609138" w14:textId="77777777" w:rsidR="00E7222A" w:rsidRDefault="00E7222A">
            <w:pPr>
              <w:spacing w:line="240" w:lineRule="auto"/>
              <w:ind w:firstLine="0"/>
              <w:jc w:val="left"/>
              <w:rPr>
                <w:color w:val="000000"/>
                <w:szCs w:val="26"/>
              </w:rPr>
            </w:pPr>
            <w:r>
              <w:rPr>
                <w:color w:val="000000"/>
                <w:szCs w:val="26"/>
              </w:rPr>
              <w:t>Глава 18</w:t>
            </w:r>
          </w:p>
        </w:tc>
        <w:tc>
          <w:tcPr>
            <w:tcW w:w="4251" w:type="pct"/>
            <w:vMerge w:val="restart"/>
            <w:vAlign w:val="center"/>
            <w:hideMark/>
          </w:tcPr>
          <w:p w14:paraId="64AFC62B" w14:textId="77777777" w:rsidR="00E7222A" w:rsidRDefault="00E7222A">
            <w:pPr>
              <w:spacing w:line="240" w:lineRule="auto"/>
              <w:ind w:firstLine="0"/>
              <w:rPr>
                <w:color w:val="000000"/>
                <w:szCs w:val="26"/>
              </w:rPr>
            </w:pPr>
            <w:r>
              <w:rPr>
                <w:color w:val="000000"/>
                <w:szCs w:val="26"/>
              </w:rPr>
              <w:t>«Сводный том изменений, выполненных в доработанной и (или) актуализированной схеме теплоснабжения»;</w:t>
            </w:r>
          </w:p>
        </w:tc>
      </w:tr>
      <w:tr w:rsidR="00E7222A" w14:paraId="3693A0C9" w14:textId="77777777" w:rsidTr="00E7222A">
        <w:trPr>
          <w:trHeight w:val="483"/>
        </w:trPr>
        <w:tc>
          <w:tcPr>
            <w:tcW w:w="0" w:type="auto"/>
            <w:vMerge/>
            <w:vAlign w:val="center"/>
            <w:hideMark/>
          </w:tcPr>
          <w:p w14:paraId="5BC691CA" w14:textId="77777777" w:rsidR="00E7222A" w:rsidRDefault="00E7222A">
            <w:pPr>
              <w:spacing w:line="256" w:lineRule="auto"/>
              <w:ind w:firstLine="0"/>
              <w:jc w:val="left"/>
              <w:rPr>
                <w:color w:val="000000"/>
                <w:szCs w:val="26"/>
              </w:rPr>
            </w:pPr>
          </w:p>
        </w:tc>
        <w:tc>
          <w:tcPr>
            <w:tcW w:w="0" w:type="auto"/>
            <w:vMerge/>
            <w:vAlign w:val="center"/>
            <w:hideMark/>
          </w:tcPr>
          <w:p w14:paraId="6BD3C759" w14:textId="77777777" w:rsidR="00E7222A" w:rsidRDefault="00E7222A">
            <w:pPr>
              <w:spacing w:line="256" w:lineRule="auto"/>
              <w:ind w:firstLine="0"/>
              <w:jc w:val="left"/>
              <w:rPr>
                <w:color w:val="000000"/>
                <w:szCs w:val="26"/>
              </w:rPr>
            </w:pPr>
          </w:p>
        </w:tc>
      </w:tr>
      <w:tr w:rsidR="00E7222A" w14:paraId="1A78B324" w14:textId="77777777" w:rsidTr="00E7222A">
        <w:trPr>
          <w:trHeight w:val="483"/>
        </w:trPr>
        <w:tc>
          <w:tcPr>
            <w:tcW w:w="0" w:type="auto"/>
            <w:vMerge/>
            <w:vAlign w:val="center"/>
            <w:hideMark/>
          </w:tcPr>
          <w:p w14:paraId="588C17CF" w14:textId="77777777" w:rsidR="00E7222A" w:rsidRDefault="00E7222A">
            <w:pPr>
              <w:spacing w:line="256" w:lineRule="auto"/>
              <w:ind w:firstLine="0"/>
              <w:jc w:val="left"/>
              <w:rPr>
                <w:color w:val="000000"/>
                <w:szCs w:val="26"/>
              </w:rPr>
            </w:pPr>
          </w:p>
        </w:tc>
        <w:tc>
          <w:tcPr>
            <w:tcW w:w="0" w:type="auto"/>
            <w:vMerge/>
            <w:vAlign w:val="center"/>
            <w:hideMark/>
          </w:tcPr>
          <w:p w14:paraId="117A4368" w14:textId="77777777" w:rsidR="00E7222A" w:rsidRDefault="00E7222A">
            <w:pPr>
              <w:spacing w:line="256" w:lineRule="auto"/>
              <w:ind w:firstLine="0"/>
              <w:jc w:val="left"/>
              <w:rPr>
                <w:color w:val="000000"/>
                <w:szCs w:val="26"/>
              </w:rPr>
            </w:pPr>
          </w:p>
        </w:tc>
      </w:tr>
      <w:tr w:rsidR="00E7222A" w14:paraId="0540DFFE" w14:textId="77777777" w:rsidTr="00E7222A">
        <w:trPr>
          <w:trHeight w:val="454"/>
        </w:trPr>
        <w:tc>
          <w:tcPr>
            <w:tcW w:w="749" w:type="pct"/>
            <w:vAlign w:val="center"/>
            <w:hideMark/>
          </w:tcPr>
          <w:p w14:paraId="237D350F" w14:textId="77777777" w:rsidR="00E7222A" w:rsidRDefault="00E7222A">
            <w:pPr>
              <w:spacing w:line="240" w:lineRule="auto"/>
              <w:ind w:firstLine="0"/>
              <w:jc w:val="left"/>
              <w:rPr>
                <w:color w:val="000000"/>
                <w:szCs w:val="26"/>
              </w:rPr>
            </w:pPr>
            <w:r>
              <w:rPr>
                <w:color w:val="000000"/>
                <w:szCs w:val="26"/>
              </w:rPr>
              <w:t>Глава 19</w:t>
            </w:r>
          </w:p>
        </w:tc>
        <w:tc>
          <w:tcPr>
            <w:tcW w:w="4251" w:type="pct"/>
            <w:vAlign w:val="center"/>
            <w:hideMark/>
          </w:tcPr>
          <w:p w14:paraId="15695725" w14:textId="77777777" w:rsidR="00E7222A" w:rsidRDefault="00E7222A">
            <w:pPr>
              <w:spacing w:line="240" w:lineRule="auto"/>
              <w:ind w:firstLine="0"/>
              <w:rPr>
                <w:color w:val="000000"/>
                <w:szCs w:val="26"/>
              </w:rPr>
            </w:pPr>
            <w:r>
              <w:rPr>
                <w:color w:val="000000"/>
                <w:szCs w:val="26"/>
              </w:rPr>
              <w:t>«Оценка экологической безопасности теплоснабжения»</w:t>
            </w:r>
          </w:p>
        </w:tc>
      </w:tr>
    </w:tbl>
    <w:p w14:paraId="56BE025C" w14:textId="3304428B" w:rsidR="00FE5242" w:rsidRPr="00A676F0" w:rsidRDefault="00FE5242" w:rsidP="00FE5242">
      <w:pPr>
        <w:pStyle w:val="0"/>
        <w:spacing w:before="0"/>
      </w:pPr>
      <w:bookmarkStart w:id="31" w:name="_Toc139374357"/>
      <w:bookmarkStart w:id="32" w:name="_Toc205193446"/>
      <w:bookmarkEnd w:id="30"/>
      <w:r w:rsidRPr="00A676F0">
        <w:lastRenderedPageBreak/>
        <w:t>Определения</w:t>
      </w:r>
      <w:bookmarkEnd w:id="31"/>
      <w:bookmarkEnd w:id="32"/>
    </w:p>
    <w:p w14:paraId="526D65E0" w14:textId="77777777" w:rsidR="00FE5242" w:rsidRPr="00A676F0" w:rsidRDefault="00FE5242" w:rsidP="00FE5242">
      <w:r w:rsidRPr="00A676F0">
        <w:t>В настоящей работе применяются следующие термины с соответствующими определениями:</w:t>
      </w:r>
    </w:p>
    <w:p w14:paraId="49EA3624" w14:textId="77777777" w:rsidR="00FE5242" w:rsidRPr="00A676F0" w:rsidRDefault="00FE5242" w:rsidP="00FE5242">
      <w:pPr>
        <w:pStyle w:val="aff0"/>
        <w:spacing w:before="0" w:after="120"/>
        <w:jc w:val="left"/>
      </w:pPr>
      <w:r w:rsidRPr="00A676F0">
        <w:t>Термины и определения</w:t>
      </w:r>
    </w:p>
    <w:tbl>
      <w:tblPr>
        <w:tblW w:w="5000" w:type="pct"/>
        <w:tblLook w:val="04A0" w:firstRow="1" w:lastRow="0" w:firstColumn="1" w:lastColumn="0" w:noHBand="0" w:noVBand="1"/>
      </w:tblPr>
      <w:tblGrid>
        <w:gridCol w:w="2617"/>
        <w:gridCol w:w="6728"/>
      </w:tblGrid>
      <w:tr w:rsidR="00FE5242" w:rsidRPr="00CA652F" w14:paraId="658B00CF" w14:textId="77777777" w:rsidTr="00FE5242">
        <w:trPr>
          <w:cantSplit/>
          <w:trHeight w:val="20"/>
          <w:tblHeader/>
        </w:trPr>
        <w:tc>
          <w:tcPr>
            <w:tcW w:w="14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2996A6" w14:textId="77777777" w:rsidR="00FE5242" w:rsidRPr="00A676F0" w:rsidRDefault="00FE5242" w:rsidP="00EF17EC">
            <w:pPr>
              <w:spacing w:line="240" w:lineRule="auto"/>
              <w:ind w:firstLine="0"/>
              <w:jc w:val="center"/>
              <w:rPr>
                <w:b/>
                <w:bCs/>
                <w:color w:val="000000"/>
                <w:sz w:val="22"/>
              </w:rPr>
            </w:pPr>
            <w:r w:rsidRPr="00A676F0">
              <w:rPr>
                <w:b/>
                <w:bCs/>
                <w:color w:val="000000"/>
                <w:sz w:val="22"/>
              </w:rPr>
              <w:t>Термины</w:t>
            </w:r>
          </w:p>
        </w:tc>
        <w:tc>
          <w:tcPr>
            <w:tcW w:w="3600" w:type="pct"/>
            <w:tcBorders>
              <w:top w:val="single" w:sz="4" w:space="0" w:color="auto"/>
              <w:left w:val="nil"/>
              <w:bottom w:val="single" w:sz="4" w:space="0" w:color="auto"/>
              <w:right w:val="single" w:sz="4" w:space="0" w:color="auto"/>
            </w:tcBorders>
            <w:shd w:val="clear" w:color="auto" w:fill="auto"/>
            <w:vAlign w:val="center"/>
            <w:hideMark/>
          </w:tcPr>
          <w:p w14:paraId="7A8543E7" w14:textId="77777777" w:rsidR="00FE5242" w:rsidRPr="00A676F0" w:rsidRDefault="00FE5242" w:rsidP="00EF17EC">
            <w:pPr>
              <w:spacing w:line="240" w:lineRule="auto"/>
              <w:ind w:firstLine="0"/>
              <w:jc w:val="center"/>
              <w:rPr>
                <w:b/>
                <w:bCs/>
                <w:color w:val="000000"/>
                <w:sz w:val="22"/>
              </w:rPr>
            </w:pPr>
            <w:r w:rsidRPr="00A676F0">
              <w:rPr>
                <w:b/>
                <w:bCs/>
                <w:color w:val="000000"/>
                <w:sz w:val="22"/>
              </w:rPr>
              <w:t>Определения</w:t>
            </w:r>
          </w:p>
        </w:tc>
      </w:tr>
      <w:tr w:rsidR="00FE5242" w:rsidRPr="00CA652F" w14:paraId="4EB886BA"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20AAE3D6" w14:textId="77777777" w:rsidR="00FE5242" w:rsidRPr="00A676F0" w:rsidRDefault="00FE5242" w:rsidP="00EF17EC">
            <w:pPr>
              <w:spacing w:line="240" w:lineRule="auto"/>
              <w:ind w:firstLine="0"/>
              <w:jc w:val="left"/>
              <w:rPr>
                <w:color w:val="000000"/>
                <w:sz w:val="22"/>
              </w:rPr>
            </w:pPr>
            <w:r w:rsidRPr="00A676F0">
              <w:rPr>
                <w:color w:val="000000"/>
                <w:sz w:val="22"/>
              </w:rPr>
              <w:t xml:space="preserve">Теплоснабжение </w:t>
            </w:r>
          </w:p>
        </w:tc>
        <w:tc>
          <w:tcPr>
            <w:tcW w:w="3600" w:type="pct"/>
            <w:tcBorders>
              <w:top w:val="nil"/>
              <w:left w:val="nil"/>
              <w:bottom w:val="single" w:sz="4" w:space="0" w:color="auto"/>
              <w:right w:val="single" w:sz="4" w:space="0" w:color="auto"/>
            </w:tcBorders>
            <w:shd w:val="clear" w:color="auto" w:fill="auto"/>
            <w:vAlign w:val="center"/>
            <w:hideMark/>
          </w:tcPr>
          <w:p w14:paraId="56F34C07" w14:textId="77777777" w:rsidR="00FE5242" w:rsidRPr="00A676F0" w:rsidRDefault="00FE5242" w:rsidP="00EF17EC">
            <w:pPr>
              <w:spacing w:line="240" w:lineRule="auto"/>
              <w:ind w:firstLine="0"/>
              <w:jc w:val="left"/>
              <w:rPr>
                <w:color w:val="000000"/>
                <w:sz w:val="22"/>
              </w:rPr>
            </w:pPr>
            <w:r w:rsidRPr="00A676F0">
              <w:rPr>
                <w:rFonts w:eastAsia="Calibri"/>
                <w:color w:val="000000"/>
                <w:sz w:val="22"/>
              </w:rPr>
              <w:t>Обеспечение потребителей тепловой энергии, теплоносителем, в том числе поддержание мощности</w:t>
            </w:r>
          </w:p>
        </w:tc>
      </w:tr>
      <w:tr w:rsidR="00FE5242" w:rsidRPr="00CA652F" w14:paraId="53B48346"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181573C6" w14:textId="77777777" w:rsidR="00FE5242" w:rsidRPr="00A676F0" w:rsidRDefault="00FE5242" w:rsidP="00EF17EC">
            <w:pPr>
              <w:spacing w:line="240" w:lineRule="auto"/>
              <w:ind w:firstLine="0"/>
              <w:jc w:val="left"/>
              <w:rPr>
                <w:color w:val="000000"/>
                <w:sz w:val="22"/>
              </w:rPr>
            </w:pPr>
            <w:r w:rsidRPr="00A676F0">
              <w:rPr>
                <w:color w:val="000000"/>
                <w:sz w:val="22"/>
              </w:rPr>
              <w:t>Система теплоснабжения</w:t>
            </w:r>
          </w:p>
        </w:tc>
        <w:tc>
          <w:tcPr>
            <w:tcW w:w="3600" w:type="pct"/>
            <w:tcBorders>
              <w:top w:val="nil"/>
              <w:left w:val="nil"/>
              <w:bottom w:val="single" w:sz="4" w:space="0" w:color="auto"/>
              <w:right w:val="single" w:sz="4" w:space="0" w:color="auto"/>
            </w:tcBorders>
            <w:shd w:val="clear" w:color="auto" w:fill="auto"/>
            <w:vAlign w:val="center"/>
            <w:hideMark/>
          </w:tcPr>
          <w:p w14:paraId="0A07437B" w14:textId="77777777" w:rsidR="00FE5242" w:rsidRPr="00A676F0" w:rsidRDefault="00FE5242" w:rsidP="00EF17EC">
            <w:pPr>
              <w:spacing w:line="240" w:lineRule="auto"/>
              <w:ind w:firstLine="0"/>
              <w:jc w:val="left"/>
              <w:rPr>
                <w:color w:val="000000"/>
                <w:sz w:val="22"/>
              </w:rPr>
            </w:pPr>
            <w:r w:rsidRPr="00A676F0">
              <w:rPr>
                <w:rFonts w:eastAsia="Calibri"/>
                <w:color w:val="000000"/>
                <w:sz w:val="22"/>
              </w:rPr>
              <w:t xml:space="preserve">Совокупность источников тепловой энергии и </w:t>
            </w:r>
            <w:proofErr w:type="spellStart"/>
            <w:r w:rsidRPr="00A676F0">
              <w:rPr>
                <w:rFonts w:eastAsia="Calibri"/>
                <w:color w:val="000000"/>
                <w:sz w:val="22"/>
              </w:rPr>
              <w:t>теплопотребляющих</w:t>
            </w:r>
            <w:proofErr w:type="spellEnd"/>
            <w:r w:rsidRPr="00A676F0">
              <w:rPr>
                <w:rFonts w:eastAsia="Calibri"/>
                <w:color w:val="000000"/>
                <w:sz w:val="22"/>
              </w:rPr>
              <w:t xml:space="preserve"> установок, технологически соединенных тепловыми сетями</w:t>
            </w:r>
          </w:p>
        </w:tc>
      </w:tr>
      <w:tr w:rsidR="00FE5242" w:rsidRPr="00CA652F" w14:paraId="7D64ECC5"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4F1CFA1B" w14:textId="77777777" w:rsidR="00FE5242" w:rsidRPr="00A676F0" w:rsidRDefault="00FE5242" w:rsidP="00EF17EC">
            <w:pPr>
              <w:spacing w:line="240" w:lineRule="auto"/>
              <w:ind w:firstLine="0"/>
              <w:jc w:val="left"/>
              <w:rPr>
                <w:color w:val="000000"/>
                <w:sz w:val="22"/>
              </w:rPr>
            </w:pPr>
            <w:r w:rsidRPr="00A676F0">
              <w:rPr>
                <w:color w:val="000000"/>
                <w:sz w:val="22"/>
              </w:rPr>
              <w:t xml:space="preserve">Источник тепловой энергии </w:t>
            </w:r>
          </w:p>
        </w:tc>
        <w:tc>
          <w:tcPr>
            <w:tcW w:w="3600" w:type="pct"/>
            <w:tcBorders>
              <w:top w:val="nil"/>
              <w:left w:val="nil"/>
              <w:bottom w:val="single" w:sz="4" w:space="0" w:color="auto"/>
              <w:right w:val="single" w:sz="4" w:space="0" w:color="auto"/>
            </w:tcBorders>
            <w:shd w:val="clear" w:color="auto" w:fill="auto"/>
            <w:vAlign w:val="center"/>
            <w:hideMark/>
          </w:tcPr>
          <w:p w14:paraId="25B3CA4F" w14:textId="77777777" w:rsidR="00FE5242" w:rsidRPr="00A676F0" w:rsidRDefault="00FE5242" w:rsidP="00EF17EC">
            <w:pPr>
              <w:spacing w:line="240" w:lineRule="auto"/>
              <w:ind w:firstLine="0"/>
              <w:jc w:val="left"/>
              <w:rPr>
                <w:color w:val="000000"/>
                <w:sz w:val="22"/>
              </w:rPr>
            </w:pPr>
            <w:r w:rsidRPr="00A676F0">
              <w:rPr>
                <w:rFonts w:eastAsia="Calibri"/>
                <w:color w:val="000000"/>
                <w:sz w:val="22"/>
              </w:rPr>
              <w:t>Устройство, предназначенное для производства тепловой энергии</w:t>
            </w:r>
          </w:p>
        </w:tc>
      </w:tr>
      <w:tr w:rsidR="00FE5242" w:rsidRPr="00CA652F" w14:paraId="012841D9"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23DC4AFD" w14:textId="77777777" w:rsidR="00FE5242" w:rsidRPr="00A676F0" w:rsidRDefault="00FE5242" w:rsidP="00EF17EC">
            <w:pPr>
              <w:spacing w:line="240" w:lineRule="auto"/>
              <w:ind w:firstLine="0"/>
              <w:jc w:val="left"/>
              <w:rPr>
                <w:color w:val="000000"/>
                <w:sz w:val="22"/>
              </w:rPr>
            </w:pPr>
            <w:r w:rsidRPr="00A676F0">
              <w:rPr>
                <w:color w:val="000000"/>
                <w:sz w:val="22"/>
              </w:rPr>
              <w:t>Тепловая сеть</w:t>
            </w:r>
          </w:p>
        </w:tc>
        <w:tc>
          <w:tcPr>
            <w:tcW w:w="3600" w:type="pct"/>
            <w:tcBorders>
              <w:top w:val="nil"/>
              <w:left w:val="nil"/>
              <w:bottom w:val="single" w:sz="4" w:space="0" w:color="auto"/>
              <w:right w:val="single" w:sz="4" w:space="0" w:color="auto"/>
            </w:tcBorders>
            <w:shd w:val="clear" w:color="auto" w:fill="auto"/>
            <w:vAlign w:val="center"/>
            <w:hideMark/>
          </w:tcPr>
          <w:p w14:paraId="5535847B" w14:textId="77777777" w:rsidR="00FE5242" w:rsidRPr="00A676F0" w:rsidRDefault="00FE5242" w:rsidP="00EF17EC">
            <w:pPr>
              <w:spacing w:line="240" w:lineRule="auto"/>
              <w:ind w:firstLine="0"/>
              <w:jc w:val="left"/>
              <w:rPr>
                <w:color w:val="000000"/>
                <w:sz w:val="22"/>
              </w:rPr>
            </w:pPr>
            <w:r w:rsidRPr="00A676F0">
              <w:rPr>
                <w:rFonts w:eastAsia="Calibri"/>
                <w:color w:val="000000"/>
                <w:sz w:val="22"/>
              </w:rPr>
              <w:t xml:space="preserve">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w:t>
            </w:r>
            <w:proofErr w:type="spellStart"/>
            <w:r w:rsidRPr="00A676F0">
              <w:rPr>
                <w:rFonts w:eastAsia="Calibri"/>
                <w:color w:val="000000"/>
                <w:sz w:val="22"/>
              </w:rPr>
              <w:t>теплопотребляющих</w:t>
            </w:r>
            <w:proofErr w:type="spellEnd"/>
            <w:r w:rsidRPr="00A676F0">
              <w:rPr>
                <w:rFonts w:eastAsia="Calibri"/>
                <w:color w:val="000000"/>
                <w:sz w:val="22"/>
              </w:rPr>
              <w:t xml:space="preserve"> установок</w:t>
            </w:r>
          </w:p>
        </w:tc>
      </w:tr>
      <w:tr w:rsidR="00FE5242" w:rsidRPr="00CA652F" w14:paraId="5FDB641C"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0072C92C" w14:textId="77777777" w:rsidR="00FE5242" w:rsidRPr="00A676F0" w:rsidRDefault="00FE5242" w:rsidP="00EF17EC">
            <w:pPr>
              <w:spacing w:line="240" w:lineRule="auto"/>
              <w:ind w:firstLine="0"/>
              <w:jc w:val="left"/>
              <w:rPr>
                <w:color w:val="000000"/>
                <w:sz w:val="22"/>
              </w:rPr>
            </w:pPr>
            <w:r w:rsidRPr="00A676F0">
              <w:rPr>
                <w:color w:val="000000"/>
                <w:sz w:val="22"/>
              </w:rPr>
              <w:t>Тепловая мощность (далее — мощность)</w:t>
            </w:r>
          </w:p>
        </w:tc>
        <w:tc>
          <w:tcPr>
            <w:tcW w:w="3600" w:type="pct"/>
            <w:tcBorders>
              <w:top w:val="nil"/>
              <w:left w:val="nil"/>
              <w:bottom w:val="single" w:sz="4" w:space="0" w:color="auto"/>
              <w:right w:val="single" w:sz="4" w:space="0" w:color="auto"/>
            </w:tcBorders>
            <w:shd w:val="clear" w:color="auto" w:fill="auto"/>
            <w:vAlign w:val="center"/>
            <w:hideMark/>
          </w:tcPr>
          <w:p w14:paraId="4E9C5E53" w14:textId="77777777" w:rsidR="00FE5242" w:rsidRPr="00A676F0" w:rsidRDefault="00FE5242" w:rsidP="00EF17EC">
            <w:pPr>
              <w:spacing w:line="240" w:lineRule="auto"/>
              <w:ind w:firstLine="0"/>
              <w:jc w:val="left"/>
              <w:rPr>
                <w:color w:val="000000"/>
                <w:sz w:val="22"/>
              </w:rPr>
            </w:pPr>
            <w:r w:rsidRPr="00A676F0">
              <w:rPr>
                <w:rFonts w:eastAsia="Calibri"/>
                <w:color w:val="000000"/>
                <w:sz w:val="22"/>
              </w:rPr>
              <w:t>Количество тепловой энергии, которое может быть произведено и (или) передано по тепловым сетям за единицу времени</w:t>
            </w:r>
          </w:p>
        </w:tc>
      </w:tr>
      <w:tr w:rsidR="00FE5242" w:rsidRPr="00CA652F" w14:paraId="09416C16"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7E9C8279" w14:textId="77777777" w:rsidR="00FE5242" w:rsidRPr="00A676F0" w:rsidRDefault="00FE5242" w:rsidP="00EF17EC">
            <w:pPr>
              <w:spacing w:line="240" w:lineRule="auto"/>
              <w:ind w:firstLine="0"/>
              <w:jc w:val="left"/>
              <w:rPr>
                <w:color w:val="000000"/>
                <w:sz w:val="22"/>
              </w:rPr>
            </w:pPr>
            <w:r w:rsidRPr="00A676F0">
              <w:rPr>
                <w:color w:val="000000"/>
                <w:sz w:val="22"/>
              </w:rPr>
              <w:t xml:space="preserve">Тепловая нагрузка </w:t>
            </w:r>
          </w:p>
        </w:tc>
        <w:tc>
          <w:tcPr>
            <w:tcW w:w="3600" w:type="pct"/>
            <w:tcBorders>
              <w:top w:val="nil"/>
              <w:left w:val="nil"/>
              <w:bottom w:val="single" w:sz="4" w:space="0" w:color="auto"/>
              <w:right w:val="single" w:sz="4" w:space="0" w:color="auto"/>
            </w:tcBorders>
            <w:shd w:val="clear" w:color="auto" w:fill="auto"/>
            <w:vAlign w:val="center"/>
            <w:hideMark/>
          </w:tcPr>
          <w:p w14:paraId="55466945" w14:textId="77777777" w:rsidR="00FE5242" w:rsidRPr="00A676F0" w:rsidRDefault="00FE5242" w:rsidP="00EF17EC">
            <w:pPr>
              <w:spacing w:line="240" w:lineRule="auto"/>
              <w:ind w:firstLine="0"/>
              <w:jc w:val="left"/>
              <w:rPr>
                <w:color w:val="000000"/>
                <w:sz w:val="22"/>
              </w:rPr>
            </w:pPr>
            <w:r w:rsidRPr="00A676F0">
              <w:rPr>
                <w:rFonts w:eastAsia="Calibri"/>
                <w:color w:val="000000"/>
                <w:sz w:val="22"/>
              </w:rPr>
              <w:t>Количество тепловой энергии, которое может быть принято потребителем тепловой энергии за единицу времени</w:t>
            </w:r>
          </w:p>
        </w:tc>
      </w:tr>
      <w:tr w:rsidR="00FE5242" w:rsidRPr="00CA652F" w14:paraId="0E05E527"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2DDC50AD" w14:textId="77777777" w:rsidR="00FE5242" w:rsidRPr="00A676F0" w:rsidRDefault="00FE5242" w:rsidP="00EF17EC">
            <w:pPr>
              <w:spacing w:line="240" w:lineRule="auto"/>
              <w:ind w:firstLine="0"/>
              <w:jc w:val="left"/>
              <w:rPr>
                <w:color w:val="000000"/>
                <w:sz w:val="22"/>
              </w:rPr>
            </w:pPr>
            <w:r w:rsidRPr="00A676F0">
              <w:rPr>
                <w:color w:val="000000"/>
                <w:sz w:val="22"/>
              </w:rPr>
              <w:t>Потребитель тепловой энергии (далее потребитель)</w:t>
            </w:r>
          </w:p>
        </w:tc>
        <w:tc>
          <w:tcPr>
            <w:tcW w:w="3600" w:type="pct"/>
            <w:tcBorders>
              <w:top w:val="nil"/>
              <w:left w:val="nil"/>
              <w:bottom w:val="single" w:sz="4" w:space="0" w:color="auto"/>
              <w:right w:val="single" w:sz="4" w:space="0" w:color="auto"/>
            </w:tcBorders>
            <w:shd w:val="clear" w:color="auto" w:fill="auto"/>
            <w:vAlign w:val="center"/>
            <w:hideMark/>
          </w:tcPr>
          <w:p w14:paraId="780FB7AA" w14:textId="77777777" w:rsidR="00FE5242" w:rsidRPr="00A676F0" w:rsidRDefault="00FE5242" w:rsidP="00EF17EC">
            <w:pPr>
              <w:spacing w:line="240" w:lineRule="auto"/>
              <w:ind w:firstLine="0"/>
              <w:jc w:val="left"/>
              <w:rPr>
                <w:color w:val="000000"/>
                <w:sz w:val="22"/>
              </w:rPr>
            </w:pPr>
            <w:r w:rsidRPr="00A676F0">
              <w:rPr>
                <w:rFonts w:eastAsia="Calibri"/>
                <w:color w:val="000000"/>
                <w:sz w:val="22"/>
              </w:rPr>
              <w:t xml:space="preserve">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w:t>
            </w:r>
            <w:proofErr w:type="spellStart"/>
            <w:r w:rsidRPr="00A676F0">
              <w:rPr>
                <w:rFonts w:eastAsia="Calibri"/>
                <w:color w:val="000000"/>
                <w:sz w:val="22"/>
              </w:rPr>
              <w:t>теплопотребляющих</w:t>
            </w:r>
            <w:proofErr w:type="spellEnd"/>
            <w:r w:rsidRPr="00A676F0">
              <w:rPr>
                <w:rFonts w:eastAsia="Calibri"/>
                <w:color w:val="000000"/>
                <w:sz w:val="22"/>
              </w:rPr>
              <w:t xml:space="preserve"> установках либо для оказания коммунальных услуг в части горячего водоснабжения и отопления</w:t>
            </w:r>
          </w:p>
        </w:tc>
      </w:tr>
      <w:tr w:rsidR="00FE5242" w:rsidRPr="00CA652F" w14:paraId="7A87199E"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1334CE54" w14:textId="77777777" w:rsidR="00FE5242" w:rsidRPr="00A676F0" w:rsidRDefault="00FE5242" w:rsidP="00EF17EC">
            <w:pPr>
              <w:spacing w:line="240" w:lineRule="auto"/>
              <w:ind w:firstLine="0"/>
              <w:jc w:val="left"/>
              <w:rPr>
                <w:color w:val="000000"/>
                <w:sz w:val="22"/>
              </w:rPr>
            </w:pPr>
            <w:proofErr w:type="spellStart"/>
            <w:r w:rsidRPr="00A676F0">
              <w:rPr>
                <w:color w:val="000000"/>
                <w:sz w:val="22"/>
              </w:rPr>
              <w:t>Теплопотребляющая</w:t>
            </w:r>
            <w:proofErr w:type="spellEnd"/>
            <w:r w:rsidRPr="00A676F0">
              <w:rPr>
                <w:color w:val="000000"/>
                <w:sz w:val="22"/>
              </w:rPr>
              <w:t xml:space="preserve"> установка </w:t>
            </w:r>
          </w:p>
        </w:tc>
        <w:tc>
          <w:tcPr>
            <w:tcW w:w="3600" w:type="pct"/>
            <w:tcBorders>
              <w:top w:val="nil"/>
              <w:left w:val="nil"/>
              <w:bottom w:val="single" w:sz="4" w:space="0" w:color="auto"/>
              <w:right w:val="single" w:sz="4" w:space="0" w:color="auto"/>
            </w:tcBorders>
            <w:shd w:val="clear" w:color="auto" w:fill="auto"/>
            <w:vAlign w:val="center"/>
            <w:hideMark/>
          </w:tcPr>
          <w:p w14:paraId="6BDC3917" w14:textId="77777777" w:rsidR="00FE5242" w:rsidRPr="00A676F0" w:rsidRDefault="00FE5242" w:rsidP="00EF17EC">
            <w:pPr>
              <w:spacing w:line="240" w:lineRule="auto"/>
              <w:ind w:firstLine="0"/>
              <w:jc w:val="left"/>
              <w:rPr>
                <w:color w:val="000000"/>
                <w:sz w:val="22"/>
              </w:rPr>
            </w:pPr>
            <w:r w:rsidRPr="00A676F0">
              <w:rPr>
                <w:rFonts w:eastAsia="Calibri"/>
                <w:color w:val="000000"/>
                <w:sz w:val="22"/>
              </w:rPr>
              <w:t>Устройство, предназначенное для использования тепловой энергии, теплоносителя для нужд потребителя тепловой энергии</w:t>
            </w:r>
          </w:p>
        </w:tc>
      </w:tr>
      <w:tr w:rsidR="00FE5242" w:rsidRPr="00CA652F" w14:paraId="296CBD71"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2BEEC2C1" w14:textId="77777777" w:rsidR="00FE5242" w:rsidRPr="00A676F0" w:rsidRDefault="00FE5242" w:rsidP="00EF17EC">
            <w:pPr>
              <w:spacing w:line="240" w:lineRule="auto"/>
              <w:ind w:firstLine="0"/>
              <w:jc w:val="left"/>
              <w:rPr>
                <w:color w:val="000000"/>
                <w:sz w:val="22"/>
              </w:rPr>
            </w:pPr>
            <w:r w:rsidRPr="00A676F0">
              <w:rPr>
                <w:color w:val="000000"/>
                <w:sz w:val="22"/>
              </w:rPr>
              <w:t>Теплоснабжающая организация</w:t>
            </w:r>
          </w:p>
        </w:tc>
        <w:tc>
          <w:tcPr>
            <w:tcW w:w="3600" w:type="pct"/>
            <w:tcBorders>
              <w:top w:val="nil"/>
              <w:left w:val="nil"/>
              <w:bottom w:val="single" w:sz="4" w:space="0" w:color="auto"/>
              <w:right w:val="single" w:sz="4" w:space="0" w:color="auto"/>
            </w:tcBorders>
            <w:shd w:val="clear" w:color="auto" w:fill="auto"/>
            <w:vAlign w:val="center"/>
            <w:hideMark/>
          </w:tcPr>
          <w:p w14:paraId="01B21F70" w14:textId="77777777" w:rsidR="00FE5242" w:rsidRPr="00A676F0" w:rsidRDefault="00FE5242" w:rsidP="00EF17EC">
            <w:pPr>
              <w:spacing w:line="240" w:lineRule="auto"/>
              <w:ind w:firstLine="0"/>
              <w:jc w:val="left"/>
              <w:rPr>
                <w:color w:val="000000"/>
                <w:sz w:val="22"/>
              </w:rPr>
            </w:pPr>
            <w:r w:rsidRPr="00A676F0">
              <w:rPr>
                <w:rFonts w:eastAsia="Calibri"/>
                <w:color w:val="000000"/>
                <w:sz w:val="22"/>
              </w:rPr>
              <w:t>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tc>
      </w:tr>
      <w:tr w:rsidR="00FE5242" w:rsidRPr="00CA652F" w14:paraId="59DB0B0D"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4BAC62E8" w14:textId="77777777" w:rsidR="00FE5242" w:rsidRPr="00A676F0" w:rsidRDefault="00FE5242" w:rsidP="00EF17EC">
            <w:pPr>
              <w:spacing w:line="240" w:lineRule="auto"/>
              <w:ind w:firstLine="0"/>
              <w:jc w:val="left"/>
              <w:rPr>
                <w:color w:val="000000"/>
                <w:sz w:val="22"/>
              </w:rPr>
            </w:pPr>
            <w:r w:rsidRPr="00A676F0">
              <w:rPr>
                <w:color w:val="000000"/>
                <w:sz w:val="22"/>
              </w:rPr>
              <w:t xml:space="preserve">Теплосетевая организация </w:t>
            </w:r>
          </w:p>
        </w:tc>
        <w:tc>
          <w:tcPr>
            <w:tcW w:w="3600" w:type="pct"/>
            <w:tcBorders>
              <w:top w:val="nil"/>
              <w:left w:val="nil"/>
              <w:bottom w:val="single" w:sz="4" w:space="0" w:color="auto"/>
              <w:right w:val="single" w:sz="4" w:space="0" w:color="auto"/>
            </w:tcBorders>
            <w:shd w:val="clear" w:color="auto" w:fill="auto"/>
            <w:vAlign w:val="center"/>
            <w:hideMark/>
          </w:tcPr>
          <w:p w14:paraId="2F5B3A5F" w14:textId="77777777" w:rsidR="00FE5242" w:rsidRPr="00A676F0" w:rsidRDefault="00FE5242" w:rsidP="00EF17EC">
            <w:pPr>
              <w:spacing w:line="240" w:lineRule="auto"/>
              <w:ind w:firstLine="0"/>
              <w:jc w:val="left"/>
              <w:rPr>
                <w:color w:val="000000"/>
                <w:sz w:val="22"/>
              </w:rPr>
            </w:pPr>
            <w:r w:rsidRPr="00A676F0">
              <w:rPr>
                <w:rFonts w:eastAsia="Calibri"/>
                <w:color w:val="000000"/>
                <w:sz w:val="22"/>
              </w:rPr>
              <w:t>Организация, оказывающая услуги по передаче тепловой энергии (данное положение применяется к регулированию сходных отношений с участием индивидуальных предпринимателей)</w:t>
            </w:r>
          </w:p>
        </w:tc>
      </w:tr>
      <w:tr w:rsidR="00FE5242" w:rsidRPr="00CA652F" w14:paraId="3F9AD614"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4343E8EF" w14:textId="77777777" w:rsidR="00FE5242" w:rsidRPr="00A676F0" w:rsidRDefault="00FE5242" w:rsidP="00EF17EC">
            <w:pPr>
              <w:spacing w:line="240" w:lineRule="auto"/>
              <w:ind w:firstLine="0"/>
              <w:jc w:val="left"/>
              <w:rPr>
                <w:color w:val="000000"/>
                <w:sz w:val="22"/>
              </w:rPr>
            </w:pPr>
            <w:r w:rsidRPr="00A676F0">
              <w:rPr>
                <w:color w:val="000000"/>
                <w:sz w:val="22"/>
              </w:rPr>
              <w:t>Зона действия системы теплоснабжения</w:t>
            </w:r>
          </w:p>
        </w:tc>
        <w:tc>
          <w:tcPr>
            <w:tcW w:w="3600" w:type="pct"/>
            <w:tcBorders>
              <w:top w:val="nil"/>
              <w:left w:val="nil"/>
              <w:bottom w:val="single" w:sz="4" w:space="0" w:color="auto"/>
              <w:right w:val="single" w:sz="4" w:space="0" w:color="auto"/>
            </w:tcBorders>
            <w:shd w:val="clear" w:color="auto" w:fill="auto"/>
            <w:vAlign w:val="center"/>
            <w:hideMark/>
          </w:tcPr>
          <w:p w14:paraId="1F4BF24A" w14:textId="77777777" w:rsidR="00FE5242" w:rsidRPr="00A676F0" w:rsidRDefault="00FE5242" w:rsidP="00EF17EC">
            <w:pPr>
              <w:spacing w:line="240" w:lineRule="auto"/>
              <w:ind w:firstLine="0"/>
              <w:jc w:val="left"/>
              <w:rPr>
                <w:color w:val="000000"/>
                <w:sz w:val="22"/>
              </w:rPr>
            </w:pPr>
            <w:r w:rsidRPr="00A676F0">
              <w:rPr>
                <w:rFonts w:eastAsia="Arial"/>
                <w:color w:val="000000"/>
                <w:sz w:val="22"/>
                <w:lang w:eastAsia="ar-SA"/>
              </w:rPr>
              <w:t>Территория поселения, городского округа, города федерального значения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tc>
      </w:tr>
      <w:tr w:rsidR="00FE5242" w:rsidRPr="00CA652F" w14:paraId="35139CA5"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321384E6" w14:textId="77777777" w:rsidR="00FE5242" w:rsidRPr="00A676F0" w:rsidRDefault="00FE5242" w:rsidP="00EF17EC">
            <w:pPr>
              <w:spacing w:line="240" w:lineRule="auto"/>
              <w:ind w:firstLine="0"/>
              <w:jc w:val="left"/>
              <w:rPr>
                <w:color w:val="000000"/>
                <w:sz w:val="22"/>
              </w:rPr>
            </w:pPr>
            <w:r w:rsidRPr="00A676F0">
              <w:rPr>
                <w:color w:val="000000"/>
                <w:sz w:val="22"/>
              </w:rPr>
              <w:t>Зона действия источника тепловой энергии</w:t>
            </w:r>
          </w:p>
        </w:tc>
        <w:tc>
          <w:tcPr>
            <w:tcW w:w="3600" w:type="pct"/>
            <w:tcBorders>
              <w:top w:val="nil"/>
              <w:left w:val="nil"/>
              <w:bottom w:val="single" w:sz="4" w:space="0" w:color="auto"/>
              <w:right w:val="single" w:sz="4" w:space="0" w:color="auto"/>
            </w:tcBorders>
            <w:shd w:val="clear" w:color="auto" w:fill="auto"/>
            <w:vAlign w:val="center"/>
            <w:hideMark/>
          </w:tcPr>
          <w:p w14:paraId="31DE37E8" w14:textId="77777777" w:rsidR="00FE5242" w:rsidRPr="00A676F0" w:rsidRDefault="00FE5242" w:rsidP="00EF17EC">
            <w:pPr>
              <w:spacing w:line="240" w:lineRule="auto"/>
              <w:ind w:firstLine="0"/>
              <w:jc w:val="left"/>
              <w:rPr>
                <w:color w:val="000000"/>
                <w:sz w:val="22"/>
              </w:rPr>
            </w:pPr>
            <w:r w:rsidRPr="00A676F0">
              <w:rPr>
                <w:rFonts w:eastAsia="Arial"/>
                <w:color w:val="000000"/>
                <w:sz w:val="22"/>
                <w:lang w:eastAsia="ar-SA"/>
              </w:rPr>
              <w:t>Территория поселения, городского округа, города федерального значения или ее часть, границы которой устанавливаются закрытыми секционирующими задвижками тепловой сети системы теплоснабжения</w:t>
            </w:r>
          </w:p>
        </w:tc>
      </w:tr>
      <w:tr w:rsidR="00FE5242" w:rsidRPr="00CA652F" w14:paraId="72BF2ABC"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4C6D25DB" w14:textId="77777777" w:rsidR="00FE5242" w:rsidRPr="00A676F0" w:rsidRDefault="00FE5242" w:rsidP="00EF17EC">
            <w:pPr>
              <w:spacing w:line="240" w:lineRule="auto"/>
              <w:ind w:firstLine="0"/>
              <w:jc w:val="left"/>
              <w:rPr>
                <w:color w:val="000000"/>
                <w:sz w:val="22"/>
              </w:rPr>
            </w:pPr>
            <w:r w:rsidRPr="00A676F0">
              <w:rPr>
                <w:color w:val="000000"/>
                <w:sz w:val="22"/>
              </w:rPr>
              <w:t>Установленная мощность источника тепловой энергии</w:t>
            </w:r>
          </w:p>
        </w:tc>
        <w:tc>
          <w:tcPr>
            <w:tcW w:w="3600" w:type="pct"/>
            <w:tcBorders>
              <w:top w:val="nil"/>
              <w:left w:val="nil"/>
              <w:bottom w:val="single" w:sz="4" w:space="0" w:color="auto"/>
              <w:right w:val="single" w:sz="4" w:space="0" w:color="auto"/>
            </w:tcBorders>
            <w:shd w:val="clear" w:color="auto" w:fill="auto"/>
            <w:vAlign w:val="center"/>
            <w:hideMark/>
          </w:tcPr>
          <w:p w14:paraId="12521A14" w14:textId="77777777" w:rsidR="00FE5242" w:rsidRPr="00A676F0" w:rsidRDefault="00FE5242" w:rsidP="00EF17EC">
            <w:pPr>
              <w:spacing w:line="240" w:lineRule="auto"/>
              <w:ind w:firstLine="0"/>
              <w:jc w:val="left"/>
              <w:rPr>
                <w:color w:val="000000"/>
                <w:sz w:val="22"/>
              </w:rPr>
            </w:pPr>
            <w:r w:rsidRPr="00A676F0">
              <w:rPr>
                <w:rFonts w:eastAsia="Arial"/>
                <w:color w:val="000000"/>
                <w:sz w:val="22"/>
                <w:lang w:eastAsia="ar-SA"/>
              </w:rPr>
              <w:t>Сумма номинальных тепловых мощностей всего принятого по актам ввода в эксплуатацию оборудования, предназначенного для отпуска тепловой энергии потребителям и для обеспечения собственных и хозяйственных нужд теплоснабжающей организации в отношении данного источника тепловой энергии</w:t>
            </w:r>
          </w:p>
        </w:tc>
      </w:tr>
      <w:tr w:rsidR="00FE5242" w:rsidRPr="00CA652F" w14:paraId="21163347"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2AD7545A" w14:textId="77777777" w:rsidR="00FE5242" w:rsidRPr="00A676F0" w:rsidRDefault="00FE5242" w:rsidP="00EF17EC">
            <w:pPr>
              <w:spacing w:line="240" w:lineRule="auto"/>
              <w:ind w:firstLine="0"/>
              <w:jc w:val="left"/>
              <w:rPr>
                <w:color w:val="000000"/>
                <w:sz w:val="22"/>
              </w:rPr>
            </w:pPr>
            <w:r w:rsidRPr="00A676F0">
              <w:rPr>
                <w:color w:val="000000"/>
                <w:sz w:val="22"/>
              </w:rPr>
              <w:lastRenderedPageBreak/>
              <w:t>Располагаемая мощность источника тепловой энергии</w:t>
            </w:r>
          </w:p>
        </w:tc>
        <w:tc>
          <w:tcPr>
            <w:tcW w:w="3600" w:type="pct"/>
            <w:tcBorders>
              <w:top w:val="nil"/>
              <w:left w:val="nil"/>
              <w:bottom w:val="single" w:sz="4" w:space="0" w:color="auto"/>
              <w:right w:val="single" w:sz="4" w:space="0" w:color="auto"/>
            </w:tcBorders>
            <w:shd w:val="clear" w:color="auto" w:fill="auto"/>
            <w:vAlign w:val="center"/>
            <w:hideMark/>
          </w:tcPr>
          <w:p w14:paraId="21CBC375" w14:textId="77777777" w:rsidR="00FE5242" w:rsidRPr="00A676F0" w:rsidRDefault="00FE5242" w:rsidP="00EF17EC">
            <w:pPr>
              <w:spacing w:line="240" w:lineRule="auto"/>
              <w:ind w:firstLine="0"/>
              <w:jc w:val="left"/>
              <w:rPr>
                <w:color w:val="000000"/>
                <w:sz w:val="22"/>
              </w:rPr>
            </w:pPr>
            <w:r w:rsidRPr="00A676F0">
              <w:rPr>
                <w:rFonts w:eastAsia="Arial"/>
                <w:color w:val="000000"/>
                <w:sz w:val="22"/>
                <w:lang w:eastAsia="ar-SA"/>
              </w:rPr>
              <w:t>Величина, равная установленной мощности источника тепловой энергии за вычетом объемов мощности, не реализуемых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tc>
      </w:tr>
      <w:tr w:rsidR="00FE5242" w:rsidRPr="00CA652F" w14:paraId="30CBB9E5"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6BB9E11D" w14:textId="77777777" w:rsidR="00FE5242" w:rsidRPr="00A676F0" w:rsidRDefault="00FE5242" w:rsidP="00EF17EC">
            <w:pPr>
              <w:spacing w:line="240" w:lineRule="auto"/>
              <w:ind w:firstLine="0"/>
              <w:jc w:val="left"/>
              <w:rPr>
                <w:color w:val="000000"/>
                <w:sz w:val="22"/>
              </w:rPr>
            </w:pPr>
            <w:r w:rsidRPr="00A676F0">
              <w:rPr>
                <w:color w:val="000000"/>
                <w:sz w:val="22"/>
              </w:rPr>
              <w:t>Мощность источника тепловой энергии нетто</w:t>
            </w:r>
          </w:p>
        </w:tc>
        <w:tc>
          <w:tcPr>
            <w:tcW w:w="3600" w:type="pct"/>
            <w:tcBorders>
              <w:top w:val="nil"/>
              <w:left w:val="nil"/>
              <w:bottom w:val="single" w:sz="4" w:space="0" w:color="auto"/>
              <w:right w:val="single" w:sz="4" w:space="0" w:color="auto"/>
            </w:tcBorders>
            <w:shd w:val="clear" w:color="auto" w:fill="auto"/>
            <w:vAlign w:val="center"/>
            <w:hideMark/>
          </w:tcPr>
          <w:p w14:paraId="54FE09D3" w14:textId="77777777" w:rsidR="00FE5242" w:rsidRPr="00A676F0" w:rsidRDefault="00FE5242" w:rsidP="00EF17EC">
            <w:pPr>
              <w:spacing w:line="240" w:lineRule="auto"/>
              <w:ind w:firstLine="0"/>
              <w:jc w:val="left"/>
              <w:rPr>
                <w:color w:val="000000"/>
                <w:sz w:val="22"/>
              </w:rPr>
            </w:pPr>
            <w:r w:rsidRPr="00A676F0">
              <w:rPr>
                <w:rFonts w:eastAsia="Arial"/>
                <w:color w:val="000000"/>
                <w:sz w:val="22"/>
                <w:lang w:eastAsia="ar-SA"/>
              </w:rPr>
              <w:t>Величина, равная располагаемой мощности источника тепловой энергии за вычетом тепловой нагрузки на собственные и хозяйственные нужды теплоснабжающей организации в отношении источника тепловой энергии</w:t>
            </w:r>
          </w:p>
        </w:tc>
      </w:tr>
      <w:tr w:rsidR="00FE5242" w:rsidRPr="00CA652F" w14:paraId="6EBD5553"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12A762A8" w14:textId="77777777" w:rsidR="00FE5242" w:rsidRPr="00A676F0" w:rsidRDefault="00FE5242" w:rsidP="00EF17EC">
            <w:pPr>
              <w:spacing w:line="240" w:lineRule="auto"/>
              <w:ind w:firstLine="0"/>
              <w:jc w:val="left"/>
              <w:rPr>
                <w:color w:val="000000"/>
                <w:sz w:val="22"/>
              </w:rPr>
            </w:pPr>
            <w:r w:rsidRPr="00A676F0">
              <w:rPr>
                <w:color w:val="000000"/>
                <w:sz w:val="22"/>
              </w:rPr>
              <w:t>Теплосетевые объекты</w:t>
            </w:r>
          </w:p>
        </w:tc>
        <w:tc>
          <w:tcPr>
            <w:tcW w:w="3600" w:type="pct"/>
            <w:tcBorders>
              <w:top w:val="nil"/>
              <w:left w:val="nil"/>
              <w:bottom w:val="single" w:sz="4" w:space="0" w:color="auto"/>
              <w:right w:val="single" w:sz="4" w:space="0" w:color="auto"/>
            </w:tcBorders>
            <w:shd w:val="clear" w:color="auto" w:fill="auto"/>
            <w:vAlign w:val="center"/>
            <w:hideMark/>
          </w:tcPr>
          <w:p w14:paraId="3A80800D" w14:textId="77777777" w:rsidR="00FE5242" w:rsidRPr="00A676F0" w:rsidRDefault="00FE5242" w:rsidP="00EF17EC">
            <w:pPr>
              <w:spacing w:line="240" w:lineRule="auto"/>
              <w:ind w:firstLine="0"/>
              <w:jc w:val="left"/>
              <w:rPr>
                <w:color w:val="000000"/>
                <w:sz w:val="22"/>
              </w:rPr>
            </w:pPr>
            <w:r w:rsidRPr="00A676F0">
              <w:rPr>
                <w:rFonts w:eastAsia="Arial"/>
                <w:color w:val="000000"/>
                <w:sz w:val="22"/>
                <w:lang w:eastAsia="ar-SA"/>
              </w:rPr>
              <w:t xml:space="preserve">Объекты, входящие в состав тепловой сети и обеспечивающие передачу тепловой энергии от источника тепловой энергии до </w:t>
            </w:r>
            <w:proofErr w:type="spellStart"/>
            <w:r w:rsidRPr="00A676F0">
              <w:rPr>
                <w:rFonts w:eastAsia="Arial"/>
                <w:color w:val="000000"/>
                <w:sz w:val="22"/>
                <w:lang w:eastAsia="ar-SA"/>
              </w:rPr>
              <w:t>теплопотребляющих</w:t>
            </w:r>
            <w:proofErr w:type="spellEnd"/>
            <w:r w:rsidRPr="00A676F0">
              <w:rPr>
                <w:rFonts w:eastAsia="Arial"/>
                <w:color w:val="000000"/>
                <w:sz w:val="22"/>
                <w:lang w:eastAsia="ar-SA"/>
              </w:rPr>
              <w:t xml:space="preserve"> установок потребителей тепловой энергии</w:t>
            </w:r>
          </w:p>
        </w:tc>
      </w:tr>
      <w:tr w:rsidR="00FE5242" w:rsidRPr="00CA652F" w14:paraId="4043C215"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707F52DA" w14:textId="77777777" w:rsidR="00FE5242" w:rsidRPr="00A676F0" w:rsidRDefault="00FE5242" w:rsidP="00EF17EC">
            <w:pPr>
              <w:spacing w:line="240" w:lineRule="auto"/>
              <w:ind w:firstLine="0"/>
              <w:jc w:val="left"/>
              <w:rPr>
                <w:color w:val="000000"/>
                <w:sz w:val="22"/>
              </w:rPr>
            </w:pPr>
            <w:r w:rsidRPr="00A676F0">
              <w:rPr>
                <w:color w:val="000000"/>
                <w:sz w:val="22"/>
              </w:rPr>
              <w:t>Элемент территориального деления</w:t>
            </w:r>
          </w:p>
        </w:tc>
        <w:tc>
          <w:tcPr>
            <w:tcW w:w="3600" w:type="pct"/>
            <w:tcBorders>
              <w:top w:val="nil"/>
              <w:left w:val="nil"/>
              <w:bottom w:val="single" w:sz="4" w:space="0" w:color="auto"/>
              <w:right w:val="single" w:sz="4" w:space="0" w:color="auto"/>
            </w:tcBorders>
            <w:shd w:val="clear" w:color="auto" w:fill="auto"/>
            <w:vAlign w:val="center"/>
            <w:hideMark/>
          </w:tcPr>
          <w:p w14:paraId="5F9A5F38" w14:textId="77777777" w:rsidR="00FE5242" w:rsidRPr="00A676F0" w:rsidRDefault="00FE5242" w:rsidP="00EF17EC">
            <w:pPr>
              <w:spacing w:line="240" w:lineRule="auto"/>
              <w:ind w:firstLine="0"/>
              <w:jc w:val="left"/>
              <w:rPr>
                <w:color w:val="000000"/>
                <w:sz w:val="22"/>
              </w:rPr>
            </w:pPr>
            <w:r w:rsidRPr="00A676F0">
              <w:rPr>
                <w:rFonts w:eastAsia="Arial"/>
                <w:color w:val="000000"/>
                <w:sz w:val="22"/>
                <w:lang w:eastAsia="ar-SA"/>
              </w:rPr>
              <w:t>Территория поселения, городского округа, города федерального значения или ее часть, установленная по границам административно-территориальных единиц</w:t>
            </w:r>
          </w:p>
        </w:tc>
      </w:tr>
      <w:tr w:rsidR="00FE5242" w:rsidRPr="00CA652F" w14:paraId="1BBD7BF5"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02797833" w14:textId="77777777" w:rsidR="00FE5242" w:rsidRPr="00A676F0" w:rsidRDefault="00FE5242" w:rsidP="00EF17EC">
            <w:pPr>
              <w:spacing w:line="240" w:lineRule="auto"/>
              <w:ind w:firstLine="0"/>
              <w:jc w:val="left"/>
              <w:rPr>
                <w:color w:val="000000"/>
                <w:sz w:val="22"/>
              </w:rPr>
            </w:pPr>
            <w:r w:rsidRPr="00A676F0">
              <w:rPr>
                <w:color w:val="000000"/>
                <w:sz w:val="22"/>
              </w:rPr>
              <w:t>Расчетный элемент территориального деления</w:t>
            </w:r>
          </w:p>
        </w:tc>
        <w:tc>
          <w:tcPr>
            <w:tcW w:w="3600" w:type="pct"/>
            <w:tcBorders>
              <w:top w:val="nil"/>
              <w:left w:val="nil"/>
              <w:bottom w:val="single" w:sz="4" w:space="0" w:color="auto"/>
              <w:right w:val="single" w:sz="4" w:space="0" w:color="auto"/>
            </w:tcBorders>
            <w:shd w:val="clear" w:color="auto" w:fill="auto"/>
            <w:vAlign w:val="center"/>
            <w:hideMark/>
          </w:tcPr>
          <w:p w14:paraId="0904E478" w14:textId="77777777" w:rsidR="00FE5242" w:rsidRPr="00A676F0" w:rsidRDefault="00FE5242" w:rsidP="00EF17EC">
            <w:pPr>
              <w:spacing w:line="240" w:lineRule="auto"/>
              <w:ind w:firstLine="0"/>
              <w:jc w:val="left"/>
              <w:rPr>
                <w:color w:val="000000"/>
                <w:sz w:val="22"/>
              </w:rPr>
            </w:pPr>
            <w:r w:rsidRPr="00A676F0">
              <w:rPr>
                <w:rFonts w:eastAsia="Arial"/>
                <w:color w:val="000000"/>
                <w:sz w:val="22"/>
                <w:lang w:eastAsia="ar-SA"/>
              </w:rPr>
              <w:t>Территория поселения, городского округа, города федерального значения или ее часть, принятая для целей разработки схемы теплоснабжения в неизменяемых границах на весь срок действия схемы теплоснабжения</w:t>
            </w:r>
          </w:p>
        </w:tc>
      </w:tr>
      <w:tr w:rsidR="00FE5242" w:rsidRPr="00CA652F" w14:paraId="4673A2D5"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4F491E7D" w14:textId="77777777" w:rsidR="00FE5242" w:rsidRPr="00A676F0" w:rsidRDefault="00FE5242" w:rsidP="00EF17EC">
            <w:pPr>
              <w:spacing w:line="240" w:lineRule="auto"/>
              <w:ind w:firstLine="0"/>
              <w:jc w:val="left"/>
              <w:rPr>
                <w:color w:val="000000"/>
                <w:sz w:val="22"/>
              </w:rPr>
            </w:pPr>
            <w:r w:rsidRPr="00A676F0">
              <w:rPr>
                <w:color w:val="000000"/>
                <w:sz w:val="22"/>
              </w:rPr>
              <w:t>Местные виды топлива</w:t>
            </w:r>
          </w:p>
        </w:tc>
        <w:tc>
          <w:tcPr>
            <w:tcW w:w="3600" w:type="pct"/>
            <w:tcBorders>
              <w:top w:val="nil"/>
              <w:left w:val="nil"/>
              <w:bottom w:val="single" w:sz="4" w:space="0" w:color="auto"/>
              <w:right w:val="single" w:sz="4" w:space="0" w:color="auto"/>
            </w:tcBorders>
            <w:shd w:val="clear" w:color="auto" w:fill="auto"/>
            <w:vAlign w:val="center"/>
            <w:hideMark/>
          </w:tcPr>
          <w:p w14:paraId="432390B7" w14:textId="77777777" w:rsidR="00FE5242" w:rsidRPr="00A676F0" w:rsidRDefault="00FE5242" w:rsidP="00EF17EC">
            <w:pPr>
              <w:spacing w:line="240" w:lineRule="auto"/>
              <w:ind w:firstLine="0"/>
              <w:jc w:val="left"/>
              <w:rPr>
                <w:color w:val="000000"/>
                <w:sz w:val="22"/>
              </w:rPr>
            </w:pPr>
            <w:r w:rsidRPr="00A676F0">
              <w:rPr>
                <w:rFonts w:eastAsia="Arial"/>
                <w:color w:val="000000"/>
                <w:sz w:val="22"/>
                <w:lang w:eastAsia="ar-SA"/>
              </w:rPr>
              <w:t>Топливные ресурсы, использование которых потенциально возможно в районах (территориях) их образования, производства, добычи (торф и продукты его переработки, попутный газ, отходы деревообработки, отходы сельскохозяйственной деятельности, отходы производства и потребления, в том числе твердые коммунальные отходы, и иные виды топливных ресурсов), экономическая эффективность потребления которых ограничена районами (территориями) их происхождения</w:t>
            </w:r>
          </w:p>
        </w:tc>
      </w:tr>
      <w:tr w:rsidR="00FE5242" w:rsidRPr="00CA652F" w14:paraId="683D8D10"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5D3AA3DD" w14:textId="77777777" w:rsidR="00FE5242" w:rsidRPr="00A676F0" w:rsidRDefault="00FE5242" w:rsidP="00EF17EC">
            <w:pPr>
              <w:spacing w:line="240" w:lineRule="auto"/>
              <w:ind w:firstLine="0"/>
              <w:jc w:val="left"/>
              <w:rPr>
                <w:color w:val="000000"/>
                <w:sz w:val="22"/>
              </w:rPr>
            </w:pPr>
            <w:r w:rsidRPr="00A676F0">
              <w:rPr>
                <w:color w:val="000000"/>
                <w:sz w:val="22"/>
              </w:rPr>
              <w:t>Расчетная тепловая нагрузка</w:t>
            </w:r>
          </w:p>
        </w:tc>
        <w:tc>
          <w:tcPr>
            <w:tcW w:w="3600" w:type="pct"/>
            <w:tcBorders>
              <w:top w:val="nil"/>
              <w:left w:val="nil"/>
              <w:bottom w:val="single" w:sz="4" w:space="0" w:color="auto"/>
              <w:right w:val="single" w:sz="4" w:space="0" w:color="auto"/>
            </w:tcBorders>
            <w:shd w:val="clear" w:color="auto" w:fill="auto"/>
            <w:vAlign w:val="center"/>
            <w:hideMark/>
          </w:tcPr>
          <w:p w14:paraId="2DAD3100" w14:textId="77777777" w:rsidR="00FE5242" w:rsidRPr="00A676F0" w:rsidRDefault="00FE5242" w:rsidP="00EF17EC">
            <w:pPr>
              <w:spacing w:line="240" w:lineRule="auto"/>
              <w:ind w:firstLine="0"/>
              <w:jc w:val="left"/>
              <w:rPr>
                <w:color w:val="000000"/>
                <w:sz w:val="22"/>
              </w:rPr>
            </w:pPr>
            <w:r w:rsidRPr="00A676F0">
              <w:rPr>
                <w:rFonts w:eastAsia="Arial"/>
                <w:color w:val="000000"/>
                <w:sz w:val="22"/>
                <w:lang w:eastAsia="ar-SA"/>
              </w:rPr>
              <w:t>Тепловая нагрузка, определяемая на основе данных о фактическом отпуске тепловой энергии за полный отопительный период, предшествующий началу разработки схемы теплоснабжения, приведенная в соответствии с методическими указаниями по разработке схем теплоснабжения к расчетной температуре наружного воздуха</w:t>
            </w:r>
          </w:p>
        </w:tc>
      </w:tr>
      <w:tr w:rsidR="00FE5242" w:rsidRPr="00CA652F" w14:paraId="3262B00D"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1C598445" w14:textId="77777777" w:rsidR="00FE5242" w:rsidRPr="00A676F0" w:rsidRDefault="00FE5242" w:rsidP="00EF17EC">
            <w:pPr>
              <w:spacing w:line="240" w:lineRule="auto"/>
              <w:ind w:firstLine="0"/>
              <w:jc w:val="left"/>
              <w:rPr>
                <w:color w:val="000000"/>
                <w:sz w:val="22"/>
              </w:rPr>
            </w:pPr>
            <w:r w:rsidRPr="00A676F0">
              <w:rPr>
                <w:color w:val="000000"/>
                <w:sz w:val="22"/>
              </w:rPr>
              <w:t>Базовый период актуализации</w:t>
            </w:r>
          </w:p>
        </w:tc>
        <w:tc>
          <w:tcPr>
            <w:tcW w:w="3600" w:type="pct"/>
            <w:tcBorders>
              <w:top w:val="nil"/>
              <w:left w:val="nil"/>
              <w:bottom w:val="single" w:sz="4" w:space="0" w:color="auto"/>
              <w:right w:val="single" w:sz="4" w:space="0" w:color="auto"/>
            </w:tcBorders>
            <w:shd w:val="clear" w:color="auto" w:fill="auto"/>
            <w:vAlign w:val="center"/>
            <w:hideMark/>
          </w:tcPr>
          <w:p w14:paraId="3133FC4C" w14:textId="77777777" w:rsidR="00FE5242" w:rsidRPr="00A676F0" w:rsidRDefault="00FE5242" w:rsidP="00EF17EC">
            <w:pPr>
              <w:spacing w:line="240" w:lineRule="auto"/>
              <w:ind w:firstLine="0"/>
              <w:jc w:val="left"/>
              <w:rPr>
                <w:color w:val="000000"/>
                <w:sz w:val="22"/>
              </w:rPr>
            </w:pPr>
            <w:r w:rsidRPr="00A676F0">
              <w:rPr>
                <w:rFonts w:eastAsia="Arial"/>
                <w:color w:val="000000"/>
                <w:sz w:val="22"/>
                <w:lang w:eastAsia="ar-SA"/>
              </w:rPr>
              <w:t>Год, предшествующий году, в котором подлежит утверждению актуализированная схема теплоснабжения поселения, городского округа, города федерального значения</w:t>
            </w:r>
          </w:p>
        </w:tc>
      </w:tr>
      <w:tr w:rsidR="00FE5242" w:rsidRPr="00CA652F" w14:paraId="0F37CE1D"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0F089E4B" w14:textId="77777777" w:rsidR="00FE5242" w:rsidRPr="00A676F0" w:rsidRDefault="00FE5242" w:rsidP="00EF17EC">
            <w:pPr>
              <w:spacing w:line="240" w:lineRule="auto"/>
              <w:ind w:firstLine="0"/>
              <w:jc w:val="left"/>
              <w:rPr>
                <w:color w:val="000000"/>
                <w:sz w:val="22"/>
              </w:rPr>
            </w:pPr>
            <w:r w:rsidRPr="00A676F0">
              <w:rPr>
                <w:color w:val="000000"/>
                <w:sz w:val="22"/>
              </w:rPr>
              <w:t>Энергетические характеристики тепловых сетей</w:t>
            </w:r>
          </w:p>
        </w:tc>
        <w:tc>
          <w:tcPr>
            <w:tcW w:w="3600" w:type="pct"/>
            <w:tcBorders>
              <w:top w:val="nil"/>
              <w:left w:val="nil"/>
              <w:bottom w:val="single" w:sz="4" w:space="0" w:color="auto"/>
              <w:right w:val="single" w:sz="4" w:space="0" w:color="auto"/>
            </w:tcBorders>
            <w:shd w:val="clear" w:color="auto" w:fill="auto"/>
            <w:vAlign w:val="center"/>
            <w:hideMark/>
          </w:tcPr>
          <w:p w14:paraId="58AD663B" w14:textId="77777777" w:rsidR="00FE5242" w:rsidRPr="00A676F0" w:rsidRDefault="00FE5242" w:rsidP="00EF17EC">
            <w:pPr>
              <w:spacing w:line="240" w:lineRule="auto"/>
              <w:ind w:firstLine="0"/>
              <w:jc w:val="left"/>
              <w:rPr>
                <w:color w:val="000000"/>
                <w:sz w:val="22"/>
              </w:rPr>
            </w:pPr>
            <w:r w:rsidRPr="00A676F0">
              <w:rPr>
                <w:rFonts w:eastAsia="Arial"/>
                <w:color w:val="000000"/>
                <w:sz w:val="22"/>
                <w:lang w:eastAsia="ar-SA"/>
              </w:rPr>
              <w:t>Показатели, характеризующие энергетическую эффективность передачи тепловой энергии по тепловым сетям, включая потери тепловой энергии, расход электроэнергии на передачу тепловой энергии, расход теплоносителя на передачу тепловой энергии, потери теплоносителя, температуру теплоносителя</w:t>
            </w:r>
          </w:p>
        </w:tc>
      </w:tr>
      <w:tr w:rsidR="00FE5242" w:rsidRPr="00CA652F" w14:paraId="2B6AB031"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6AEAD87E" w14:textId="77777777" w:rsidR="00FE5242" w:rsidRPr="00A676F0" w:rsidRDefault="00FE5242" w:rsidP="00EF17EC">
            <w:pPr>
              <w:spacing w:line="240" w:lineRule="auto"/>
              <w:ind w:firstLine="0"/>
              <w:jc w:val="left"/>
              <w:rPr>
                <w:color w:val="000000"/>
                <w:sz w:val="22"/>
              </w:rPr>
            </w:pPr>
            <w:r w:rsidRPr="00A676F0">
              <w:rPr>
                <w:color w:val="000000"/>
                <w:sz w:val="22"/>
              </w:rPr>
              <w:t>Топливный баланс</w:t>
            </w:r>
          </w:p>
        </w:tc>
        <w:tc>
          <w:tcPr>
            <w:tcW w:w="3600" w:type="pct"/>
            <w:tcBorders>
              <w:top w:val="nil"/>
              <w:left w:val="nil"/>
              <w:bottom w:val="single" w:sz="4" w:space="0" w:color="auto"/>
              <w:right w:val="single" w:sz="4" w:space="0" w:color="auto"/>
            </w:tcBorders>
            <w:shd w:val="clear" w:color="auto" w:fill="auto"/>
            <w:vAlign w:val="center"/>
            <w:hideMark/>
          </w:tcPr>
          <w:p w14:paraId="4E804F2F" w14:textId="77777777" w:rsidR="00FE5242" w:rsidRPr="00A676F0" w:rsidRDefault="00FE5242" w:rsidP="00EF17EC">
            <w:pPr>
              <w:spacing w:line="240" w:lineRule="auto"/>
              <w:ind w:firstLine="0"/>
              <w:jc w:val="left"/>
              <w:rPr>
                <w:color w:val="000000"/>
                <w:sz w:val="22"/>
              </w:rPr>
            </w:pPr>
            <w:r w:rsidRPr="00A676F0">
              <w:rPr>
                <w:rFonts w:eastAsia="Arial"/>
                <w:color w:val="000000"/>
                <w:sz w:val="22"/>
                <w:lang w:eastAsia="ar-SA"/>
              </w:rPr>
              <w:t>Документ, содержащий взаимосвязанные показатели количественного соответствия необходимых для функционирования системы теплоснабжения поставок топлива различных видов и их потребления источниками тепловой энергии в системе теплоснабжения, устанавливающий распределение топлива различных видов между источниками тепловой энергии в системе теплоснабжения и позволяющий определить эффективность использования топлива при комбинированной выработке электрической и тепловой энергии</w:t>
            </w:r>
          </w:p>
        </w:tc>
      </w:tr>
      <w:tr w:rsidR="00FE5242" w:rsidRPr="00CA652F" w14:paraId="506484DE"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36F613C7" w14:textId="77777777" w:rsidR="00FE5242" w:rsidRPr="00A676F0" w:rsidRDefault="00FE5242" w:rsidP="00EF17EC">
            <w:pPr>
              <w:spacing w:line="240" w:lineRule="auto"/>
              <w:ind w:firstLine="0"/>
              <w:jc w:val="left"/>
              <w:rPr>
                <w:color w:val="000000"/>
                <w:sz w:val="22"/>
              </w:rPr>
            </w:pPr>
            <w:r w:rsidRPr="00A676F0">
              <w:rPr>
                <w:color w:val="000000"/>
                <w:sz w:val="22"/>
              </w:rPr>
              <w:t>Материальная характеристика тепловой сети</w:t>
            </w:r>
          </w:p>
        </w:tc>
        <w:tc>
          <w:tcPr>
            <w:tcW w:w="3600" w:type="pct"/>
            <w:tcBorders>
              <w:top w:val="nil"/>
              <w:left w:val="nil"/>
              <w:bottom w:val="single" w:sz="4" w:space="0" w:color="auto"/>
              <w:right w:val="single" w:sz="4" w:space="0" w:color="auto"/>
            </w:tcBorders>
            <w:shd w:val="clear" w:color="auto" w:fill="auto"/>
            <w:vAlign w:val="center"/>
            <w:hideMark/>
          </w:tcPr>
          <w:p w14:paraId="19619A2E" w14:textId="77777777" w:rsidR="00FE5242" w:rsidRPr="00A676F0" w:rsidRDefault="00FE5242" w:rsidP="00EF17EC">
            <w:pPr>
              <w:spacing w:line="240" w:lineRule="auto"/>
              <w:ind w:firstLine="0"/>
              <w:jc w:val="left"/>
              <w:rPr>
                <w:color w:val="000000"/>
                <w:sz w:val="22"/>
              </w:rPr>
            </w:pPr>
            <w:r w:rsidRPr="00A676F0">
              <w:rPr>
                <w:rFonts w:eastAsia="Arial"/>
                <w:color w:val="000000"/>
                <w:sz w:val="22"/>
                <w:lang w:eastAsia="ar-SA"/>
              </w:rPr>
              <w:t>Сумма произведений значений наружных диаметров трубопроводов отдельных участков тепловой сети и длины этих участков</w:t>
            </w:r>
          </w:p>
        </w:tc>
      </w:tr>
      <w:tr w:rsidR="00FE5242" w:rsidRPr="00CA652F" w14:paraId="2F7F3024"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3B4A0E4B" w14:textId="77777777" w:rsidR="00FE5242" w:rsidRPr="00A676F0" w:rsidRDefault="00FE5242" w:rsidP="00EF17EC">
            <w:pPr>
              <w:spacing w:line="240" w:lineRule="auto"/>
              <w:ind w:firstLine="0"/>
              <w:jc w:val="left"/>
              <w:rPr>
                <w:color w:val="000000"/>
                <w:sz w:val="22"/>
              </w:rPr>
            </w:pPr>
            <w:r w:rsidRPr="00A676F0">
              <w:rPr>
                <w:color w:val="000000"/>
                <w:sz w:val="22"/>
              </w:rPr>
              <w:lastRenderedPageBreak/>
              <w:t>Удельная материальная характеристика тепловой сети</w:t>
            </w:r>
          </w:p>
        </w:tc>
        <w:tc>
          <w:tcPr>
            <w:tcW w:w="3600" w:type="pct"/>
            <w:tcBorders>
              <w:top w:val="nil"/>
              <w:left w:val="nil"/>
              <w:bottom w:val="single" w:sz="4" w:space="0" w:color="auto"/>
              <w:right w:val="single" w:sz="4" w:space="0" w:color="auto"/>
            </w:tcBorders>
            <w:shd w:val="clear" w:color="auto" w:fill="auto"/>
            <w:vAlign w:val="center"/>
            <w:hideMark/>
          </w:tcPr>
          <w:p w14:paraId="23131E54" w14:textId="77777777" w:rsidR="00FE5242" w:rsidRPr="00A676F0" w:rsidRDefault="00FE5242" w:rsidP="00EF17EC">
            <w:pPr>
              <w:spacing w:line="240" w:lineRule="auto"/>
              <w:ind w:firstLine="0"/>
              <w:jc w:val="left"/>
              <w:rPr>
                <w:color w:val="000000"/>
                <w:sz w:val="22"/>
              </w:rPr>
            </w:pPr>
            <w:r w:rsidRPr="00A676F0">
              <w:rPr>
                <w:rFonts w:eastAsia="Arial"/>
                <w:color w:val="000000"/>
                <w:sz w:val="22"/>
                <w:lang w:eastAsia="ar-SA"/>
              </w:rPr>
              <w:t>Отношение материальной характеристики тепловой сети к тепловой нагрузке потребителей, присоединенных к этой тепловой сети</w:t>
            </w:r>
          </w:p>
        </w:tc>
      </w:tr>
      <w:tr w:rsidR="00FE5242" w:rsidRPr="00CA652F" w14:paraId="1E1A3BF8" w14:textId="77777777" w:rsidTr="00FE5242">
        <w:trPr>
          <w:cantSplit/>
          <w:trHeight w:val="20"/>
        </w:trPr>
        <w:tc>
          <w:tcPr>
            <w:tcW w:w="14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66B4B0" w14:textId="77777777" w:rsidR="00FE5242" w:rsidRPr="00A676F0" w:rsidRDefault="00FE5242" w:rsidP="00EF17EC">
            <w:pPr>
              <w:spacing w:line="240" w:lineRule="auto"/>
              <w:ind w:firstLine="0"/>
              <w:jc w:val="left"/>
              <w:rPr>
                <w:color w:val="000000"/>
                <w:sz w:val="22"/>
              </w:rPr>
            </w:pPr>
            <w:r w:rsidRPr="00A676F0">
              <w:rPr>
                <w:rFonts w:eastAsia="Calibri"/>
                <w:snapToGrid w:val="0"/>
                <w:color w:val="000000"/>
                <w:sz w:val="22"/>
              </w:rPr>
              <w:t>Средневзвешенная плотность тепловой нагрузки</w:t>
            </w:r>
          </w:p>
        </w:tc>
        <w:tc>
          <w:tcPr>
            <w:tcW w:w="3600" w:type="pct"/>
            <w:tcBorders>
              <w:top w:val="single" w:sz="4" w:space="0" w:color="auto"/>
              <w:left w:val="nil"/>
              <w:bottom w:val="single" w:sz="4" w:space="0" w:color="auto"/>
              <w:right w:val="single" w:sz="4" w:space="0" w:color="auto"/>
            </w:tcBorders>
            <w:shd w:val="clear" w:color="auto" w:fill="auto"/>
            <w:vAlign w:val="center"/>
            <w:hideMark/>
          </w:tcPr>
          <w:p w14:paraId="282E9516" w14:textId="77777777" w:rsidR="00FE5242" w:rsidRPr="00A676F0" w:rsidRDefault="00FE5242" w:rsidP="00EF17EC">
            <w:pPr>
              <w:spacing w:line="240" w:lineRule="auto"/>
              <w:ind w:firstLine="0"/>
              <w:jc w:val="left"/>
              <w:rPr>
                <w:color w:val="000000"/>
                <w:sz w:val="22"/>
              </w:rPr>
            </w:pPr>
            <w:r w:rsidRPr="00A676F0">
              <w:rPr>
                <w:rFonts w:eastAsia="Arial"/>
                <w:color w:val="000000"/>
                <w:sz w:val="22"/>
                <w:lang w:eastAsia="ar-SA"/>
              </w:rPr>
              <w:t>Отношение тепловой нагрузки потребителей тепловой энергии к площади территории, на которой располагаются объекты потребления тепловой энергии указанных потребителей, определяемое для каждого расчетного элемента территориального деления, зоны действия каждого источника тепловой энергии, каждой системы теплоснабжения и в целом по поселению, городскому округу, городу федерального значения в соответствии с методическими указаниями по разработке схем теплоснабжения.</w:t>
            </w:r>
          </w:p>
        </w:tc>
      </w:tr>
    </w:tbl>
    <w:p w14:paraId="3B2EF278" w14:textId="62256031" w:rsidR="00877308" w:rsidRDefault="00877308" w:rsidP="00877308">
      <w:pPr>
        <w:ind w:firstLine="0"/>
        <w:rPr>
          <w:highlight w:val="yellow"/>
        </w:rPr>
      </w:pPr>
    </w:p>
    <w:p w14:paraId="4EE81F0D" w14:textId="77777777" w:rsidR="00877308" w:rsidRDefault="00877308" w:rsidP="00FE5242">
      <w:pPr>
        <w:rPr>
          <w:highlight w:val="yellow"/>
        </w:rPr>
        <w:sectPr w:rsidR="00877308" w:rsidSect="00917E27">
          <w:footerReference w:type="first" r:id="rId14"/>
          <w:pgSz w:w="11906" w:h="16838"/>
          <w:pgMar w:top="1134" w:right="850" w:bottom="1134" w:left="1701" w:header="284" w:footer="425" w:gutter="0"/>
          <w:cols w:space="708"/>
          <w:docGrid w:linePitch="360"/>
        </w:sectPr>
      </w:pPr>
    </w:p>
    <w:p w14:paraId="021162A8" w14:textId="77777777" w:rsidR="00FE5242" w:rsidRPr="00A676F0" w:rsidRDefault="00FE5242" w:rsidP="00FE5242">
      <w:pPr>
        <w:pStyle w:val="0"/>
        <w:pageBreakBefore/>
        <w:spacing w:before="0"/>
      </w:pPr>
      <w:bookmarkStart w:id="33" w:name="_Toc27326801"/>
      <w:bookmarkStart w:id="34" w:name="_Toc139374358"/>
      <w:bookmarkStart w:id="35" w:name="_Toc205193447"/>
      <w:r w:rsidRPr="00A676F0">
        <w:lastRenderedPageBreak/>
        <w:t>Перечень принятых обозначений</w:t>
      </w:r>
      <w:bookmarkEnd w:id="33"/>
      <w:bookmarkEnd w:id="34"/>
      <w:bookmarkEnd w:id="35"/>
    </w:p>
    <w:p w14:paraId="70027389" w14:textId="77777777" w:rsidR="00FE5242" w:rsidRPr="00715FDD" w:rsidRDefault="00FE5242" w:rsidP="00FE5242">
      <w:r w:rsidRPr="00715FDD">
        <w:t>В настоящей работе применяются следующие сокращенные обозначения:</w:t>
      </w:r>
    </w:p>
    <w:p w14:paraId="29174AEE" w14:textId="77777777" w:rsidR="00FE5242" w:rsidRPr="00715FDD" w:rsidRDefault="00FE5242" w:rsidP="00FE5242">
      <w:pPr>
        <w:pStyle w:val="aff0"/>
        <w:spacing w:before="0" w:after="120"/>
        <w:jc w:val="left"/>
      </w:pPr>
      <w:r w:rsidRPr="00715FDD">
        <w:t>Термины и определения</w:t>
      </w:r>
    </w:p>
    <w:tbl>
      <w:tblPr>
        <w:tblW w:w="5000" w:type="pct"/>
        <w:tblLook w:val="04A0" w:firstRow="1" w:lastRow="0" w:firstColumn="1" w:lastColumn="0" w:noHBand="0" w:noVBand="1"/>
      </w:tblPr>
      <w:tblGrid>
        <w:gridCol w:w="1086"/>
        <w:gridCol w:w="2738"/>
        <w:gridCol w:w="5521"/>
      </w:tblGrid>
      <w:tr w:rsidR="00FE5242" w:rsidRPr="00715FDD" w14:paraId="7990290F" w14:textId="77777777" w:rsidTr="00EF17EC">
        <w:trPr>
          <w:trHeight w:val="285"/>
          <w:tblHeader/>
        </w:trPr>
        <w:tc>
          <w:tcPr>
            <w:tcW w:w="5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033FD1" w14:textId="77777777" w:rsidR="00FE5242" w:rsidRPr="00715FDD" w:rsidRDefault="00FE5242" w:rsidP="00EF17EC">
            <w:pPr>
              <w:spacing w:line="240" w:lineRule="auto"/>
              <w:ind w:firstLine="0"/>
              <w:jc w:val="center"/>
              <w:rPr>
                <w:b/>
                <w:bCs/>
                <w:color w:val="000000"/>
                <w:sz w:val="22"/>
              </w:rPr>
            </w:pPr>
            <w:r w:rsidRPr="00715FDD">
              <w:rPr>
                <w:b/>
                <w:bCs/>
                <w:color w:val="000000"/>
                <w:sz w:val="22"/>
              </w:rPr>
              <w:t>№ п/п</w:t>
            </w:r>
          </w:p>
        </w:tc>
        <w:tc>
          <w:tcPr>
            <w:tcW w:w="1465" w:type="pct"/>
            <w:tcBorders>
              <w:top w:val="single" w:sz="4" w:space="0" w:color="auto"/>
              <w:left w:val="nil"/>
              <w:bottom w:val="single" w:sz="4" w:space="0" w:color="auto"/>
              <w:right w:val="single" w:sz="4" w:space="0" w:color="auto"/>
            </w:tcBorders>
            <w:shd w:val="clear" w:color="auto" w:fill="auto"/>
            <w:vAlign w:val="center"/>
            <w:hideMark/>
          </w:tcPr>
          <w:p w14:paraId="03B40D32" w14:textId="77777777" w:rsidR="00FE5242" w:rsidRPr="00715FDD" w:rsidRDefault="00FE5242" w:rsidP="00EF17EC">
            <w:pPr>
              <w:spacing w:line="240" w:lineRule="auto"/>
              <w:ind w:firstLine="0"/>
              <w:jc w:val="center"/>
              <w:rPr>
                <w:b/>
                <w:bCs/>
                <w:color w:val="000000"/>
                <w:sz w:val="22"/>
              </w:rPr>
            </w:pPr>
            <w:r w:rsidRPr="00715FDD">
              <w:rPr>
                <w:b/>
                <w:bCs/>
                <w:color w:val="000000"/>
                <w:sz w:val="22"/>
              </w:rPr>
              <w:t>Сокращение</w:t>
            </w:r>
          </w:p>
        </w:tc>
        <w:tc>
          <w:tcPr>
            <w:tcW w:w="2954" w:type="pct"/>
            <w:tcBorders>
              <w:top w:val="single" w:sz="4" w:space="0" w:color="auto"/>
              <w:left w:val="nil"/>
              <w:bottom w:val="single" w:sz="4" w:space="0" w:color="auto"/>
              <w:right w:val="single" w:sz="4" w:space="0" w:color="auto"/>
            </w:tcBorders>
            <w:shd w:val="clear" w:color="auto" w:fill="auto"/>
            <w:vAlign w:val="center"/>
            <w:hideMark/>
          </w:tcPr>
          <w:p w14:paraId="2D6AE998" w14:textId="77777777" w:rsidR="00FE5242" w:rsidRPr="00715FDD" w:rsidRDefault="00FE5242" w:rsidP="00EF17EC">
            <w:pPr>
              <w:spacing w:line="240" w:lineRule="auto"/>
              <w:ind w:firstLine="0"/>
              <w:jc w:val="center"/>
              <w:rPr>
                <w:b/>
                <w:bCs/>
                <w:color w:val="000000"/>
                <w:sz w:val="22"/>
              </w:rPr>
            </w:pPr>
            <w:r w:rsidRPr="00715FDD">
              <w:rPr>
                <w:b/>
                <w:bCs/>
                <w:color w:val="000000"/>
                <w:sz w:val="22"/>
              </w:rPr>
              <w:t>Пояснение</w:t>
            </w:r>
          </w:p>
        </w:tc>
      </w:tr>
      <w:tr w:rsidR="00FE5242" w:rsidRPr="00715FDD" w14:paraId="05CE600A" w14:textId="77777777" w:rsidTr="00EF17E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2A84112C" w14:textId="77777777" w:rsidR="00FE5242" w:rsidRPr="00715FDD" w:rsidRDefault="00FE5242" w:rsidP="00EF17EC">
            <w:pPr>
              <w:spacing w:line="240" w:lineRule="auto"/>
              <w:ind w:firstLine="0"/>
              <w:jc w:val="center"/>
              <w:rPr>
                <w:color w:val="000000"/>
                <w:sz w:val="22"/>
              </w:rPr>
            </w:pPr>
            <w:r w:rsidRPr="00715FDD">
              <w:rPr>
                <w:color w:val="000000"/>
                <w:sz w:val="22"/>
              </w:rPr>
              <w:t>1</w:t>
            </w:r>
          </w:p>
        </w:tc>
        <w:tc>
          <w:tcPr>
            <w:tcW w:w="1465" w:type="pct"/>
            <w:tcBorders>
              <w:top w:val="nil"/>
              <w:left w:val="nil"/>
              <w:bottom w:val="single" w:sz="4" w:space="0" w:color="auto"/>
              <w:right w:val="single" w:sz="4" w:space="0" w:color="auto"/>
            </w:tcBorders>
            <w:shd w:val="clear" w:color="auto" w:fill="auto"/>
            <w:vAlign w:val="center"/>
            <w:hideMark/>
          </w:tcPr>
          <w:p w14:paraId="27938E0B" w14:textId="77777777" w:rsidR="00FE5242" w:rsidRPr="00715FDD" w:rsidRDefault="00FE5242" w:rsidP="00EF17EC">
            <w:pPr>
              <w:spacing w:line="240" w:lineRule="auto"/>
              <w:ind w:firstLine="0"/>
              <w:jc w:val="center"/>
              <w:rPr>
                <w:color w:val="000000"/>
                <w:sz w:val="22"/>
              </w:rPr>
            </w:pPr>
            <w:r w:rsidRPr="00715FDD">
              <w:rPr>
                <w:color w:val="000000"/>
                <w:sz w:val="22"/>
              </w:rPr>
              <w:t>БМК</w:t>
            </w:r>
          </w:p>
        </w:tc>
        <w:tc>
          <w:tcPr>
            <w:tcW w:w="2954" w:type="pct"/>
            <w:tcBorders>
              <w:top w:val="nil"/>
              <w:left w:val="nil"/>
              <w:bottom w:val="single" w:sz="4" w:space="0" w:color="auto"/>
              <w:right w:val="single" w:sz="4" w:space="0" w:color="auto"/>
            </w:tcBorders>
            <w:shd w:val="clear" w:color="auto" w:fill="auto"/>
            <w:vAlign w:val="center"/>
            <w:hideMark/>
          </w:tcPr>
          <w:p w14:paraId="62BCF34B" w14:textId="77777777" w:rsidR="00FE5242" w:rsidRPr="00715FDD" w:rsidRDefault="00FE5242" w:rsidP="00EF17EC">
            <w:pPr>
              <w:spacing w:line="240" w:lineRule="auto"/>
              <w:ind w:firstLine="0"/>
              <w:jc w:val="left"/>
              <w:rPr>
                <w:color w:val="000000"/>
                <w:sz w:val="22"/>
              </w:rPr>
            </w:pPr>
            <w:proofErr w:type="spellStart"/>
            <w:r w:rsidRPr="00715FDD">
              <w:rPr>
                <w:color w:val="000000"/>
                <w:sz w:val="22"/>
              </w:rPr>
              <w:t>Блочно</w:t>
            </w:r>
            <w:proofErr w:type="spellEnd"/>
            <w:r w:rsidRPr="00715FDD">
              <w:rPr>
                <w:color w:val="000000"/>
                <w:sz w:val="22"/>
              </w:rPr>
              <w:t>-модульная котельная</w:t>
            </w:r>
          </w:p>
        </w:tc>
      </w:tr>
      <w:tr w:rsidR="00FE5242" w:rsidRPr="00715FDD" w14:paraId="6FBFD840" w14:textId="77777777" w:rsidTr="00EF17E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5947004D" w14:textId="77777777" w:rsidR="00FE5242" w:rsidRPr="00715FDD" w:rsidRDefault="00FE5242" w:rsidP="00EF17EC">
            <w:pPr>
              <w:spacing w:line="240" w:lineRule="auto"/>
              <w:ind w:firstLine="0"/>
              <w:jc w:val="center"/>
              <w:rPr>
                <w:color w:val="000000"/>
                <w:sz w:val="22"/>
              </w:rPr>
            </w:pPr>
            <w:r w:rsidRPr="00715FDD">
              <w:rPr>
                <w:color w:val="000000"/>
                <w:sz w:val="22"/>
              </w:rPr>
              <w:t>2</w:t>
            </w:r>
          </w:p>
        </w:tc>
        <w:tc>
          <w:tcPr>
            <w:tcW w:w="1465" w:type="pct"/>
            <w:tcBorders>
              <w:top w:val="nil"/>
              <w:left w:val="nil"/>
              <w:bottom w:val="single" w:sz="4" w:space="0" w:color="auto"/>
              <w:right w:val="single" w:sz="4" w:space="0" w:color="auto"/>
            </w:tcBorders>
            <w:shd w:val="clear" w:color="auto" w:fill="auto"/>
            <w:vAlign w:val="center"/>
            <w:hideMark/>
          </w:tcPr>
          <w:p w14:paraId="13E36B4F" w14:textId="77777777" w:rsidR="00FE5242" w:rsidRPr="00715FDD" w:rsidRDefault="00FE5242" w:rsidP="00EF17EC">
            <w:pPr>
              <w:spacing w:line="240" w:lineRule="auto"/>
              <w:ind w:firstLine="0"/>
              <w:jc w:val="center"/>
              <w:rPr>
                <w:color w:val="000000"/>
                <w:sz w:val="22"/>
              </w:rPr>
            </w:pPr>
            <w:r w:rsidRPr="00715FDD">
              <w:rPr>
                <w:color w:val="000000"/>
                <w:sz w:val="22"/>
              </w:rPr>
              <w:t>ВПУ</w:t>
            </w:r>
          </w:p>
        </w:tc>
        <w:tc>
          <w:tcPr>
            <w:tcW w:w="2954" w:type="pct"/>
            <w:tcBorders>
              <w:top w:val="nil"/>
              <w:left w:val="nil"/>
              <w:bottom w:val="single" w:sz="4" w:space="0" w:color="auto"/>
              <w:right w:val="single" w:sz="4" w:space="0" w:color="auto"/>
            </w:tcBorders>
            <w:shd w:val="clear" w:color="auto" w:fill="auto"/>
            <w:vAlign w:val="center"/>
            <w:hideMark/>
          </w:tcPr>
          <w:p w14:paraId="1698674E" w14:textId="77777777" w:rsidR="00FE5242" w:rsidRPr="00715FDD" w:rsidRDefault="00FE5242" w:rsidP="00EF17EC">
            <w:pPr>
              <w:spacing w:line="240" w:lineRule="auto"/>
              <w:ind w:firstLine="0"/>
              <w:jc w:val="left"/>
              <w:rPr>
                <w:color w:val="000000"/>
                <w:sz w:val="22"/>
              </w:rPr>
            </w:pPr>
            <w:r w:rsidRPr="00715FDD">
              <w:rPr>
                <w:color w:val="000000"/>
                <w:sz w:val="22"/>
              </w:rPr>
              <w:t>Водоподготовительная установка</w:t>
            </w:r>
          </w:p>
        </w:tc>
      </w:tr>
      <w:tr w:rsidR="00FE5242" w:rsidRPr="00715FDD" w14:paraId="0D4BD702" w14:textId="77777777" w:rsidTr="00EF17E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2DD802F1" w14:textId="77777777" w:rsidR="00FE5242" w:rsidRPr="00715FDD" w:rsidRDefault="00FE5242" w:rsidP="00EF17EC">
            <w:pPr>
              <w:spacing w:line="240" w:lineRule="auto"/>
              <w:ind w:firstLine="0"/>
              <w:jc w:val="center"/>
              <w:rPr>
                <w:color w:val="000000"/>
                <w:sz w:val="22"/>
              </w:rPr>
            </w:pPr>
            <w:r w:rsidRPr="00715FDD">
              <w:rPr>
                <w:color w:val="000000"/>
                <w:sz w:val="22"/>
              </w:rPr>
              <w:t>3</w:t>
            </w:r>
          </w:p>
        </w:tc>
        <w:tc>
          <w:tcPr>
            <w:tcW w:w="1465" w:type="pct"/>
            <w:tcBorders>
              <w:top w:val="nil"/>
              <w:left w:val="nil"/>
              <w:bottom w:val="single" w:sz="4" w:space="0" w:color="auto"/>
              <w:right w:val="single" w:sz="4" w:space="0" w:color="auto"/>
            </w:tcBorders>
            <w:shd w:val="clear" w:color="auto" w:fill="auto"/>
            <w:vAlign w:val="center"/>
            <w:hideMark/>
          </w:tcPr>
          <w:p w14:paraId="52F59C69" w14:textId="77777777" w:rsidR="00FE5242" w:rsidRPr="00715FDD" w:rsidRDefault="00FE5242" w:rsidP="00EF17EC">
            <w:pPr>
              <w:spacing w:line="240" w:lineRule="auto"/>
              <w:ind w:firstLine="0"/>
              <w:jc w:val="center"/>
              <w:rPr>
                <w:color w:val="000000"/>
                <w:sz w:val="22"/>
              </w:rPr>
            </w:pPr>
            <w:r w:rsidRPr="00715FDD">
              <w:rPr>
                <w:color w:val="000000"/>
                <w:sz w:val="22"/>
              </w:rPr>
              <w:t>ГВС</w:t>
            </w:r>
          </w:p>
        </w:tc>
        <w:tc>
          <w:tcPr>
            <w:tcW w:w="2954" w:type="pct"/>
            <w:tcBorders>
              <w:top w:val="nil"/>
              <w:left w:val="nil"/>
              <w:bottom w:val="single" w:sz="4" w:space="0" w:color="auto"/>
              <w:right w:val="single" w:sz="4" w:space="0" w:color="auto"/>
            </w:tcBorders>
            <w:shd w:val="clear" w:color="auto" w:fill="auto"/>
            <w:vAlign w:val="center"/>
            <w:hideMark/>
          </w:tcPr>
          <w:p w14:paraId="337E3F36" w14:textId="77777777" w:rsidR="00FE5242" w:rsidRPr="00715FDD" w:rsidRDefault="00FE5242" w:rsidP="00EF17EC">
            <w:pPr>
              <w:spacing w:line="240" w:lineRule="auto"/>
              <w:ind w:firstLine="0"/>
              <w:jc w:val="left"/>
              <w:rPr>
                <w:color w:val="000000"/>
                <w:sz w:val="22"/>
              </w:rPr>
            </w:pPr>
            <w:r w:rsidRPr="00715FDD">
              <w:rPr>
                <w:color w:val="000000"/>
                <w:sz w:val="22"/>
              </w:rPr>
              <w:t>Горячее водоснабжение</w:t>
            </w:r>
          </w:p>
        </w:tc>
      </w:tr>
      <w:tr w:rsidR="00FE5242" w:rsidRPr="00715FDD" w14:paraId="20346FC4" w14:textId="77777777" w:rsidTr="00EF17E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318419C8" w14:textId="77777777" w:rsidR="00FE5242" w:rsidRPr="00715FDD" w:rsidRDefault="00FE5242" w:rsidP="00EF17EC">
            <w:pPr>
              <w:spacing w:line="240" w:lineRule="auto"/>
              <w:ind w:firstLine="0"/>
              <w:jc w:val="center"/>
              <w:rPr>
                <w:color w:val="000000"/>
                <w:sz w:val="22"/>
              </w:rPr>
            </w:pPr>
            <w:r w:rsidRPr="00715FDD">
              <w:rPr>
                <w:color w:val="000000"/>
                <w:sz w:val="22"/>
              </w:rPr>
              <w:t>4</w:t>
            </w:r>
          </w:p>
        </w:tc>
        <w:tc>
          <w:tcPr>
            <w:tcW w:w="1465" w:type="pct"/>
            <w:tcBorders>
              <w:top w:val="nil"/>
              <w:left w:val="nil"/>
              <w:bottom w:val="single" w:sz="4" w:space="0" w:color="auto"/>
              <w:right w:val="single" w:sz="4" w:space="0" w:color="auto"/>
            </w:tcBorders>
            <w:shd w:val="clear" w:color="auto" w:fill="auto"/>
            <w:vAlign w:val="center"/>
            <w:hideMark/>
          </w:tcPr>
          <w:p w14:paraId="33DDCE05" w14:textId="77777777" w:rsidR="00FE5242" w:rsidRPr="00715FDD" w:rsidRDefault="00FE5242" w:rsidP="00EF17EC">
            <w:pPr>
              <w:spacing w:line="240" w:lineRule="auto"/>
              <w:ind w:firstLine="0"/>
              <w:jc w:val="center"/>
              <w:rPr>
                <w:color w:val="000000"/>
                <w:sz w:val="22"/>
              </w:rPr>
            </w:pPr>
            <w:r w:rsidRPr="00715FDD">
              <w:rPr>
                <w:color w:val="000000"/>
                <w:sz w:val="22"/>
              </w:rPr>
              <w:t>ЕТО</w:t>
            </w:r>
          </w:p>
        </w:tc>
        <w:tc>
          <w:tcPr>
            <w:tcW w:w="2954" w:type="pct"/>
            <w:tcBorders>
              <w:top w:val="nil"/>
              <w:left w:val="nil"/>
              <w:bottom w:val="single" w:sz="4" w:space="0" w:color="auto"/>
              <w:right w:val="single" w:sz="4" w:space="0" w:color="auto"/>
            </w:tcBorders>
            <w:shd w:val="clear" w:color="auto" w:fill="auto"/>
            <w:vAlign w:val="center"/>
            <w:hideMark/>
          </w:tcPr>
          <w:p w14:paraId="5F3570C7" w14:textId="77777777" w:rsidR="00FE5242" w:rsidRPr="00715FDD" w:rsidRDefault="00FE5242" w:rsidP="00EF17EC">
            <w:pPr>
              <w:spacing w:line="240" w:lineRule="auto"/>
              <w:ind w:firstLine="0"/>
              <w:jc w:val="left"/>
              <w:rPr>
                <w:color w:val="000000"/>
                <w:sz w:val="22"/>
              </w:rPr>
            </w:pPr>
            <w:r w:rsidRPr="00715FDD">
              <w:rPr>
                <w:color w:val="000000"/>
                <w:sz w:val="22"/>
              </w:rPr>
              <w:t>Единая теплоснабжающая организация</w:t>
            </w:r>
          </w:p>
        </w:tc>
      </w:tr>
      <w:tr w:rsidR="00FE5242" w:rsidRPr="00715FDD" w14:paraId="0A019F23" w14:textId="77777777" w:rsidTr="00EF17E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16B07425" w14:textId="77777777" w:rsidR="00FE5242" w:rsidRPr="00715FDD" w:rsidRDefault="00FE5242" w:rsidP="00EF17EC">
            <w:pPr>
              <w:spacing w:line="240" w:lineRule="auto"/>
              <w:ind w:firstLine="0"/>
              <w:jc w:val="center"/>
              <w:rPr>
                <w:color w:val="000000"/>
                <w:sz w:val="22"/>
              </w:rPr>
            </w:pPr>
            <w:r w:rsidRPr="00715FDD">
              <w:rPr>
                <w:color w:val="000000"/>
                <w:sz w:val="22"/>
              </w:rPr>
              <w:t>5</w:t>
            </w:r>
          </w:p>
        </w:tc>
        <w:tc>
          <w:tcPr>
            <w:tcW w:w="1465" w:type="pct"/>
            <w:tcBorders>
              <w:top w:val="nil"/>
              <w:left w:val="nil"/>
              <w:bottom w:val="single" w:sz="4" w:space="0" w:color="auto"/>
              <w:right w:val="single" w:sz="4" w:space="0" w:color="auto"/>
            </w:tcBorders>
            <w:shd w:val="clear" w:color="auto" w:fill="auto"/>
            <w:vAlign w:val="center"/>
            <w:hideMark/>
          </w:tcPr>
          <w:p w14:paraId="0A645CED" w14:textId="77777777" w:rsidR="00FE5242" w:rsidRPr="00715FDD" w:rsidRDefault="00FE5242" w:rsidP="00EF17EC">
            <w:pPr>
              <w:spacing w:line="240" w:lineRule="auto"/>
              <w:ind w:firstLine="0"/>
              <w:jc w:val="center"/>
              <w:rPr>
                <w:color w:val="000000"/>
                <w:sz w:val="22"/>
              </w:rPr>
            </w:pPr>
            <w:r w:rsidRPr="00715FDD">
              <w:rPr>
                <w:color w:val="000000"/>
                <w:sz w:val="22"/>
              </w:rPr>
              <w:t>ЗАТО</w:t>
            </w:r>
          </w:p>
        </w:tc>
        <w:tc>
          <w:tcPr>
            <w:tcW w:w="2954" w:type="pct"/>
            <w:tcBorders>
              <w:top w:val="nil"/>
              <w:left w:val="nil"/>
              <w:bottom w:val="single" w:sz="4" w:space="0" w:color="auto"/>
              <w:right w:val="single" w:sz="4" w:space="0" w:color="auto"/>
            </w:tcBorders>
            <w:shd w:val="clear" w:color="auto" w:fill="auto"/>
            <w:vAlign w:val="center"/>
            <w:hideMark/>
          </w:tcPr>
          <w:p w14:paraId="474DAD64" w14:textId="77777777" w:rsidR="00FE5242" w:rsidRPr="00715FDD" w:rsidRDefault="00FE5242" w:rsidP="00EF17EC">
            <w:pPr>
              <w:spacing w:line="240" w:lineRule="auto"/>
              <w:ind w:firstLine="0"/>
              <w:jc w:val="left"/>
              <w:rPr>
                <w:color w:val="000000"/>
                <w:sz w:val="22"/>
              </w:rPr>
            </w:pPr>
            <w:r w:rsidRPr="00715FDD">
              <w:rPr>
                <w:color w:val="000000"/>
                <w:sz w:val="22"/>
              </w:rPr>
              <w:t>Закрытое территориальное образование</w:t>
            </w:r>
          </w:p>
        </w:tc>
      </w:tr>
      <w:tr w:rsidR="00FE5242" w:rsidRPr="00715FDD" w14:paraId="719D74B5" w14:textId="77777777" w:rsidTr="00EF17E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7B42B1F7" w14:textId="77777777" w:rsidR="00FE5242" w:rsidRPr="00715FDD" w:rsidRDefault="00FE5242" w:rsidP="00EF17EC">
            <w:pPr>
              <w:spacing w:line="240" w:lineRule="auto"/>
              <w:ind w:firstLine="0"/>
              <w:jc w:val="center"/>
              <w:rPr>
                <w:color w:val="000000"/>
                <w:sz w:val="22"/>
              </w:rPr>
            </w:pPr>
            <w:r w:rsidRPr="00715FDD">
              <w:rPr>
                <w:color w:val="000000"/>
                <w:sz w:val="22"/>
              </w:rPr>
              <w:t>6</w:t>
            </w:r>
          </w:p>
        </w:tc>
        <w:tc>
          <w:tcPr>
            <w:tcW w:w="1465" w:type="pct"/>
            <w:tcBorders>
              <w:top w:val="nil"/>
              <w:left w:val="nil"/>
              <w:bottom w:val="single" w:sz="4" w:space="0" w:color="auto"/>
              <w:right w:val="single" w:sz="4" w:space="0" w:color="auto"/>
            </w:tcBorders>
            <w:shd w:val="clear" w:color="auto" w:fill="auto"/>
            <w:vAlign w:val="center"/>
            <w:hideMark/>
          </w:tcPr>
          <w:p w14:paraId="48B25009" w14:textId="77777777" w:rsidR="00FE5242" w:rsidRPr="00715FDD" w:rsidRDefault="00FE5242" w:rsidP="00EF17EC">
            <w:pPr>
              <w:spacing w:line="240" w:lineRule="auto"/>
              <w:ind w:firstLine="0"/>
              <w:jc w:val="center"/>
              <w:rPr>
                <w:color w:val="000000"/>
                <w:sz w:val="22"/>
              </w:rPr>
            </w:pPr>
            <w:r w:rsidRPr="00715FDD">
              <w:rPr>
                <w:color w:val="000000"/>
                <w:sz w:val="22"/>
              </w:rPr>
              <w:t>ИП</w:t>
            </w:r>
          </w:p>
        </w:tc>
        <w:tc>
          <w:tcPr>
            <w:tcW w:w="2954" w:type="pct"/>
            <w:tcBorders>
              <w:top w:val="nil"/>
              <w:left w:val="nil"/>
              <w:bottom w:val="single" w:sz="4" w:space="0" w:color="auto"/>
              <w:right w:val="single" w:sz="4" w:space="0" w:color="auto"/>
            </w:tcBorders>
            <w:shd w:val="clear" w:color="auto" w:fill="auto"/>
            <w:vAlign w:val="center"/>
            <w:hideMark/>
          </w:tcPr>
          <w:p w14:paraId="7BB5341F" w14:textId="77777777" w:rsidR="00FE5242" w:rsidRPr="00715FDD" w:rsidRDefault="00FE5242" w:rsidP="00EF17EC">
            <w:pPr>
              <w:spacing w:line="240" w:lineRule="auto"/>
              <w:ind w:firstLine="0"/>
              <w:jc w:val="left"/>
              <w:rPr>
                <w:color w:val="000000"/>
                <w:sz w:val="22"/>
              </w:rPr>
            </w:pPr>
            <w:r w:rsidRPr="00715FDD">
              <w:rPr>
                <w:color w:val="000000"/>
                <w:sz w:val="22"/>
              </w:rPr>
              <w:t>Инвестиционная программа</w:t>
            </w:r>
          </w:p>
        </w:tc>
      </w:tr>
      <w:tr w:rsidR="00FE5242" w:rsidRPr="00715FDD" w14:paraId="1F766AF0" w14:textId="77777777" w:rsidTr="00EF17E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40932FE0" w14:textId="77777777" w:rsidR="00FE5242" w:rsidRPr="00715FDD" w:rsidRDefault="00FE5242" w:rsidP="00EF17EC">
            <w:pPr>
              <w:spacing w:line="240" w:lineRule="auto"/>
              <w:ind w:firstLine="0"/>
              <w:jc w:val="center"/>
              <w:rPr>
                <w:color w:val="000000"/>
                <w:sz w:val="22"/>
              </w:rPr>
            </w:pPr>
            <w:r w:rsidRPr="00715FDD">
              <w:rPr>
                <w:color w:val="000000"/>
                <w:sz w:val="22"/>
              </w:rPr>
              <w:t>7</w:t>
            </w:r>
          </w:p>
        </w:tc>
        <w:tc>
          <w:tcPr>
            <w:tcW w:w="1465" w:type="pct"/>
            <w:tcBorders>
              <w:top w:val="nil"/>
              <w:left w:val="nil"/>
              <w:bottom w:val="single" w:sz="4" w:space="0" w:color="auto"/>
              <w:right w:val="single" w:sz="4" w:space="0" w:color="auto"/>
            </w:tcBorders>
            <w:shd w:val="clear" w:color="auto" w:fill="auto"/>
            <w:vAlign w:val="center"/>
            <w:hideMark/>
          </w:tcPr>
          <w:p w14:paraId="69A08268" w14:textId="77777777" w:rsidR="00FE5242" w:rsidRPr="00715FDD" w:rsidRDefault="00FE5242" w:rsidP="00EF17EC">
            <w:pPr>
              <w:spacing w:line="240" w:lineRule="auto"/>
              <w:ind w:firstLine="0"/>
              <w:jc w:val="center"/>
              <w:rPr>
                <w:color w:val="000000"/>
                <w:sz w:val="22"/>
              </w:rPr>
            </w:pPr>
            <w:r w:rsidRPr="00715FDD">
              <w:rPr>
                <w:color w:val="000000"/>
                <w:sz w:val="22"/>
              </w:rPr>
              <w:t>ИТП</w:t>
            </w:r>
          </w:p>
        </w:tc>
        <w:tc>
          <w:tcPr>
            <w:tcW w:w="2954" w:type="pct"/>
            <w:tcBorders>
              <w:top w:val="nil"/>
              <w:left w:val="nil"/>
              <w:bottom w:val="single" w:sz="4" w:space="0" w:color="auto"/>
              <w:right w:val="single" w:sz="4" w:space="0" w:color="auto"/>
            </w:tcBorders>
            <w:shd w:val="clear" w:color="auto" w:fill="auto"/>
            <w:vAlign w:val="center"/>
            <w:hideMark/>
          </w:tcPr>
          <w:p w14:paraId="4DB7CE69" w14:textId="77777777" w:rsidR="00FE5242" w:rsidRPr="00715FDD" w:rsidRDefault="00FE5242" w:rsidP="00EF17EC">
            <w:pPr>
              <w:spacing w:line="240" w:lineRule="auto"/>
              <w:ind w:firstLine="0"/>
              <w:jc w:val="left"/>
              <w:rPr>
                <w:color w:val="000000"/>
                <w:sz w:val="22"/>
              </w:rPr>
            </w:pPr>
            <w:r w:rsidRPr="00715FDD">
              <w:rPr>
                <w:color w:val="000000"/>
                <w:sz w:val="22"/>
              </w:rPr>
              <w:t>Индивидуальный тепловой пункт</w:t>
            </w:r>
          </w:p>
        </w:tc>
      </w:tr>
      <w:tr w:rsidR="00FE5242" w:rsidRPr="00715FDD" w14:paraId="3629146B" w14:textId="77777777" w:rsidTr="00EF17E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1CF13608" w14:textId="77777777" w:rsidR="00FE5242" w:rsidRPr="00715FDD" w:rsidRDefault="00FE5242" w:rsidP="00EF17EC">
            <w:pPr>
              <w:spacing w:line="240" w:lineRule="auto"/>
              <w:ind w:firstLine="0"/>
              <w:jc w:val="center"/>
              <w:rPr>
                <w:color w:val="000000"/>
                <w:sz w:val="22"/>
              </w:rPr>
            </w:pPr>
            <w:r w:rsidRPr="00715FDD">
              <w:rPr>
                <w:color w:val="000000"/>
                <w:sz w:val="22"/>
              </w:rPr>
              <w:t>8</w:t>
            </w:r>
          </w:p>
        </w:tc>
        <w:tc>
          <w:tcPr>
            <w:tcW w:w="1465" w:type="pct"/>
            <w:tcBorders>
              <w:top w:val="nil"/>
              <w:left w:val="nil"/>
              <w:bottom w:val="single" w:sz="4" w:space="0" w:color="auto"/>
              <w:right w:val="single" w:sz="4" w:space="0" w:color="auto"/>
            </w:tcBorders>
            <w:shd w:val="clear" w:color="auto" w:fill="auto"/>
            <w:vAlign w:val="center"/>
            <w:hideMark/>
          </w:tcPr>
          <w:p w14:paraId="6CB29743" w14:textId="77777777" w:rsidR="00FE5242" w:rsidRPr="00715FDD" w:rsidRDefault="00FE5242" w:rsidP="00EF17EC">
            <w:pPr>
              <w:spacing w:line="240" w:lineRule="auto"/>
              <w:ind w:firstLine="0"/>
              <w:jc w:val="center"/>
              <w:rPr>
                <w:color w:val="000000"/>
                <w:sz w:val="22"/>
              </w:rPr>
            </w:pPr>
            <w:r w:rsidRPr="00715FDD">
              <w:rPr>
                <w:color w:val="000000"/>
                <w:sz w:val="22"/>
              </w:rPr>
              <w:t>МК, КМ</w:t>
            </w:r>
          </w:p>
        </w:tc>
        <w:tc>
          <w:tcPr>
            <w:tcW w:w="2954" w:type="pct"/>
            <w:tcBorders>
              <w:top w:val="nil"/>
              <w:left w:val="nil"/>
              <w:bottom w:val="single" w:sz="4" w:space="0" w:color="auto"/>
              <w:right w:val="single" w:sz="4" w:space="0" w:color="auto"/>
            </w:tcBorders>
            <w:shd w:val="clear" w:color="auto" w:fill="auto"/>
            <w:vAlign w:val="center"/>
            <w:hideMark/>
          </w:tcPr>
          <w:p w14:paraId="1A61D4B0" w14:textId="77777777" w:rsidR="00FE5242" w:rsidRPr="00715FDD" w:rsidRDefault="00FE5242" w:rsidP="00EF17EC">
            <w:pPr>
              <w:spacing w:line="240" w:lineRule="auto"/>
              <w:ind w:firstLine="0"/>
              <w:jc w:val="left"/>
              <w:rPr>
                <w:color w:val="000000"/>
                <w:sz w:val="22"/>
              </w:rPr>
            </w:pPr>
            <w:r w:rsidRPr="00715FDD">
              <w:rPr>
                <w:color w:val="000000"/>
                <w:sz w:val="22"/>
              </w:rPr>
              <w:t>Муниципальная котельная</w:t>
            </w:r>
          </w:p>
        </w:tc>
      </w:tr>
      <w:tr w:rsidR="00FE5242" w:rsidRPr="00715FDD" w14:paraId="696A6B7A" w14:textId="77777777" w:rsidTr="00EF17E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6101145A" w14:textId="77777777" w:rsidR="00FE5242" w:rsidRPr="00715FDD" w:rsidRDefault="00FE5242" w:rsidP="00EF17EC">
            <w:pPr>
              <w:spacing w:line="240" w:lineRule="auto"/>
              <w:ind w:firstLine="0"/>
              <w:jc w:val="center"/>
              <w:rPr>
                <w:color w:val="000000"/>
                <w:sz w:val="22"/>
              </w:rPr>
            </w:pPr>
            <w:r w:rsidRPr="00715FDD">
              <w:rPr>
                <w:color w:val="000000"/>
                <w:sz w:val="22"/>
              </w:rPr>
              <w:t>9</w:t>
            </w:r>
          </w:p>
        </w:tc>
        <w:tc>
          <w:tcPr>
            <w:tcW w:w="1465" w:type="pct"/>
            <w:tcBorders>
              <w:top w:val="nil"/>
              <w:left w:val="nil"/>
              <w:bottom w:val="single" w:sz="4" w:space="0" w:color="auto"/>
              <w:right w:val="single" w:sz="4" w:space="0" w:color="auto"/>
            </w:tcBorders>
            <w:shd w:val="clear" w:color="auto" w:fill="auto"/>
            <w:vAlign w:val="center"/>
            <w:hideMark/>
          </w:tcPr>
          <w:p w14:paraId="0176A57A" w14:textId="77777777" w:rsidR="00FE5242" w:rsidRPr="00715FDD" w:rsidRDefault="00FE5242" w:rsidP="00EF17EC">
            <w:pPr>
              <w:spacing w:line="240" w:lineRule="auto"/>
              <w:ind w:firstLine="0"/>
              <w:jc w:val="center"/>
              <w:rPr>
                <w:color w:val="000000"/>
                <w:sz w:val="22"/>
              </w:rPr>
            </w:pPr>
            <w:r w:rsidRPr="00715FDD">
              <w:rPr>
                <w:color w:val="000000"/>
                <w:sz w:val="22"/>
              </w:rPr>
              <w:t>МУП</w:t>
            </w:r>
          </w:p>
        </w:tc>
        <w:tc>
          <w:tcPr>
            <w:tcW w:w="2954" w:type="pct"/>
            <w:tcBorders>
              <w:top w:val="nil"/>
              <w:left w:val="nil"/>
              <w:bottom w:val="single" w:sz="4" w:space="0" w:color="auto"/>
              <w:right w:val="single" w:sz="4" w:space="0" w:color="auto"/>
            </w:tcBorders>
            <w:shd w:val="clear" w:color="auto" w:fill="auto"/>
            <w:vAlign w:val="center"/>
            <w:hideMark/>
          </w:tcPr>
          <w:p w14:paraId="3FB6F88F" w14:textId="77777777" w:rsidR="00FE5242" w:rsidRPr="00715FDD" w:rsidRDefault="00FE5242" w:rsidP="00EF17EC">
            <w:pPr>
              <w:spacing w:line="240" w:lineRule="auto"/>
              <w:ind w:firstLine="0"/>
              <w:jc w:val="left"/>
              <w:rPr>
                <w:color w:val="000000"/>
                <w:sz w:val="22"/>
              </w:rPr>
            </w:pPr>
            <w:r w:rsidRPr="00715FDD">
              <w:rPr>
                <w:color w:val="000000"/>
                <w:sz w:val="22"/>
              </w:rPr>
              <w:t>Муниципальное унитарное предприятие</w:t>
            </w:r>
          </w:p>
        </w:tc>
      </w:tr>
      <w:tr w:rsidR="00FE5242" w:rsidRPr="00715FDD" w14:paraId="4D95F533" w14:textId="77777777" w:rsidTr="00EF17E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32AA1158" w14:textId="77777777" w:rsidR="00FE5242" w:rsidRPr="00715FDD" w:rsidRDefault="00FE5242" w:rsidP="00EF17EC">
            <w:pPr>
              <w:spacing w:line="240" w:lineRule="auto"/>
              <w:ind w:firstLine="0"/>
              <w:jc w:val="center"/>
              <w:rPr>
                <w:color w:val="000000"/>
                <w:sz w:val="22"/>
              </w:rPr>
            </w:pPr>
            <w:r w:rsidRPr="00715FDD">
              <w:rPr>
                <w:color w:val="000000"/>
                <w:sz w:val="22"/>
              </w:rPr>
              <w:t>10</w:t>
            </w:r>
          </w:p>
        </w:tc>
        <w:tc>
          <w:tcPr>
            <w:tcW w:w="1465" w:type="pct"/>
            <w:tcBorders>
              <w:top w:val="nil"/>
              <w:left w:val="nil"/>
              <w:bottom w:val="single" w:sz="4" w:space="0" w:color="auto"/>
              <w:right w:val="single" w:sz="4" w:space="0" w:color="auto"/>
            </w:tcBorders>
            <w:shd w:val="clear" w:color="auto" w:fill="auto"/>
            <w:vAlign w:val="center"/>
            <w:hideMark/>
          </w:tcPr>
          <w:p w14:paraId="416837A2" w14:textId="77777777" w:rsidR="00FE5242" w:rsidRPr="00715FDD" w:rsidRDefault="00FE5242" w:rsidP="00EF17EC">
            <w:pPr>
              <w:spacing w:line="240" w:lineRule="auto"/>
              <w:ind w:firstLine="0"/>
              <w:jc w:val="center"/>
              <w:rPr>
                <w:color w:val="000000"/>
                <w:sz w:val="22"/>
              </w:rPr>
            </w:pPr>
            <w:r w:rsidRPr="00715FDD">
              <w:rPr>
                <w:color w:val="000000"/>
                <w:sz w:val="22"/>
              </w:rPr>
              <w:t>НВВ</w:t>
            </w:r>
          </w:p>
        </w:tc>
        <w:tc>
          <w:tcPr>
            <w:tcW w:w="2954" w:type="pct"/>
            <w:tcBorders>
              <w:top w:val="nil"/>
              <w:left w:val="nil"/>
              <w:bottom w:val="single" w:sz="4" w:space="0" w:color="auto"/>
              <w:right w:val="single" w:sz="4" w:space="0" w:color="auto"/>
            </w:tcBorders>
            <w:shd w:val="clear" w:color="auto" w:fill="auto"/>
            <w:vAlign w:val="center"/>
            <w:hideMark/>
          </w:tcPr>
          <w:p w14:paraId="562B1373" w14:textId="77777777" w:rsidR="00FE5242" w:rsidRPr="00715FDD" w:rsidRDefault="00FE5242" w:rsidP="00EF17EC">
            <w:pPr>
              <w:spacing w:line="240" w:lineRule="auto"/>
              <w:ind w:firstLine="0"/>
              <w:jc w:val="left"/>
              <w:rPr>
                <w:color w:val="000000"/>
                <w:sz w:val="22"/>
              </w:rPr>
            </w:pPr>
            <w:r w:rsidRPr="00715FDD">
              <w:rPr>
                <w:color w:val="000000"/>
                <w:sz w:val="22"/>
              </w:rPr>
              <w:t>Необходимая валовая выручка</w:t>
            </w:r>
          </w:p>
        </w:tc>
      </w:tr>
      <w:tr w:rsidR="00FE5242" w:rsidRPr="00715FDD" w14:paraId="72F7D428" w14:textId="77777777" w:rsidTr="00EF17E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0CEC77E1" w14:textId="77777777" w:rsidR="00FE5242" w:rsidRPr="00715FDD" w:rsidRDefault="00FE5242" w:rsidP="00EF17EC">
            <w:pPr>
              <w:spacing w:line="240" w:lineRule="auto"/>
              <w:ind w:firstLine="0"/>
              <w:jc w:val="center"/>
              <w:rPr>
                <w:color w:val="000000"/>
                <w:sz w:val="22"/>
              </w:rPr>
            </w:pPr>
            <w:r w:rsidRPr="00715FDD">
              <w:rPr>
                <w:color w:val="000000"/>
                <w:sz w:val="22"/>
              </w:rPr>
              <w:t>11</w:t>
            </w:r>
          </w:p>
        </w:tc>
        <w:tc>
          <w:tcPr>
            <w:tcW w:w="1465" w:type="pct"/>
            <w:tcBorders>
              <w:top w:val="nil"/>
              <w:left w:val="nil"/>
              <w:bottom w:val="single" w:sz="4" w:space="0" w:color="auto"/>
              <w:right w:val="single" w:sz="4" w:space="0" w:color="auto"/>
            </w:tcBorders>
            <w:shd w:val="clear" w:color="auto" w:fill="auto"/>
            <w:vAlign w:val="center"/>
            <w:hideMark/>
          </w:tcPr>
          <w:p w14:paraId="66BF97C0" w14:textId="77777777" w:rsidR="00FE5242" w:rsidRPr="00715FDD" w:rsidRDefault="00FE5242" w:rsidP="00EF17EC">
            <w:pPr>
              <w:spacing w:line="240" w:lineRule="auto"/>
              <w:ind w:firstLine="0"/>
              <w:jc w:val="center"/>
              <w:rPr>
                <w:color w:val="000000"/>
                <w:sz w:val="22"/>
              </w:rPr>
            </w:pPr>
            <w:r w:rsidRPr="00715FDD">
              <w:rPr>
                <w:color w:val="000000"/>
                <w:sz w:val="22"/>
              </w:rPr>
              <w:t>НДС</w:t>
            </w:r>
          </w:p>
        </w:tc>
        <w:tc>
          <w:tcPr>
            <w:tcW w:w="2954" w:type="pct"/>
            <w:tcBorders>
              <w:top w:val="nil"/>
              <w:left w:val="nil"/>
              <w:bottom w:val="single" w:sz="4" w:space="0" w:color="auto"/>
              <w:right w:val="single" w:sz="4" w:space="0" w:color="auto"/>
            </w:tcBorders>
            <w:shd w:val="clear" w:color="auto" w:fill="auto"/>
            <w:vAlign w:val="center"/>
            <w:hideMark/>
          </w:tcPr>
          <w:p w14:paraId="5F2D969C" w14:textId="77777777" w:rsidR="00FE5242" w:rsidRPr="00715FDD" w:rsidRDefault="00FE5242" w:rsidP="00EF17EC">
            <w:pPr>
              <w:spacing w:line="240" w:lineRule="auto"/>
              <w:ind w:firstLine="0"/>
              <w:jc w:val="left"/>
              <w:rPr>
                <w:color w:val="000000"/>
                <w:sz w:val="22"/>
              </w:rPr>
            </w:pPr>
            <w:r w:rsidRPr="00715FDD">
              <w:rPr>
                <w:color w:val="000000"/>
                <w:sz w:val="22"/>
              </w:rPr>
              <w:t>Налог на добавленную стоимость</w:t>
            </w:r>
          </w:p>
        </w:tc>
      </w:tr>
      <w:tr w:rsidR="00FE5242" w:rsidRPr="00715FDD" w14:paraId="3DCB7FB3" w14:textId="77777777" w:rsidTr="00EF17E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2892FB8B" w14:textId="77777777" w:rsidR="00FE5242" w:rsidRPr="00715FDD" w:rsidRDefault="00FE5242" w:rsidP="00EF17EC">
            <w:pPr>
              <w:spacing w:line="240" w:lineRule="auto"/>
              <w:ind w:firstLine="0"/>
              <w:jc w:val="center"/>
              <w:rPr>
                <w:color w:val="000000"/>
                <w:sz w:val="22"/>
              </w:rPr>
            </w:pPr>
            <w:r w:rsidRPr="00715FDD">
              <w:rPr>
                <w:color w:val="000000"/>
                <w:sz w:val="22"/>
              </w:rPr>
              <w:t>12</w:t>
            </w:r>
          </w:p>
        </w:tc>
        <w:tc>
          <w:tcPr>
            <w:tcW w:w="1465" w:type="pct"/>
            <w:tcBorders>
              <w:top w:val="nil"/>
              <w:left w:val="nil"/>
              <w:bottom w:val="single" w:sz="4" w:space="0" w:color="auto"/>
              <w:right w:val="single" w:sz="4" w:space="0" w:color="auto"/>
            </w:tcBorders>
            <w:shd w:val="clear" w:color="auto" w:fill="auto"/>
            <w:vAlign w:val="center"/>
            <w:hideMark/>
          </w:tcPr>
          <w:p w14:paraId="29C8C476" w14:textId="77777777" w:rsidR="00FE5242" w:rsidRPr="00715FDD" w:rsidRDefault="00FE5242" w:rsidP="00EF17EC">
            <w:pPr>
              <w:spacing w:line="240" w:lineRule="auto"/>
              <w:ind w:firstLine="0"/>
              <w:jc w:val="center"/>
              <w:rPr>
                <w:color w:val="000000"/>
                <w:sz w:val="22"/>
              </w:rPr>
            </w:pPr>
            <w:r w:rsidRPr="00715FDD">
              <w:rPr>
                <w:color w:val="000000"/>
                <w:sz w:val="22"/>
              </w:rPr>
              <w:t>ННЗТ</w:t>
            </w:r>
          </w:p>
        </w:tc>
        <w:tc>
          <w:tcPr>
            <w:tcW w:w="2954" w:type="pct"/>
            <w:tcBorders>
              <w:top w:val="nil"/>
              <w:left w:val="nil"/>
              <w:bottom w:val="single" w:sz="4" w:space="0" w:color="auto"/>
              <w:right w:val="single" w:sz="4" w:space="0" w:color="auto"/>
            </w:tcBorders>
            <w:shd w:val="clear" w:color="auto" w:fill="auto"/>
            <w:vAlign w:val="center"/>
            <w:hideMark/>
          </w:tcPr>
          <w:p w14:paraId="1625A8DA" w14:textId="77777777" w:rsidR="00FE5242" w:rsidRPr="00715FDD" w:rsidRDefault="00FE5242" w:rsidP="00EF17EC">
            <w:pPr>
              <w:spacing w:line="240" w:lineRule="auto"/>
              <w:ind w:firstLine="0"/>
              <w:jc w:val="left"/>
              <w:rPr>
                <w:color w:val="000000"/>
                <w:sz w:val="22"/>
              </w:rPr>
            </w:pPr>
            <w:r w:rsidRPr="00715FDD">
              <w:rPr>
                <w:color w:val="000000"/>
                <w:sz w:val="22"/>
              </w:rPr>
              <w:t>Неснижаемый нормативный запас топлива</w:t>
            </w:r>
          </w:p>
        </w:tc>
      </w:tr>
      <w:tr w:rsidR="00FE5242" w:rsidRPr="00715FDD" w14:paraId="5B0B525D" w14:textId="77777777" w:rsidTr="00EF17E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42EEBAF6" w14:textId="77777777" w:rsidR="00FE5242" w:rsidRPr="00715FDD" w:rsidRDefault="00FE5242" w:rsidP="00EF17EC">
            <w:pPr>
              <w:spacing w:line="240" w:lineRule="auto"/>
              <w:ind w:firstLine="0"/>
              <w:jc w:val="center"/>
              <w:rPr>
                <w:color w:val="000000"/>
                <w:sz w:val="22"/>
              </w:rPr>
            </w:pPr>
            <w:r w:rsidRPr="00715FDD">
              <w:rPr>
                <w:color w:val="000000"/>
                <w:sz w:val="22"/>
              </w:rPr>
              <w:t>13</w:t>
            </w:r>
          </w:p>
        </w:tc>
        <w:tc>
          <w:tcPr>
            <w:tcW w:w="1465" w:type="pct"/>
            <w:tcBorders>
              <w:top w:val="nil"/>
              <w:left w:val="nil"/>
              <w:bottom w:val="single" w:sz="4" w:space="0" w:color="auto"/>
              <w:right w:val="single" w:sz="4" w:space="0" w:color="auto"/>
            </w:tcBorders>
            <w:shd w:val="clear" w:color="auto" w:fill="auto"/>
            <w:vAlign w:val="center"/>
            <w:hideMark/>
          </w:tcPr>
          <w:p w14:paraId="5B874D67" w14:textId="77777777" w:rsidR="00FE5242" w:rsidRPr="00715FDD" w:rsidRDefault="00FE5242" w:rsidP="00EF17EC">
            <w:pPr>
              <w:spacing w:line="240" w:lineRule="auto"/>
              <w:ind w:firstLine="0"/>
              <w:jc w:val="center"/>
              <w:rPr>
                <w:color w:val="000000"/>
                <w:sz w:val="22"/>
              </w:rPr>
            </w:pPr>
            <w:r w:rsidRPr="00715FDD">
              <w:rPr>
                <w:color w:val="000000"/>
                <w:sz w:val="22"/>
              </w:rPr>
              <w:t>НС</w:t>
            </w:r>
          </w:p>
        </w:tc>
        <w:tc>
          <w:tcPr>
            <w:tcW w:w="2954" w:type="pct"/>
            <w:tcBorders>
              <w:top w:val="nil"/>
              <w:left w:val="nil"/>
              <w:bottom w:val="single" w:sz="4" w:space="0" w:color="auto"/>
              <w:right w:val="single" w:sz="4" w:space="0" w:color="auto"/>
            </w:tcBorders>
            <w:shd w:val="clear" w:color="auto" w:fill="auto"/>
            <w:vAlign w:val="center"/>
            <w:hideMark/>
          </w:tcPr>
          <w:p w14:paraId="70B140AE" w14:textId="77777777" w:rsidR="00FE5242" w:rsidRPr="00715FDD" w:rsidRDefault="00FE5242" w:rsidP="00EF17EC">
            <w:pPr>
              <w:spacing w:line="240" w:lineRule="auto"/>
              <w:ind w:firstLine="0"/>
              <w:jc w:val="left"/>
              <w:rPr>
                <w:color w:val="000000"/>
                <w:sz w:val="22"/>
              </w:rPr>
            </w:pPr>
            <w:r w:rsidRPr="00715FDD">
              <w:rPr>
                <w:color w:val="000000"/>
                <w:sz w:val="22"/>
              </w:rPr>
              <w:t>Насосная станция</w:t>
            </w:r>
          </w:p>
        </w:tc>
      </w:tr>
      <w:tr w:rsidR="00FE5242" w:rsidRPr="00715FDD" w14:paraId="3BE39759" w14:textId="77777777" w:rsidTr="00EF17E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5C639D10" w14:textId="77777777" w:rsidR="00FE5242" w:rsidRPr="00715FDD" w:rsidRDefault="00FE5242" w:rsidP="00EF17EC">
            <w:pPr>
              <w:spacing w:line="240" w:lineRule="auto"/>
              <w:ind w:firstLine="0"/>
              <w:jc w:val="center"/>
              <w:rPr>
                <w:color w:val="000000"/>
                <w:sz w:val="22"/>
              </w:rPr>
            </w:pPr>
            <w:r w:rsidRPr="00715FDD">
              <w:rPr>
                <w:color w:val="000000"/>
                <w:sz w:val="22"/>
              </w:rPr>
              <w:t>14</w:t>
            </w:r>
          </w:p>
        </w:tc>
        <w:tc>
          <w:tcPr>
            <w:tcW w:w="1465" w:type="pct"/>
            <w:tcBorders>
              <w:top w:val="nil"/>
              <w:left w:val="nil"/>
              <w:bottom w:val="single" w:sz="4" w:space="0" w:color="auto"/>
              <w:right w:val="single" w:sz="4" w:space="0" w:color="auto"/>
            </w:tcBorders>
            <w:shd w:val="clear" w:color="auto" w:fill="auto"/>
            <w:vAlign w:val="center"/>
            <w:hideMark/>
          </w:tcPr>
          <w:p w14:paraId="748D6280" w14:textId="77777777" w:rsidR="00FE5242" w:rsidRPr="00715FDD" w:rsidRDefault="00FE5242" w:rsidP="00EF17EC">
            <w:pPr>
              <w:spacing w:line="240" w:lineRule="auto"/>
              <w:ind w:firstLine="0"/>
              <w:jc w:val="center"/>
              <w:rPr>
                <w:color w:val="000000"/>
                <w:sz w:val="22"/>
              </w:rPr>
            </w:pPr>
            <w:r w:rsidRPr="00715FDD">
              <w:rPr>
                <w:color w:val="000000"/>
                <w:sz w:val="22"/>
              </w:rPr>
              <w:t>НТД</w:t>
            </w:r>
          </w:p>
        </w:tc>
        <w:tc>
          <w:tcPr>
            <w:tcW w:w="2954" w:type="pct"/>
            <w:tcBorders>
              <w:top w:val="nil"/>
              <w:left w:val="nil"/>
              <w:bottom w:val="single" w:sz="4" w:space="0" w:color="auto"/>
              <w:right w:val="single" w:sz="4" w:space="0" w:color="auto"/>
            </w:tcBorders>
            <w:shd w:val="clear" w:color="auto" w:fill="auto"/>
            <w:vAlign w:val="center"/>
            <w:hideMark/>
          </w:tcPr>
          <w:p w14:paraId="6F08B3B8" w14:textId="77777777" w:rsidR="00FE5242" w:rsidRPr="00715FDD" w:rsidRDefault="00FE5242" w:rsidP="00EF17EC">
            <w:pPr>
              <w:spacing w:line="240" w:lineRule="auto"/>
              <w:ind w:firstLine="0"/>
              <w:jc w:val="left"/>
              <w:rPr>
                <w:color w:val="000000"/>
                <w:sz w:val="22"/>
              </w:rPr>
            </w:pPr>
            <w:r w:rsidRPr="00715FDD">
              <w:rPr>
                <w:color w:val="000000"/>
                <w:sz w:val="22"/>
              </w:rPr>
              <w:t>Нормативная техническая документация</w:t>
            </w:r>
          </w:p>
        </w:tc>
      </w:tr>
      <w:tr w:rsidR="00FE5242" w:rsidRPr="00715FDD" w14:paraId="144DED6B" w14:textId="77777777" w:rsidTr="00DA67D1">
        <w:trPr>
          <w:trHeight w:val="285"/>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253214C4" w14:textId="77777777" w:rsidR="00FE5242" w:rsidRPr="00715FDD" w:rsidRDefault="00FE5242" w:rsidP="00EF17EC">
            <w:pPr>
              <w:spacing w:line="240" w:lineRule="auto"/>
              <w:ind w:firstLine="0"/>
              <w:jc w:val="center"/>
              <w:rPr>
                <w:color w:val="000000"/>
                <w:sz w:val="22"/>
              </w:rPr>
            </w:pPr>
            <w:r w:rsidRPr="00715FDD">
              <w:rPr>
                <w:color w:val="000000"/>
                <w:sz w:val="22"/>
              </w:rPr>
              <w:t>15</w:t>
            </w:r>
          </w:p>
        </w:tc>
        <w:tc>
          <w:tcPr>
            <w:tcW w:w="1465" w:type="pct"/>
            <w:tcBorders>
              <w:top w:val="nil"/>
              <w:left w:val="nil"/>
              <w:bottom w:val="single" w:sz="4" w:space="0" w:color="auto"/>
              <w:right w:val="single" w:sz="4" w:space="0" w:color="auto"/>
            </w:tcBorders>
            <w:shd w:val="clear" w:color="auto" w:fill="auto"/>
            <w:vAlign w:val="center"/>
            <w:hideMark/>
          </w:tcPr>
          <w:p w14:paraId="0D53581B" w14:textId="77777777" w:rsidR="00FE5242" w:rsidRPr="00715FDD" w:rsidRDefault="00FE5242" w:rsidP="00EF17EC">
            <w:pPr>
              <w:spacing w:line="240" w:lineRule="auto"/>
              <w:ind w:firstLine="0"/>
              <w:jc w:val="center"/>
              <w:rPr>
                <w:color w:val="000000"/>
                <w:sz w:val="22"/>
              </w:rPr>
            </w:pPr>
            <w:r w:rsidRPr="00715FDD">
              <w:rPr>
                <w:color w:val="000000"/>
                <w:sz w:val="22"/>
              </w:rPr>
              <w:t>НЭЗТ</w:t>
            </w:r>
          </w:p>
        </w:tc>
        <w:tc>
          <w:tcPr>
            <w:tcW w:w="2954" w:type="pct"/>
            <w:tcBorders>
              <w:top w:val="nil"/>
              <w:left w:val="nil"/>
              <w:bottom w:val="single" w:sz="4" w:space="0" w:color="auto"/>
              <w:right w:val="single" w:sz="4" w:space="0" w:color="auto"/>
            </w:tcBorders>
            <w:shd w:val="clear" w:color="auto" w:fill="auto"/>
            <w:vAlign w:val="center"/>
            <w:hideMark/>
          </w:tcPr>
          <w:p w14:paraId="5167C06D" w14:textId="77777777" w:rsidR="00FE5242" w:rsidRPr="00715FDD" w:rsidRDefault="00FE5242" w:rsidP="00EF17EC">
            <w:pPr>
              <w:spacing w:line="240" w:lineRule="auto"/>
              <w:ind w:firstLine="0"/>
              <w:jc w:val="left"/>
              <w:rPr>
                <w:color w:val="000000"/>
                <w:sz w:val="22"/>
              </w:rPr>
            </w:pPr>
            <w:r w:rsidRPr="00715FDD">
              <w:rPr>
                <w:color w:val="000000"/>
                <w:sz w:val="22"/>
              </w:rPr>
              <w:t>Нормативный эксплуатационный запас основного или резервного видов топлива</w:t>
            </w:r>
          </w:p>
        </w:tc>
      </w:tr>
      <w:tr w:rsidR="00FE5242" w:rsidRPr="00715FDD" w14:paraId="0254222D" w14:textId="77777777" w:rsidTr="00EF17E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0C99D0DB" w14:textId="77777777" w:rsidR="00FE5242" w:rsidRPr="00715FDD" w:rsidRDefault="00FE5242" w:rsidP="00EF17EC">
            <w:pPr>
              <w:spacing w:line="240" w:lineRule="auto"/>
              <w:ind w:firstLine="0"/>
              <w:jc w:val="center"/>
              <w:rPr>
                <w:color w:val="000000"/>
                <w:sz w:val="22"/>
              </w:rPr>
            </w:pPr>
            <w:r w:rsidRPr="00715FDD">
              <w:rPr>
                <w:color w:val="000000"/>
                <w:sz w:val="22"/>
              </w:rPr>
              <w:t>16</w:t>
            </w:r>
          </w:p>
        </w:tc>
        <w:tc>
          <w:tcPr>
            <w:tcW w:w="1465" w:type="pct"/>
            <w:tcBorders>
              <w:top w:val="nil"/>
              <w:left w:val="nil"/>
              <w:bottom w:val="single" w:sz="4" w:space="0" w:color="auto"/>
              <w:right w:val="single" w:sz="4" w:space="0" w:color="auto"/>
            </w:tcBorders>
            <w:shd w:val="clear" w:color="auto" w:fill="auto"/>
            <w:vAlign w:val="center"/>
            <w:hideMark/>
          </w:tcPr>
          <w:p w14:paraId="03EE10C4" w14:textId="77777777" w:rsidR="00FE5242" w:rsidRPr="00715FDD" w:rsidRDefault="00FE5242" w:rsidP="00EF17EC">
            <w:pPr>
              <w:spacing w:line="240" w:lineRule="auto"/>
              <w:ind w:firstLine="0"/>
              <w:jc w:val="center"/>
              <w:rPr>
                <w:color w:val="000000"/>
                <w:sz w:val="22"/>
              </w:rPr>
            </w:pPr>
            <w:r w:rsidRPr="00715FDD">
              <w:rPr>
                <w:color w:val="000000"/>
                <w:sz w:val="22"/>
              </w:rPr>
              <w:t>ОВ</w:t>
            </w:r>
          </w:p>
        </w:tc>
        <w:tc>
          <w:tcPr>
            <w:tcW w:w="2954" w:type="pct"/>
            <w:tcBorders>
              <w:top w:val="nil"/>
              <w:left w:val="nil"/>
              <w:bottom w:val="single" w:sz="4" w:space="0" w:color="auto"/>
              <w:right w:val="single" w:sz="4" w:space="0" w:color="auto"/>
            </w:tcBorders>
            <w:shd w:val="clear" w:color="auto" w:fill="auto"/>
            <w:vAlign w:val="center"/>
            <w:hideMark/>
          </w:tcPr>
          <w:p w14:paraId="5F05F350" w14:textId="77777777" w:rsidR="00FE5242" w:rsidRPr="00715FDD" w:rsidRDefault="00FE5242" w:rsidP="00EF17EC">
            <w:pPr>
              <w:spacing w:line="240" w:lineRule="auto"/>
              <w:ind w:firstLine="0"/>
              <w:jc w:val="left"/>
              <w:rPr>
                <w:color w:val="000000"/>
                <w:sz w:val="22"/>
              </w:rPr>
            </w:pPr>
            <w:r w:rsidRPr="00715FDD">
              <w:rPr>
                <w:color w:val="000000"/>
                <w:sz w:val="22"/>
              </w:rPr>
              <w:t>Отопление и вентиляция</w:t>
            </w:r>
          </w:p>
        </w:tc>
      </w:tr>
      <w:tr w:rsidR="00FE5242" w:rsidRPr="00715FDD" w14:paraId="34ADF57D" w14:textId="77777777" w:rsidTr="00EF17E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70AFD137" w14:textId="77777777" w:rsidR="00FE5242" w:rsidRPr="00715FDD" w:rsidRDefault="00FE5242" w:rsidP="00EF17EC">
            <w:pPr>
              <w:spacing w:line="240" w:lineRule="auto"/>
              <w:ind w:firstLine="0"/>
              <w:jc w:val="center"/>
              <w:rPr>
                <w:color w:val="000000"/>
                <w:sz w:val="22"/>
              </w:rPr>
            </w:pPr>
            <w:r w:rsidRPr="00715FDD">
              <w:rPr>
                <w:color w:val="000000"/>
                <w:sz w:val="22"/>
              </w:rPr>
              <w:t>17</w:t>
            </w:r>
          </w:p>
        </w:tc>
        <w:tc>
          <w:tcPr>
            <w:tcW w:w="1465" w:type="pct"/>
            <w:tcBorders>
              <w:top w:val="nil"/>
              <w:left w:val="nil"/>
              <w:bottom w:val="single" w:sz="4" w:space="0" w:color="auto"/>
              <w:right w:val="single" w:sz="4" w:space="0" w:color="auto"/>
            </w:tcBorders>
            <w:shd w:val="clear" w:color="auto" w:fill="auto"/>
            <w:vAlign w:val="center"/>
            <w:hideMark/>
          </w:tcPr>
          <w:p w14:paraId="23FA2604" w14:textId="77777777" w:rsidR="00FE5242" w:rsidRPr="00715FDD" w:rsidRDefault="00FE5242" w:rsidP="00EF17EC">
            <w:pPr>
              <w:spacing w:line="240" w:lineRule="auto"/>
              <w:ind w:firstLine="0"/>
              <w:jc w:val="center"/>
              <w:rPr>
                <w:color w:val="000000"/>
                <w:sz w:val="22"/>
              </w:rPr>
            </w:pPr>
            <w:r w:rsidRPr="00715FDD">
              <w:rPr>
                <w:color w:val="000000"/>
                <w:sz w:val="22"/>
              </w:rPr>
              <w:t>ОНЗТ</w:t>
            </w:r>
          </w:p>
        </w:tc>
        <w:tc>
          <w:tcPr>
            <w:tcW w:w="2954" w:type="pct"/>
            <w:tcBorders>
              <w:top w:val="nil"/>
              <w:left w:val="nil"/>
              <w:bottom w:val="single" w:sz="4" w:space="0" w:color="auto"/>
              <w:right w:val="single" w:sz="4" w:space="0" w:color="auto"/>
            </w:tcBorders>
            <w:shd w:val="clear" w:color="auto" w:fill="auto"/>
            <w:vAlign w:val="center"/>
            <w:hideMark/>
          </w:tcPr>
          <w:p w14:paraId="4E913BBF" w14:textId="77777777" w:rsidR="00FE5242" w:rsidRPr="00715FDD" w:rsidRDefault="00FE5242" w:rsidP="00EF17EC">
            <w:pPr>
              <w:spacing w:line="240" w:lineRule="auto"/>
              <w:ind w:firstLine="0"/>
              <w:jc w:val="left"/>
              <w:rPr>
                <w:color w:val="000000"/>
                <w:sz w:val="22"/>
              </w:rPr>
            </w:pPr>
            <w:r w:rsidRPr="00715FDD">
              <w:rPr>
                <w:color w:val="000000"/>
                <w:sz w:val="22"/>
              </w:rPr>
              <w:t>Общий нормативный запас топлива</w:t>
            </w:r>
          </w:p>
        </w:tc>
      </w:tr>
      <w:tr w:rsidR="00FE5242" w:rsidRPr="00715FDD" w14:paraId="4433245D" w14:textId="77777777" w:rsidTr="00EF17E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10AF93DB" w14:textId="77777777" w:rsidR="00FE5242" w:rsidRPr="00715FDD" w:rsidRDefault="00FE5242" w:rsidP="00EF17EC">
            <w:pPr>
              <w:spacing w:line="240" w:lineRule="auto"/>
              <w:ind w:firstLine="0"/>
              <w:jc w:val="center"/>
              <w:rPr>
                <w:color w:val="000000"/>
                <w:sz w:val="22"/>
              </w:rPr>
            </w:pPr>
            <w:r w:rsidRPr="00715FDD">
              <w:rPr>
                <w:color w:val="000000"/>
                <w:sz w:val="22"/>
              </w:rPr>
              <w:t>18</w:t>
            </w:r>
          </w:p>
        </w:tc>
        <w:tc>
          <w:tcPr>
            <w:tcW w:w="1465" w:type="pct"/>
            <w:tcBorders>
              <w:top w:val="nil"/>
              <w:left w:val="nil"/>
              <w:bottom w:val="single" w:sz="4" w:space="0" w:color="auto"/>
              <w:right w:val="single" w:sz="4" w:space="0" w:color="auto"/>
            </w:tcBorders>
            <w:shd w:val="clear" w:color="auto" w:fill="auto"/>
            <w:vAlign w:val="center"/>
            <w:hideMark/>
          </w:tcPr>
          <w:p w14:paraId="3AC7EB10" w14:textId="77777777" w:rsidR="00FE5242" w:rsidRPr="00715FDD" w:rsidRDefault="00FE5242" w:rsidP="00EF17EC">
            <w:pPr>
              <w:spacing w:line="240" w:lineRule="auto"/>
              <w:ind w:firstLine="0"/>
              <w:jc w:val="center"/>
              <w:rPr>
                <w:color w:val="000000"/>
                <w:sz w:val="22"/>
              </w:rPr>
            </w:pPr>
            <w:r w:rsidRPr="00715FDD">
              <w:rPr>
                <w:color w:val="000000"/>
                <w:sz w:val="22"/>
              </w:rPr>
              <w:t>ПИР</w:t>
            </w:r>
          </w:p>
        </w:tc>
        <w:tc>
          <w:tcPr>
            <w:tcW w:w="2954" w:type="pct"/>
            <w:tcBorders>
              <w:top w:val="nil"/>
              <w:left w:val="nil"/>
              <w:bottom w:val="single" w:sz="4" w:space="0" w:color="auto"/>
              <w:right w:val="single" w:sz="4" w:space="0" w:color="auto"/>
            </w:tcBorders>
            <w:shd w:val="clear" w:color="auto" w:fill="auto"/>
            <w:vAlign w:val="center"/>
            <w:hideMark/>
          </w:tcPr>
          <w:p w14:paraId="229188A0" w14:textId="77777777" w:rsidR="00FE5242" w:rsidRPr="00715FDD" w:rsidRDefault="00FE5242" w:rsidP="00EF17EC">
            <w:pPr>
              <w:spacing w:line="240" w:lineRule="auto"/>
              <w:ind w:firstLine="0"/>
              <w:jc w:val="left"/>
              <w:rPr>
                <w:color w:val="000000"/>
                <w:sz w:val="22"/>
              </w:rPr>
            </w:pPr>
            <w:r w:rsidRPr="00715FDD">
              <w:rPr>
                <w:color w:val="000000"/>
                <w:sz w:val="22"/>
              </w:rPr>
              <w:t>Проектные и изыскательские работы</w:t>
            </w:r>
          </w:p>
        </w:tc>
      </w:tr>
      <w:tr w:rsidR="00FE5242" w:rsidRPr="00715FDD" w14:paraId="65C562DB" w14:textId="77777777" w:rsidTr="00EF17E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7906CD23" w14:textId="77777777" w:rsidR="00FE5242" w:rsidRPr="00715FDD" w:rsidRDefault="00FE5242" w:rsidP="00EF17EC">
            <w:pPr>
              <w:spacing w:line="240" w:lineRule="auto"/>
              <w:ind w:firstLine="0"/>
              <w:jc w:val="center"/>
              <w:rPr>
                <w:color w:val="000000"/>
                <w:sz w:val="22"/>
              </w:rPr>
            </w:pPr>
            <w:r w:rsidRPr="00715FDD">
              <w:rPr>
                <w:color w:val="000000"/>
                <w:sz w:val="22"/>
              </w:rPr>
              <w:t>19</w:t>
            </w:r>
          </w:p>
        </w:tc>
        <w:tc>
          <w:tcPr>
            <w:tcW w:w="1465" w:type="pct"/>
            <w:tcBorders>
              <w:top w:val="nil"/>
              <w:left w:val="nil"/>
              <w:bottom w:val="single" w:sz="4" w:space="0" w:color="auto"/>
              <w:right w:val="single" w:sz="4" w:space="0" w:color="auto"/>
            </w:tcBorders>
            <w:shd w:val="clear" w:color="auto" w:fill="auto"/>
            <w:vAlign w:val="center"/>
            <w:hideMark/>
          </w:tcPr>
          <w:p w14:paraId="14F8B140" w14:textId="77777777" w:rsidR="00FE5242" w:rsidRPr="00715FDD" w:rsidRDefault="00FE5242" w:rsidP="00EF17EC">
            <w:pPr>
              <w:spacing w:line="240" w:lineRule="auto"/>
              <w:ind w:firstLine="0"/>
              <w:jc w:val="center"/>
              <w:rPr>
                <w:color w:val="000000"/>
                <w:sz w:val="22"/>
              </w:rPr>
            </w:pPr>
            <w:r w:rsidRPr="00715FDD">
              <w:rPr>
                <w:color w:val="000000"/>
                <w:sz w:val="22"/>
              </w:rPr>
              <w:t>ПНС</w:t>
            </w:r>
          </w:p>
        </w:tc>
        <w:tc>
          <w:tcPr>
            <w:tcW w:w="2954" w:type="pct"/>
            <w:tcBorders>
              <w:top w:val="nil"/>
              <w:left w:val="nil"/>
              <w:bottom w:val="single" w:sz="4" w:space="0" w:color="auto"/>
              <w:right w:val="single" w:sz="4" w:space="0" w:color="auto"/>
            </w:tcBorders>
            <w:shd w:val="clear" w:color="auto" w:fill="auto"/>
            <w:vAlign w:val="center"/>
            <w:hideMark/>
          </w:tcPr>
          <w:p w14:paraId="23B4AFB4" w14:textId="77777777" w:rsidR="00FE5242" w:rsidRPr="00715FDD" w:rsidRDefault="00FE5242" w:rsidP="00EF17EC">
            <w:pPr>
              <w:spacing w:line="240" w:lineRule="auto"/>
              <w:ind w:firstLine="0"/>
              <w:jc w:val="left"/>
              <w:rPr>
                <w:color w:val="000000"/>
                <w:sz w:val="22"/>
              </w:rPr>
            </w:pPr>
            <w:proofErr w:type="spellStart"/>
            <w:r w:rsidRPr="00715FDD">
              <w:rPr>
                <w:color w:val="000000"/>
                <w:sz w:val="22"/>
              </w:rPr>
              <w:t>Повысительно</w:t>
            </w:r>
            <w:proofErr w:type="spellEnd"/>
            <w:r w:rsidRPr="00715FDD">
              <w:rPr>
                <w:color w:val="000000"/>
                <w:sz w:val="22"/>
              </w:rPr>
              <w:t>-насосная станция</w:t>
            </w:r>
          </w:p>
        </w:tc>
      </w:tr>
      <w:tr w:rsidR="00FE5242" w:rsidRPr="00715FDD" w14:paraId="6538A642" w14:textId="77777777" w:rsidTr="00DA67D1">
        <w:trPr>
          <w:trHeight w:val="269"/>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606E5CEC" w14:textId="77777777" w:rsidR="00FE5242" w:rsidRPr="00715FDD" w:rsidRDefault="00FE5242" w:rsidP="00EF17EC">
            <w:pPr>
              <w:spacing w:line="240" w:lineRule="auto"/>
              <w:ind w:firstLine="0"/>
              <w:jc w:val="center"/>
              <w:rPr>
                <w:color w:val="000000"/>
                <w:sz w:val="22"/>
              </w:rPr>
            </w:pPr>
            <w:r w:rsidRPr="00715FDD">
              <w:rPr>
                <w:color w:val="000000"/>
                <w:sz w:val="22"/>
              </w:rPr>
              <w:t>20</w:t>
            </w:r>
          </w:p>
        </w:tc>
        <w:tc>
          <w:tcPr>
            <w:tcW w:w="1465" w:type="pct"/>
            <w:tcBorders>
              <w:top w:val="nil"/>
              <w:left w:val="nil"/>
              <w:bottom w:val="single" w:sz="4" w:space="0" w:color="auto"/>
              <w:right w:val="single" w:sz="4" w:space="0" w:color="auto"/>
            </w:tcBorders>
            <w:shd w:val="clear" w:color="auto" w:fill="auto"/>
            <w:vAlign w:val="center"/>
            <w:hideMark/>
          </w:tcPr>
          <w:p w14:paraId="04EFC31F" w14:textId="77777777" w:rsidR="00FE5242" w:rsidRPr="00715FDD" w:rsidRDefault="00FE5242" w:rsidP="00EF17EC">
            <w:pPr>
              <w:spacing w:line="240" w:lineRule="auto"/>
              <w:ind w:firstLine="0"/>
              <w:jc w:val="center"/>
              <w:rPr>
                <w:color w:val="000000"/>
                <w:sz w:val="22"/>
              </w:rPr>
            </w:pPr>
            <w:r w:rsidRPr="00715FDD">
              <w:rPr>
                <w:color w:val="000000"/>
                <w:sz w:val="22"/>
              </w:rPr>
              <w:t>ПП РФ</w:t>
            </w:r>
          </w:p>
        </w:tc>
        <w:tc>
          <w:tcPr>
            <w:tcW w:w="2954" w:type="pct"/>
            <w:tcBorders>
              <w:top w:val="nil"/>
              <w:left w:val="nil"/>
              <w:bottom w:val="single" w:sz="4" w:space="0" w:color="auto"/>
              <w:right w:val="single" w:sz="4" w:space="0" w:color="auto"/>
            </w:tcBorders>
            <w:shd w:val="clear" w:color="auto" w:fill="auto"/>
            <w:vAlign w:val="center"/>
            <w:hideMark/>
          </w:tcPr>
          <w:p w14:paraId="7D1D39A0" w14:textId="77777777" w:rsidR="00FE5242" w:rsidRPr="00715FDD" w:rsidRDefault="00FE5242" w:rsidP="00EF17EC">
            <w:pPr>
              <w:spacing w:line="240" w:lineRule="auto"/>
              <w:ind w:firstLine="0"/>
              <w:jc w:val="left"/>
              <w:rPr>
                <w:color w:val="000000"/>
                <w:sz w:val="22"/>
              </w:rPr>
            </w:pPr>
            <w:r w:rsidRPr="00715FDD">
              <w:rPr>
                <w:color w:val="000000"/>
                <w:sz w:val="22"/>
              </w:rPr>
              <w:t>Постановление Правительства Российской Федерации</w:t>
            </w:r>
          </w:p>
        </w:tc>
      </w:tr>
      <w:tr w:rsidR="00FE5242" w:rsidRPr="00715FDD" w14:paraId="6B39131B" w14:textId="77777777" w:rsidTr="00EF17E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494F2AFC" w14:textId="77777777" w:rsidR="00FE5242" w:rsidRPr="00715FDD" w:rsidRDefault="00FE5242" w:rsidP="00EF17EC">
            <w:pPr>
              <w:spacing w:line="240" w:lineRule="auto"/>
              <w:ind w:firstLine="0"/>
              <w:jc w:val="center"/>
              <w:rPr>
                <w:color w:val="000000"/>
                <w:sz w:val="22"/>
              </w:rPr>
            </w:pPr>
            <w:r w:rsidRPr="00715FDD">
              <w:rPr>
                <w:color w:val="000000"/>
                <w:sz w:val="22"/>
              </w:rPr>
              <w:t>21</w:t>
            </w:r>
          </w:p>
        </w:tc>
        <w:tc>
          <w:tcPr>
            <w:tcW w:w="1465" w:type="pct"/>
            <w:tcBorders>
              <w:top w:val="nil"/>
              <w:left w:val="nil"/>
              <w:bottom w:val="single" w:sz="4" w:space="0" w:color="auto"/>
              <w:right w:val="single" w:sz="4" w:space="0" w:color="auto"/>
            </w:tcBorders>
            <w:shd w:val="clear" w:color="auto" w:fill="auto"/>
            <w:vAlign w:val="center"/>
            <w:hideMark/>
          </w:tcPr>
          <w:p w14:paraId="7D30ECCB" w14:textId="77777777" w:rsidR="00FE5242" w:rsidRPr="00715FDD" w:rsidRDefault="00FE5242" w:rsidP="00EF17EC">
            <w:pPr>
              <w:spacing w:line="240" w:lineRule="auto"/>
              <w:ind w:firstLine="0"/>
              <w:jc w:val="center"/>
              <w:rPr>
                <w:color w:val="000000"/>
                <w:sz w:val="22"/>
              </w:rPr>
            </w:pPr>
            <w:r w:rsidRPr="00715FDD">
              <w:rPr>
                <w:color w:val="000000"/>
                <w:sz w:val="22"/>
              </w:rPr>
              <w:t>ППУ</w:t>
            </w:r>
          </w:p>
        </w:tc>
        <w:tc>
          <w:tcPr>
            <w:tcW w:w="2954" w:type="pct"/>
            <w:tcBorders>
              <w:top w:val="nil"/>
              <w:left w:val="nil"/>
              <w:bottom w:val="single" w:sz="4" w:space="0" w:color="auto"/>
              <w:right w:val="single" w:sz="4" w:space="0" w:color="auto"/>
            </w:tcBorders>
            <w:shd w:val="clear" w:color="auto" w:fill="auto"/>
            <w:vAlign w:val="center"/>
            <w:hideMark/>
          </w:tcPr>
          <w:p w14:paraId="58F9337C" w14:textId="77777777" w:rsidR="00FE5242" w:rsidRPr="00715FDD" w:rsidRDefault="00FE5242" w:rsidP="00EF17EC">
            <w:pPr>
              <w:spacing w:line="240" w:lineRule="auto"/>
              <w:ind w:firstLine="0"/>
              <w:jc w:val="left"/>
              <w:rPr>
                <w:color w:val="000000"/>
                <w:sz w:val="22"/>
              </w:rPr>
            </w:pPr>
            <w:r w:rsidRPr="00715FDD">
              <w:rPr>
                <w:color w:val="000000"/>
                <w:sz w:val="22"/>
              </w:rPr>
              <w:t>Пенополиуретан</w:t>
            </w:r>
          </w:p>
        </w:tc>
      </w:tr>
      <w:tr w:rsidR="00FE5242" w:rsidRPr="00715FDD" w14:paraId="23AB7C15" w14:textId="77777777" w:rsidTr="00EF17E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079EE4B4" w14:textId="77777777" w:rsidR="00FE5242" w:rsidRPr="00715FDD" w:rsidRDefault="00FE5242" w:rsidP="00EF17EC">
            <w:pPr>
              <w:spacing w:line="240" w:lineRule="auto"/>
              <w:ind w:firstLine="0"/>
              <w:jc w:val="center"/>
              <w:rPr>
                <w:color w:val="000000"/>
                <w:sz w:val="22"/>
              </w:rPr>
            </w:pPr>
            <w:r w:rsidRPr="00715FDD">
              <w:rPr>
                <w:color w:val="000000"/>
                <w:sz w:val="22"/>
              </w:rPr>
              <w:t>22</w:t>
            </w:r>
          </w:p>
        </w:tc>
        <w:tc>
          <w:tcPr>
            <w:tcW w:w="1465" w:type="pct"/>
            <w:tcBorders>
              <w:top w:val="nil"/>
              <w:left w:val="nil"/>
              <w:bottom w:val="single" w:sz="4" w:space="0" w:color="auto"/>
              <w:right w:val="single" w:sz="4" w:space="0" w:color="auto"/>
            </w:tcBorders>
            <w:shd w:val="clear" w:color="auto" w:fill="auto"/>
            <w:vAlign w:val="center"/>
            <w:hideMark/>
          </w:tcPr>
          <w:p w14:paraId="75B88476" w14:textId="77777777" w:rsidR="00FE5242" w:rsidRPr="00715FDD" w:rsidRDefault="00FE5242" w:rsidP="00EF17EC">
            <w:pPr>
              <w:spacing w:line="240" w:lineRule="auto"/>
              <w:ind w:firstLine="0"/>
              <w:jc w:val="center"/>
              <w:rPr>
                <w:color w:val="000000"/>
                <w:sz w:val="22"/>
              </w:rPr>
            </w:pPr>
            <w:r w:rsidRPr="00715FDD">
              <w:rPr>
                <w:color w:val="000000"/>
                <w:sz w:val="22"/>
              </w:rPr>
              <w:t>СМР</w:t>
            </w:r>
          </w:p>
        </w:tc>
        <w:tc>
          <w:tcPr>
            <w:tcW w:w="2954" w:type="pct"/>
            <w:tcBorders>
              <w:top w:val="nil"/>
              <w:left w:val="nil"/>
              <w:bottom w:val="single" w:sz="4" w:space="0" w:color="auto"/>
              <w:right w:val="single" w:sz="4" w:space="0" w:color="auto"/>
            </w:tcBorders>
            <w:shd w:val="clear" w:color="auto" w:fill="auto"/>
            <w:vAlign w:val="center"/>
            <w:hideMark/>
          </w:tcPr>
          <w:p w14:paraId="42BE901D" w14:textId="77777777" w:rsidR="00FE5242" w:rsidRPr="00715FDD" w:rsidRDefault="00FE5242" w:rsidP="00EF17EC">
            <w:pPr>
              <w:spacing w:line="240" w:lineRule="auto"/>
              <w:ind w:firstLine="0"/>
              <w:jc w:val="left"/>
              <w:rPr>
                <w:color w:val="000000"/>
                <w:sz w:val="22"/>
              </w:rPr>
            </w:pPr>
            <w:r w:rsidRPr="00715FDD">
              <w:rPr>
                <w:color w:val="000000"/>
                <w:sz w:val="22"/>
              </w:rPr>
              <w:t>Строительно-монтажные работы</w:t>
            </w:r>
          </w:p>
        </w:tc>
      </w:tr>
      <w:tr w:rsidR="00FE5242" w:rsidRPr="00715FDD" w14:paraId="1007B415" w14:textId="77777777" w:rsidTr="00EF17E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04C3F96A" w14:textId="77777777" w:rsidR="00FE5242" w:rsidRPr="00715FDD" w:rsidRDefault="00FE5242" w:rsidP="00EF17EC">
            <w:pPr>
              <w:spacing w:line="240" w:lineRule="auto"/>
              <w:ind w:firstLine="0"/>
              <w:jc w:val="center"/>
              <w:rPr>
                <w:color w:val="000000"/>
                <w:sz w:val="22"/>
              </w:rPr>
            </w:pPr>
            <w:r w:rsidRPr="00715FDD">
              <w:rPr>
                <w:color w:val="000000"/>
                <w:sz w:val="22"/>
              </w:rPr>
              <w:t>23</w:t>
            </w:r>
          </w:p>
        </w:tc>
        <w:tc>
          <w:tcPr>
            <w:tcW w:w="1465" w:type="pct"/>
            <w:tcBorders>
              <w:top w:val="nil"/>
              <w:left w:val="nil"/>
              <w:bottom w:val="single" w:sz="4" w:space="0" w:color="auto"/>
              <w:right w:val="single" w:sz="4" w:space="0" w:color="auto"/>
            </w:tcBorders>
            <w:shd w:val="clear" w:color="auto" w:fill="auto"/>
            <w:vAlign w:val="center"/>
            <w:hideMark/>
          </w:tcPr>
          <w:p w14:paraId="6D440B6E" w14:textId="77777777" w:rsidR="00FE5242" w:rsidRPr="00715FDD" w:rsidRDefault="00FE5242" w:rsidP="00EF17EC">
            <w:pPr>
              <w:spacing w:line="240" w:lineRule="auto"/>
              <w:ind w:firstLine="0"/>
              <w:jc w:val="center"/>
              <w:rPr>
                <w:color w:val="000000"/>
                <w:sz w:val="22"/>
              </w:rPr>
            </w:pPr>
            <w:r w:rsidRPr="00715FDD">
              <w:rPr>
                <w:color w:val="000000"/>
                <w:sz w:val="22"/>
              </w:rPr>
              <w:t>СЦТ</w:t>
            </w:r>
          </w:p>
        </w:tc>
        <w:tc>
          <w:tcPr>
            <w:tcW w:w="2954" w:type="pct"/>
            <w:tcBorders>
              <w:top w:val="nil"/>
              <w:left w:val="nil"/>
              <w:bottom w:val="single" w:sz="4" w:space="0" w:color="auto"/>
              <w:right w:val="single" w:sz="4" w:space="0" w:color="auto"/>
            </w:tcBorders>
            <w:shd w:val="clear" w:color="auto" w:fill="auto"/>
            <w:vAlign w:val="center"/>
            <w:hideMark/>
          </w:tcPr>
          <w:p w14:paraId="66777671" w14:textId="77777777" w:rsidR="00FE5242" w:rsidRPr="00715FDD" w:rsidRDefault="00FE5242" w:rsidP="00EF17EC">
            <w:pPr>
              <w:spacing w:line="240" w:lineRule="auto"/>
              <w:ind w:firstLine="0"/>
              <w:jc w:val="left"/>
              <w:rPr>
                <w:color w:val="000000"/>
                <w:sz w:val="22"/>
              </w:rPr>
            </w:pPr>
            <w:r w:rsidRPr="00715FDD">
              <w:rPr>
                <w:color w:val="000000"/>
                <w:sz w:val="22"/>
              </w:rPr>
              <w:t>Система централизованного теплоснабжения</w:t>
            </w:r>
          </w:p>
        </w:tc>
      </w:tr>
      <w:tr w:rsidR="00FE5242" w:rsidRPr="00715FDD" w14:paraId="07CD5BC9" w14:textId="77777777" w:rsidTr="00EF17E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129433BE" w14:textId="77777777" w:rsidR="00FE5242" w:rsidRPr="00715FDD" w:rsidRDefault="00FE5242" w:rsidP="00EF17EC">
            <w:pPr>
              <w:spacing w:line="240" w:lineRule="auto"/>
              <w:ind w:firstLine="0"/>
              <w:jc w:val="center"/>
              <w:rPr>
                <w:color w:val="000000"/>
                <w:sz w:val="22"/>
              </w:rPr>
            </w:pPr>
            <w:r w:rsidRPr="00715FDD">
              <w:rPr>
                <w:color w:val="000000"/>
                <w:sz w:val="22"/>
              </w:rPr>
              <w:t>24</w:t>
            </w:r>
          </w:p>
        </w:tc>
        <w:tc>
          <w:tcPr>
            <w:tcW w:w="1465" w:type="pct"/>
            <w:tcBorders>
              <w:top w:val="nil"/>
              <w:left w:val="nil"/>
              <w:bottom w:val="single" w:sz="4" w:space="0" w:color="auto"/>
              <w:right w:val="single" w:sz="4" w:space="0" w:color="auto"/>
            </w:tcBorders>
            <w:shd w:val="clear" w:color="auto" w:fill="auto"/>
            <w:vAlign w:val="center"/>
            <w:hideMark/>
          </w:tcPr>
          <w:p w14:paraId="5A91B6A5" w14:textId="77777777" w:rsidR="00FE5242" w:rsidRPr="00715FDD" w:rsidRDefault="00FE5242" w:rsidP="00EF17EC">
            <w:pPr>
              <w:spacing w:line="240" w:lineRule="auto"/>
              <w:ind w:firstLine="0"/>
              <w:jc w:val="center"/>
              <w:rPr>
                <w:color w:val="000000"/>
                <w:sz w:val="22"/>
              </w:rPr>
            </w:pPr>
            <w:r w:rsidRPr="00715FDD">
              <w:rPr>
                <w:color w:val="000000"/>
                <w:sz w:val="22"/>
              </w:rPr>
              <w:t>ТЭ</w:t>
            </w:r>
          </w:p>
        </w:tc>
        <w:tc>
          <w:tcPr>
            <w:tcW w:w="2954" w:type="pct"/>
            <w:tcBorders>
              <w:top w:val="nil"/>
              <w:left w:val="nil"/>
              <w:bottom w:val="single" w:sz="4" w:space="0" w:color="auto"/>
              <w:right w:val="single" w:sz="4" w:space="0" w:color="auto"/>
            </w:tcBorders>
            <w:shd w:val="clear" w:color="auto" w:fill="auto"/>
            <w:vAlign w:val="center"/>
            <w:hideMark/>
          </w:tcPr>
          <w:p w14:paraId="2318C1BE" w14:textId="77777777" w:rsidR="00FE5242" w:rsidRPr="00715FDD" w:rsidRDefault="00FE5242" w:rsidP="00EF17EC">
            <w:pPr>
              <w:spacing w:line="240" w:lineRule="auto"/>
              <w:ind w:firstLine="0"/>
              <w:jc w:val="left"/>
              <w:rPr>
                <w:color w:val="000000"/>
                <w:sz w:val="22"/>
              </w:rPr>
            </w:pPr>
            <w:r w:rsidRPr="00715FDD">
              <w:rPr>
                <w:color w:val="000000"/>
                <w:sz w:val="22"/>
              </w:rPr>
              <w:t>Тепловая энергия</w:t>
            </w:r>
          </w:p>
        </w:tc>
      </w:tr>
      <w:tr w:rsidR="00FE5242" w:rsidRPr="00715FDD" w14:paraId="58CFF62D" w14:textId="77777777" w:rsidTr="00EF17E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6C46E59D" w14:textId="77777777" w:rsidR="00FE5242" w:rsidRPr="00715FDD" w:rsidRDefault="00FE5242" w:rsidP="00EF17EC">
            <w:pPr>
              <w:spacing w:line="240" w:lineRule="auto"/>
              <w:ind w:firstLine="0"/>
              <w:jc w:val="center"/>
              <w:rPr>
                <w:color w:val="000000"/>
                <w:sz w:val="22"/>
              </w:rPr>
            </w:pPr>
            <w:r w:rsidRPr="00715FDD">
              <w:rPr>
                <w:color w:val="000000"/>
                <w:sz w:val="22"/>
              </w:rPr>
              <w:t>25</w:t>
            </w:r>
          </w:p>
        </w:tc>
        <w:tc>
          <w:tcPr>
            <w:tcW w:w="1465" w:type="pct"/>
            <w:tcBorders>
              <w:top w:val="nil"/>
              <w:left w:val="nil"/>
              <w:bottom w:val="single" w:sz="4" w:space="0" w:color="auto"/>
              <w:right w:val="single" w:sz="4" w:space="0" w:color="auto"/>
            </w:tcBorders>
            <w:shd w:val="clear" w:color="auto" w:fill="auto"/>
            <w:vAlign w:val="center"/>
            <w:hideMark/>
          </w:tcPr>
          <w:p w14:paraId="76E3AFB1" w14:textId="77777777" w:rsidR="00FE5242" w:rsidRPr="00715FDD" w:rsidRDefault="00FE5242" w:rsidP="00EF17EC">
            <w:pPr>
              <w:spacing w:line="240" w:lineRule="auto"/>
              <w:ind w:firstLine="0"/>
              <w:jc w:val="center"/>
              <w:rPr>
                <w:color w:val="000000"/>
                <w:sz w:val="22"/>
              </w:rPr>
            </w:pPr>
            <w:r w:rsidRPr="00715FDD">
              <w:rPr>
                <w:color w:val="000000"/>
                <w:sz w:val="22"/>
              </w:rPr>
              <w:t>ХВО</w:t>
            </w:r>
          </w:p>
        </w:tc>
        <w:tc>
          <w:tcPr>
            <w:tcW w:w="2954" w:type="pct"/>
            <w:tcBorders>
              <w:top w:val="nil"/>
              <w:left w:val="nil"/>
              <w:bottom w:val="single" w:sz="4" w:space="0" w:color="auto"/>
              <w:right w:val="single" w:sz="4" w:space="0" w:color="auto"/>
            </w:tcBorders>
            <w:shd w:val="clear" w:color="auto" w:fill="auto"/>
            <w:vAlign w:val="center"/>
            <w:hideMark/>
          </w:tcPr>
          <w:p w14:paraId="17D81CA7" w14:textId="77777777" w:rsidR="00FE5242" w:rsidRPr="00715FDD" w:rsidRDefault="00FE5242" w:rsidP="00EF17EC">
            <w:pPr>
              <w:spacing w:line="240" w:lineRule="auto"/>
              <w:ind w:firstLine="0"/>
              <w:jc w:val="left"/>
              <w:rPr>
                <w:color w:val="000000"/>
                <w:sz w:val="22"/>
              </w:rPr>
            </w:pPr>
            <w:r w:rsidRPr="00715FDD">
              <w:rPr>
                <w:color w:val="000000"/>
                <w:sz w:val="22"/>
              </w:rPr>
              <w:t>Химводоочистка</w:t>
            </w:r>
          </w:p>
        </w:tc>
      </w:tr>
      <w:tr w:rsidR="00FE5242" w:rsidRPr="00715FDD" w14:paraId="213C1EDF" w14:textId="77777777" w:rsidTr="00EF17E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3D240F70" w14:textId="77777777" w:rsidR="00FE5242" w:rsidRPr="00715FDD" w:rsidRDefault="00FE5242" w:rsidP="00EF17EC">
            <w:pPr>
              <w:spacing w:line="240" w:lineRule="auto"/>
              <w:ind w:firstLine="0"/>
              <w:jc w:val="center"/>
              <w:rPr>
                <w:color w:val="000000"/>
                <w:sz w:val="22"/>
              </w:rPr>
            </w:pPr>
            <w:r w:rsidRPr="00715FDD">
              <w:rPr>
                <w:color w:val="000000"/>
                <w:sz w:val="22"/>
              </w:rPr>
              <w:t>26</w:t>
            </w:r>
          </w:p>
        </w:tc>
        <w:tc>
          <w:tcPr>
            <w:tcW w:w="1465" w:type="pct"/>
            <w:tcBorders>
              <w:top w:val="nil"/>
              <w:left w:val="nil"/>
              <w:bottom w:val="single" w:sz="4" w:space="0" w:color="auto"/>
              <w:right w:val="single" w:sz="4" w:space="0" w:color="auto"/>
            </w:tcBorders>
            <w:shd w:val="clear" w:color="auto" w:fill="auto"/>
            <w:vAlign w:val="center"/>
            <w:hideMark/>
          </w:tcPr>
          <w:p w14:paraId="2B711587" w14:textId="77777777" w:rsidR="00FE5242" w:rsidRPr="00715FDD" w:rsidRDefault="00FE5242" w:rsidP="00EF17EC">
            <w:pPr>
              <w:spacing w:line="240" w:lineRule="auto"/>
              <w:ind w:firstLine="0"/>
              <w:jc w:val="center"/>
              <w:rPr>
                <w:color w:val="000000"/>
                <w:sz w:val="22"/>
              </w:rPr>
            </w:pPr>
            <w:r w:rsidRPr="00715FDD">
              <w:rPr>
                <w:color w:val="000000"/>
                <w:sz w:val="22"/>
              </w:rPr>
              <w:t>ХВП</w:t>
            </w:r>
          </w:p>
        </w:tc>
        <w:tc>
          <w:tcPr>
            <w:tcW w:w="2954" w:type="pct"/>
            <w:tcBorders>
              <w:top w:val="nil"/>
              <w:left w:val="nil"/>
              <w:bottom w:val="single" w:sz="4" w:space="0" w:color="auto"/>
              <w:right w:val="single" w:sz="4" w:space="0" w:color="auto"/>
            </w:tcBorders>
            <w:shd w:val="clear" w:color="auto" w:fill="auto"/>
            <w:vAlign w:val="center"/>
            <w:hideMark/>
          </w:tcPr>
          <w:p w14:paraId="2C53ADB7" w14:textId="77777777" w:rsidR="00FE5242" w:rsidRPr="00715FDD" w:rsidRDefault="00FE5242" w:rsidP="00EF17EC">
            <w:pPr>
              <w:spacing w:line="240" w:lineRule="auto"/>
              <w:ind w:firstLine="0"/>
              <w:jc w:val="left"/>
              <w:rPr>
                <w:color w:val="000000"/>
                <w:sz w:val="22"/>
              </w:rPr>
            </w:pPr>
            <w:proofErr w:type="spellStart"/>
            <w:r w:rsidRPr="00715FDD">
              <w:rPr>
                <w:color w:val="000000"/>
                <w:sz w:val="22"/>
              </w:rPr>
              <w:t>Химводоподготовка</w:t>
            </w:r>
            <w:proofErr w:type="spellEnd"/>
          </w:p>
        </w:tc>
      </w:tr>
      <w:tr w:rsidR="00FE5242" w:rsidRPr="00715FDD" w14:paraId="0E7ED26F" w14:textId="77777777" w:rsidTr="00EF17E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1A791F3D" w14:textId="77777777" w:rsidR="00FE5242" w:rsidRPr="00715FDD" w:rsidRDefault="00FE5242" w:rsidP="00EF17EC">
            <w:pPr>
              <w:spacing w:line="240" w:lineRule="auto"/>
              <w:ind w:firstLine="0"/>
              <w:jc w:val="center"/>
              <w:rPr>
                <w:color w:val="000000"/>
                <w:sz w:val="22"/>
              </w:rPr>
            </w:pPr>
            <w:r w:rsidRPr="00715FDD">
              <w:rPr>
                <w:color w:val="000000"/>
                <w:sz w:val="22"/>
              </w:rPr>
              <w:t>27</w:t>
            </w:r>
          </w:p>
        </w:tc>
        <w:tc>
          <w:tcPr>
            <w:tcW w:w="1465" w:type="pct"/>
            <w:tcBorders>
              <w:top w:val="nil"/>
              <w:left w:val="nil"/>
              <w:bottom w:val="single" w:sz="4" w:space="0" w:color="auto"/>
              <w:right w:val="single" w:sz="4" w:space="0" w:color="auto"/>
            </w:tcBorders>
            <w:shd w:val="clear" w:color="auto" w:fill="auto"/>
            <w:vAlign w:val="center"/>
            <w:hideMark/>
          </w:tcPr>
          <w:p w14:paraId="33B032EA" w14:textId="77777777" w:rsidR="00FE5242" w:rsidRPr="00715FDD" w:rsidRDefault="00FE5242" w:rsidP="00EF17EC">
            <w:pPr>
              <w:spacing w:line="240" w:lineRule="auto"/>
              <w:ind w:firstLine="0"/>
              <w:jc w:val="center"/>
              <w:rPr>
                <w:color w:val="000000"/>
                <w:sz w:val="22"/>
              </w:rPr>
            </w:pPr>
            <w:r w:rsidRPr="00715FDD">
              <w:rPr>
                <w:color w:val="000000"/>
                <w:sz w:val="22"/>
              </w:rPr>
              <w:t>ЦТП</w:t>
            </w:r>
          </w:p>
        </w:tc>
        <w:tc>
          <w:tcPr>
            <w:tcW w:w="2954" w:type="pct"/>
            <w:tcBorders>
              <w:top w:val="nil"/>
              <w:left w:val="nil"/>
              <w:bottom w:val="single" w:sz="4" w:space="0" w:color="auto"/>
              <w:right w:val="single" w:sz="4" w:space="0" w:color="auto"/>
            </w:tcBorders>
            <w:shd w:val="clear" w:color="auto" w:fill="auto"/>
            <w:vAlign w:val="center"/>
            <w:hideMark/>
          </w:tcPr>
          <w:p w14:paraId="099E06FD" w14:textId="77777777" w:rsidR="00FE5242" w:rsidRPr="00715FDD" w:rsidRDefault="00FE5242" w:rsidP="00EF17EC">
            <w:pPr>
              <w:spacing w:line="240" w:lineRule="auto"/>
              <w:ind w:firstLine="0"/>
              <w:jc w:val="left"/>
              <w:rPr>
                <w:color w:val="000000"/>
                <w:sz w:val="22"/>
              </w:rPr>
            </w:pPr>
            <w:r w:rsidRPr="00715FDD">
              <w:rPr>
                <w:color w:val="000000"/>
                <w:sz w:val="22"/>
              </w:rPr>
              <w:t>Центральный тепловой пункт</w:t>
            </w:r>
          </w:p>
        </w:tc>
      </w:tr>
      <w:tr w:rsidR="00FE5242" w:rsidRPr="00715FDD" w14:paraId="4E9C445B" w14:textId="77777777" w:rsidTr="00EF17EC">
        <w:trPr>
          <w:trHeight w:val="300"/>
        </w:trPr>
        <w:tc>
          <w:tcPr>
            <w:tcW w:w="5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5B9A7B" w14:textId="77777777" w:rsidR="00FE5242" w:rsidRPr="00715FDD" w:rsidRDefault="00FE5242" w:rsidP="00EF17EC">
            <w:pPr>
              <w:spacing w:line="240" w:lineRule="auto"/>
              <w:ind w:firstLine="0"/>
              <w:jc w:val="center"/>
              <w:rPr>
                <w:color w:val="000000"/>
                <w:sz w:val="22"/>
              </w:rPr>
            </w:pPr>
            <w:r w:rsidRPr="00715FDD">
              <w:rPr>
                <w:color w:val="000000"/>
                <w:sz w:val="22"/>
              </w:rPr>
              <w:t>28</w:t>
            </w:r>
          </w:p>
        </w:tc>
        <w:tc>
          <w:tcPr>
            <w:tcW w:w="1465" w:type="pct"/>
            <w:tcBorders>
              <w:top w:val="single" w:sz="4" w:space="0" w:color="auto"/>
              <w:left w:val="nil"/>
              <w:bottom w:val="single" w:sz="4" w:space="0" w:color="auto"/>
              <w:right w:val="single" w:sz="4" w:space="0" w:color="auto"/>
            </w:tcBorders>
            <w:shd w:val="clear" w:color="auto" w:fill="auto"/>
            <w:vAlign w:val="center"/>
            <w:hideMark/>
          </w:tcPr>
          <w:p w14:paraId="7F423653" w14:textId="77777777" w:rsidR="00FE5242" w:rsidRPr="00715FDD" w:rsidRDefault="00FE5242" w:rsidP="00EF17EC">
            <w:pPr>
              <w:spacing w:line="240" w:lineRule="auto"/>
              <w:ind w:firstLine="0"/>
              <w:jc w:val="center"/>
              <w:rPr>
                <w:color w:val="000000"/>
                <w:sz w:val="22"/>
              </w:rPr>
            </w:pPr>
            <w:r w:rsidRPr="00715FDD">
              <w:rPr>
                <w:color w:val="000000"/>
                <w:sz w:val="22"/>
              </w:rPr>
              <w:t>ЭМ</w:t>
            </w:r>
          </w:p>
        </w:tc>
        <w:tc>
          <w:tcPr>
            <w:tcW w:w="2954" w:type="pct"/>
            <w:tcBorders>
              <w:top w:val="single" w:sz="4" w:space="0" w:color="auto"/>
              <w:left w:val="nil"/>
              <w:bottom w:val="single" w:sz="4" w:space="0" w:color="auto"/>
              <w:right w:val="single" w:sz="4" w:space="0" w:color="auto"/>
            </w:tcBorders>
            <w:shd w:val="clear" w:color="auto" w:fill="auto"/>
            <w:vAlign w:val="center"/>
            <w:hideMark/>
          </w:tcPr>
          <w:p w14:paraId="2A2AFF98" w14:textId="77777777" w:rsidR="00FE5242" w:rsidRPr="00715FDD" w:rsidRDefault="00FE5242" w:rsidP="00EF17EC">
            <w:pPr>
              <w:spacing w:line="240" w:lineRule="auto"/>
              <w:ind w:firstLine="0"/>
              <w:jc w:val="left"/>
              <w:rPr>
                <w:color w:val="000000"/>
                <w:sz w:val="22"/>
              </w:rPr>
            </w:pPr>
            <w:r w:rsidRPr="00715FDD">
              <w:rPr>
                <w:color w:val="000000"/>
                <w:sz w:val="22"/>
              </w:rPr>
              <w:t xml:space="preserve">Электронная модель системы теплоснабжения </w:t>
            </w:r>
          </w:p>
        </w:tc>
      </w:tr>
      <w:tr w:rsidR="00E7222A" w:rsidRPr="00715FDD" w14:paraId="392D456C" w14:textId="77777777" w:rsidTr="00EF17EC">
        <w:trPr>
          <w:trHeight w:val="300"/>
        </w:trPr>
        <w:tc>
          <w:tcPr>
            <w:tcW w:w="581" w:type="pct"/>
            <w:tcBorders>
              <w:top w:val="single" w:sz="4" w:space="0" w:color="auto"/>
              <w:left w:val="single" w:sz="4" w:space="0" w:color="auto"/>
              <w:bottom w:val="single" w:sz="4" w:space="0" w:color="auto"/>
              <w:right w:val="single" w:sz="4" w:space="0" w:color="auto"/>
            </w:tcBorders>
            <w:shd w:val="clear" w:color="auto" w:fill="auto"/>
            <w:vAlign w:val="center"/>
          </w:tcPr>
          <w:p w14:paraId="5BF7449A" w14:textId="77777777" w:rsidR="00E7222A" w:rsidRPr="00715FDD" w:rsidRDefault="00E7222A" w:rsidP="00E7222A">
            <w:pPr>
              <w:spacing w:line="240" w:lineRule="auto"/>
              <w:ind w:firstLine="0"/>
              <w:jc w:val="center"/>
              <w:rPr>
                <w:color w:val="000000"/>
                <w:sz w:val="22"/>
              </w:rPr>
            </w:pPr>
            <w:r w:rsidRPr="00715FDD">
              <w:rPr>
                <w:color w:val="000000"/>
                <w:sz w:val="22"/>
              </w:rPr>
              <w:t>29</w:t>
            </w:r>
          </w:p>
        </w:tc>
        <w:tc>
          <w:tcPr>
            <w:tcW w:w="1465" w:type="pct"/>
            <w:tcBorders>
              <w:top w:val="single" w:sz="4" w:space="0" w:color="auto"/>
              <w:left w:val="nil"/>
              <w:bottom w:val="single" w:sz="4" w:space="0" w:color="auto"/>
              <w:right w:val="single" w:sz="4" w:space="0" w:color="auto"/>
            </w:tcBorders>
            <w:shd w:val="clear" w:color="auto" w:fill="auto"/>
            <w:vAlign w:val="center"/>
          </w:tcPr>
          <w:p w14:paraId="380FB737" w14:textId="11A2B00A" w:rsidR="00E7222A" w:rsidRPr="00715FDD" w:rsidRDefault="00E7222A" w:rsidP="00E7222A">
            <w:pPr>
              <w:spacing w:line="240" w:lineRule="auto"/>
              <w:ind w:firstLine="0"/>
              <w:jc w:val="center"/>
              <w:rPr>
                <w:color w:val="000000"/>
                <w:sz w:val="22"/>
              </w:rPr>
            </w:pPr>
            <w:r>
              <w:rPr>
                <w:color w:val="000000"/>
                <w:sz w:val="22"/>
              </w:rPr>
              <w:t>ГО</w:t>
            </w:r>
          </w:p>
        </w:tc>
        <w:tc>
          <w:tcPr>
            <w:tcW w:w="2954" w:type="pct"/>
            <w:tcBorders>
              <w:top w:val="single" w:sz="4" w:space="0" w:color="auto"/>
              <w:left w:val="nil"/>
              <w:bottom w:val="single" w:sz="4" w:space="0" w:color="auto"/>
              <w:right w:val="single" w:sz="4" w:space="0" w:color="auto"/>
            </w:tcBorders>
            <w:shd w:val="clear" w:color="auto" w:fill="auto"/>
            <w:vAlign w:val="center"/>
          </w:tcPr>
          <w:p w14:paraId="4DF488B4" w14:textId="53406F43" w:rsidR="00E7222A" w:rsidRPr="00715FDD" w:rsidRDefault="00E7222A" w:rsidP="00E7222A">
            <w:pPr>
              <w:spacing w:line="240" w:lineRule="auto"/>
              <w:ind w:firstLine="0"/>
              <w:jc w:val="left"/>
              <w:rPr>
                <w:color w:val="000000"/>
                <w:sz w:val="22"/>
              </w:rPr>
            </w:pPr>
            <w:r>
              <w:rPr>
                <w:color w:val="000000"/>
                <w:sz w:val="22"/>
              </w:rPr>
              <w:t>Городской округ</w:t>
            </w:r>
          </w:p>
        </w:tc>
      </w:tr>
    </w:tbl>
    <w:p w14:paraId="36F6AC1E" w14:textId="7D0CC99C" w:rsidR="00FE5242" w:rsidRPr="00715FDD" w:rsidRDefault="00FE5242" w:rsidP="00FE5242">
      <w:pPr>
        <w:ind w:firstLine="0"/>
      </w:pPr>
    </w:p>
    <w:p w14:paraId="6E9F5F94" w14:textId="77777777" w:rsidR="00FE5242" w:rsidRDefault="00FE5242" w:rsidP="00FE5242">
      <w:pPr>
        <w:rPr>
          <w:highlight w:val="yellow"/>
        </w:rPr>
        <w:sectPr w:rsidR="00FE5242" w:rsidSect="00917E27">
          <w:pgSz w:w="11906" w:h="16838"/>
          <w:pgMar w:top="1134" w:right="850" w:bottom="1134" w:left="1701" w:header="284" w:footer="425" w:gutter="0"/>
          <w:cols w:space="708"/>
          <w:docGrid w:linePitch="360"/>
        </w:sectPr>
      </w:pPr>
    </w:p>
    <w:p w14:paraId="5E19424A" w14:textId="72189221" w:rsidR="00FE5242" w:rsidRPr="00C97E98" w:rsidRDefault="00A30479" w:rsidP="00A30479">
      <w:pPr>
        <w:pStyle w:val="1"/>
      </w:pPr>
      <w:bookmarkStart w:id="36" w:name="_Toc205193448"/>
      <w:r w:rsidRPr="00C97E98">
        <w:lastRenderedPageBreak/>
        <w:t xml:space="preserve">Показатели существующего и перспективного спроса на тепловую энергию (мощность) и теплоноситель в установленных границах </w:t>
      </w:r>
      <w:r w:rsidR="00CA1A35" w:rsidRPr="00C97E98">
        <w:t>ГО «</w:t>
      </w:r>
      <w:proofErr w:type="spellStart"/>
      <w:r w:rsidR="00CA1A35" w:rsidRPr="00C97E98">
        <w:t>Жатай</w:t>
      </w:r>
      <w:proofErr w:type="spellEnd"/>
      <w:r w:rsidR="00CA1A35" w:rsidRPr="00C97E98">
        <w:t>»</w:t>
      </w:r>
      <w:bookmarkEnd w:id="36"/>
    </w:p>
    <w:p w14:paraId="39A097E8" w14:textId="7F28CA56" w:rsidR="00801FF5" w:rsidRPr="00C97E98" w:rsidRDefault="00801FF5" w:rsidP="00801FF5">
      <w:pPr>
        <w:pStyle w:val="20"/>
      </w:pPr>
      <w:bookmarkStart w:id="37" w:name="_Toc205193449"/>
      <w:r w:rsidRPr="00C97E98">
        <w:t>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w:t>
      </w:r>
      <w:bookmarkEnd w:id="37"/>
    </w:p>
    <w:p w14:paraId="40D51848" w14:textId="77777777" w:rsidR="00C97E98" w:rsidRPr="00C97E98" w:rsidRDefault="00C97E98" w:rsidP="00C97E98">
      <w:pPr>
        <w:rPr>
          <w:rFonts w:eastAsia="Times New Roman" w:cs="Times New Roman"/>
          <w:iCs/>
          <w:szCs w:val="26"/>
        </w:rPr>
      </w:pPr>
      <w:r w:rsidRPr="00C97E98">
        <w:rPr>
          <w:rFonts w:eastAsia="Times New Roman" w:cs="Times New Roman"/>
          <w:iCs/>
          <w:szCs w:val="26"/>
        </w:rPr>
        <w:t xml:space="preserve">Прогноз изменения площадей строительных фондов выполнен на основании Генерального плана </w:t>
      </w:r>
      <w:r w:rsidRPr="00C97E98">
        <w:rPr>
          <w:rFonts w:eastAsia="Times New Roman" w:cs="Times New Roman"/>
          <w:iCs/>
          <w:szCs w:val="26"/>
          <w:lang w:eastAsia="ru-RU"/>
        </w:rPr>
        <w:t>ГО «</w:t>
      </w:r>
      <w:proofErr w:type="spellStart"/>
      <w:r w:rsidRPr="00C97E98">
        <w:rPr>
          <w:rFonts w:eastAsia="Times New Roman" w:cs="Times New Roman"/>
          <w:iCs/>
          <w:szCs w:val="26"/>
          <w:lang w:eastAsia="ru-RU"/>
        </w:rPr>
        <w:t>Жатай</w:t>
      </w:r>
      <w:proofErr w:type="spellEnd"/>
      <w:r w:rsidRPr="00C97E98">
        <w:rPr>
          <w:rFonts w:eastAsia="Times New Roman" w:cs="Times New Roman"/>
          <w:iCs/>
          <w:szCs w:val="26"/>
          <w:lang w:eastAsia="ru-RU"/>
        </w:rPr>
        <w:t xml:space="preserve">», </w:t>
      </w:r>
      <w:r w:rsidRPr="00C97E98">
        <w:rPr>
          <w:rFonts w:eastAsia="Times New Roman" w:cs="Times New Roman"/>
          <w:iCs/>
          <w:szCs w:val="26"/>
        </w:rPr>
        <w:t>программ комплексного развития территорий и данных, предоставленных администрацией городского округа «</w:t>
      </w:r>
      <w:proofErr w:type="spellStart"/>
      <w:r w:rsidRPr="00C97E98">
        <w:rPr>
          <w:rFonts w:eastAsia="Times New Roman" w:cs="Times New Roman"/>
          <w:iCs/>
          <w:szCs w:val="26"/>
        </w:rPr>
        <w:t>Жатай</w:t>
      </w:r>
      <w:proofErr w:type="spellEnd"/>
      <w:r w:rsidRPr="00C97E98">
        <w:rPr>
          <w:rFonts w:eastAsia="Times New Roman" w:cs="Times New Roman"/>
          <w:iCs/>
          <w:szCs w:val="26"/>
        </w:rPr>
        <w:t>».</w:t>
      </w:r>
    </w:p>
    <w:p w14:paraId="4A1146F1" w14:textId="3B8430CF" w:rsidR="00C97E98" w:rsidRPr="00C97E98" w:rsidRDefault="00C97E98" w:rsidP="00C97E98">
      <w:pPr>
        <w:rPr>
          <w:rFonts w:eastAsia="Times New Roman" w:cs="Times New Roman"/>
          <w:iCs/>
          <w:szCs w:val="26"/>
        </w:rPr>
      </w:pPr>
      <w:r w:rsidRPr="00C97E98">
        <w:rPr>
          <w:rFonts w:eastAsia="Times New Roman" w:cs="Times New Roman"/>
          <w:iCs/>
          <w:szCs w:val="26"/>
        </w:rPr>
        <w:t>Общая площадь жилищного фонда по состоянию на начало 202</w:t>
      </w:r>
      <w:r w:rsidR="006C3F60">
        <w:rPr>
          <w:rFonts w:eastAsia="Times New Roman" w:cs="Times New Roman"/>
          <w:iCs/>
          <w:szCs w:val="26"/>
        </w:rPr>
        <w:t>6</w:t>
      </w:r>
      <w:r w:rsidRPr="00C97E98">
        <w:rPr>
          <w:rFonts w:eastAsia="Times New Roman" w:cs="Times New Roman"/>
          <w:iCs/>
          <w:szCs w:val="26"/>
        </w:rPr>
        <w:t xml:space="preserve"> года составляет 204 тыс. м</w:t>
      </w:r>
      <w:r w:rsidRPr="00C97E98">
        <w:rPr>
          <w:rFonts w:eastAsia="Times New Roman" w:cs="Times New Roman"/>
          <w:iCs/>
          <w:szCs w:val="26"/>
          <w:vertAlign w:val="superscript"/>
        </w:rPr>
        <w:t>2</w:t>
      </w:r>
      <w:r w:rsidRPr="00C97E98">
        <w:rPr>
          <w:rFonts w:eastAsia="Times New Roman" w:cs="Times New Roman"/>
          <w:iCs/>
          <w:szCs w:val="26"/>
        </w:rPr>
        <w:t>. Согласно Генеральному плану, к 203</w:t>
      </w:r>
      <w:r w:rsidR="00EB374C">
        <w:rPr>
          <w:rFonts w:eastAsia="Times New Roman" w:cs="Times New Roman"/>
          <w:iCs/>
          <w:szCs w:val="26"/>
        </w:rPr>
        <w:t>9</w:t>
      </w:r>
      <w:r w:rsidRPr="00C97E98">
        <w:rPr>
          <w:rFonts w:eastAsia="Times New Roman" w:cs="Times New Roman"/>
          <w:iCs/>
          <w:szCs w:val="26"/>
        </w:rPr>
        <w:t xml:space="preserve"> году общий объем жилищного фонда должна составить 325 тыс. м</w:t>
      </w:r>
      <w:r w:rsidRPr="00C97E98">
        <w:rPr>
          <w:rFonts w:eastAsia="Times New Roman" w:cs="Times New Roman"/>
          <w:iCs/>
          <w:szCs w:val="26"/>
          <w:vertAlign w:val="superscript"/>
        </w:rPr>
        <w:t>2</w:t>
      </w:r>
      <w:r w:rsidRPr="00C97E98">
        <w:rPr>
          <w:rFonts w:eastAsia="Times New Roman" w:cs="Times New Roman"/>
          <w:iCs/>
          <w:szCs w:val="26"/>
        </w:rPr>
        <w:t>.</w:t>
      </w:r>
    </w:p>
    <w:p w14:paraId="13DB5BA7" w14:textId="613D9EA4" w:rsidR="00C97E98" w:rsidRPr="00C97E98" w:rsidRDefault="00C97E98" w:rsidP="00C97E98">
      <w:pPr>
        <w:rPr>
          <w:rFonts w:eastAsia="Times New Roman" w:cs="Times New Roman"/>
          <w:iCs/>
          <w:szCs w:val="26"/>
          <w:lang w:eastAsia="ru-RU"/>
        </w:rPr>
      </w:pPr>
      <w:r w:rsidRPr="00C97E98">
        <w:rPr>
          <w:rFonts w:eastAsia="Times New Roman" w:cs="Times New Roman"/>
          <w:iCs/>
          <w:szCs w:val="26"/>
          <w:lang w:eastAsia="ru-RU"/>
        </w:rPr>
        <w:t>Планирование объемов жилищного строительства основывается на темпах прироста численности населения, потребности населения в улучшении жилищных условий, необходимости регенерации непригодного для проживания жилья. Общая численность населения на 01.01.202</w:t>
      </w:r>
      <w:r w:rsidR="00F255F2">
        <w:rPr>
          <w:rFonts w:eastAsia="Times New Roman" w:cs="Times New Roman"/>
          <w:iCs/>
          <w:szCs w:val="26"/>
          <w:lang w:eastAsia="ru-RU"/>
        </w:rPr>
        <w:t>5</w:t>
      </w:r>
      <w:r w:rsidRPr="00C97E98">
        <w:rPr>
          <w:rFonts w:eastAsia="Times New Roman" w:cs="Times New Roman"/>
          <w:iCs/>
          <w:szCs w:val="26"/>
          <w:lang w:eastAsia="ru-RU"/>
        </w:rPr>
        <w:t xml:space="preserve"> г</w:t>
      </w:r>
      <w:r w:rsidR="00F255F2">
        <w:rPr>
          <w:rFonts w:eastAsia="Times New Roman" w:cs="Times New Roman"/>
          <w:iCs/>
          <w:szCs w:val="26"/>
          <w:lang w:eastAsia="ru-RU"/>
        </w:rPr>
        <w:t>.</w:t>
      </w:r>
      <w:r w:rsidRPr="00C97E98">
        <w:rPr>
          <w:rFonts w:eastAsia="Times New Roman" w:cs="Times New Roman"/>
          <w:iCs/>
          <w:szCs w:val="26"/>
          <w:lang w:eastAsia="ru-RU"/>
        </w:rPr>
        <w:t xml:space="preserve"> составляет 12 541 чел.</w:t>
      </w:r>
    </w:p>
    <w:p w14:paraId="6157CFD0" w14:textId="6739BCD6" w:rsidR="00C97E98" w:rsidRPr="00C97E98" w:rsidRDefault="00C97E98" w:rsidP="00C97E98">
      <w:pPr>
        <w:rPr>
          <w:rFonts w:eastAsia="Times New Roman" w:cs="Times New Roman"/>
          <w:iCs/>
          <w:szCs w:val="26"/>
        </w:rPr>
      </w:pPr>
      <w:r w:rsidRPr="00C97E98">
        <w:rPr>
          <w:rFonts w:eastAsia="Times New Roman" w:cs="Times New Roman"/>
          <w:iCs/>
          <w:szCs w:val="26"/>
        </w:rPr>
        <w:t>Генеральным планом городского округа «</w:t>
      </w:r>
      <w:proofErr w:type="spellStart"/>
      <w:r w:rsidRPr="00C97E98">
        <w:rPr>
          <w:rFonts w:eastAsia="Times New Roman" w:cs="Times New Roman"/>
          <w:iCs/>
          <w:szCs w:val="26"/>
        </w:rPr>
        <w:t>Жатай</w:t>
      </w:r>
      <w:proofErr w:type="spellEnd"/>
      <w:r w:rsidRPr="00C97E98">
        <w:rPr>
          <w:rFonts w:eastAsia="Times New Roman" w:cs="Times New Roman"/>
          <w:iCs/>
          <w:szCs w:val="26"/>
        </w:rPr>
        <w:t>» Республики Саха (Якутия), на расчетный срок до 203</w:t>
      </w:r>
      <w:r w:rsidR="005F25D9">
        <w:rPr>
          <w:rFonts w:eastAsia="Times New Roman" w:cs="Times New Roman"/>
          <w:iCs/>
          <w:szCs w:val="26"/>
        </w:rPr>
        <w:t>9</w:t>
      </w:r>
      <w:r w:rsidRPr="00C97E98">
        <w:rPr>
          <w:rFonts w:eastAsia="Times New Roman" w:cs="Times New Roman"/>
          <w:iCs/>
          <w:szCs w:val="26"/>
        </w:rPr>
        <w:t xml:space="preserve"> года запланировано строительство новых объектов. Год ввода в эксплуатацию носит оценочный характер и при дальнейших актуализациях необходимо вносить корректировки. </w:t>
      </w:r>
    </w:p>
    <w:p w14:paraId="00CC369C" w14:textId="77777777" w:rsidR="00C97E98" w:rsidRPr="00C97E98" w:rsidRDefault="00C97E98" w:rsidP="00C97E98">
      <w:pPr>
        <w:rPr>
          <w:rFonts w:eastAsia="Times New Roman" w:cs="Times New Roman"/>
          <w:iCs/>
          <w:szCs w:val="26"/>
        </w:rPr>
      </w:pPr>
      <w:r w:rsidRPr="00C97E98">
        <w:rPr>
          <w:rFonts w:eastAsia="Times New Roman" w:cs="Times New Roman"/>
          <w:iCs/>
          <w:szCs w:val="26"/>
        </w:rPr>
        <w:t>В таблице ниже представлен перечень перспективных объектов строительства на территории городского округа «</w:t>
      </w:r>
      <w:proofErr w:type="spellStart"/>
      <w:r w:rsidRPr="00C97E98">
        <w:rPr>
          <w:rFonts w:eastAsia="Times New Roman" w:cs="Times New Roman"/>
          <w:iCs/>
          <w:szCs w:val="26"/>
        </w:rPr>
        <w:t>Жатай</w:t>
      </w:r>
      <w:proofErr w:type="spellEnd"/>
      <w:r w:rsidRPr="00C97E98">
        <w:rPr>
          <w:rFonts w:eastAsia="Times New Roman" w:cs="Times New Roman"/>
          <w:iCs/>
          <w:szCs w:val="26"/>
        </w:rPr>
        <w:t>».</w:t>
      </w:r>
    </w:p>
    <w:p w14:paraId="2997D1BA" w14:textId="4B578284" w:rsidR="00C97E98" w:rsidRPr="00C97E98" w:rsidRDefault="00C97E98" w:rsidP="00C97E98">
      <w:pPr>
        <w:pStyle w:val="6"/>
      </w:pPr>
      <w:r w:rsidRPr="00C97E98">
        <w:t>Перечень перспективных объектов строительства на территории ГО «</w:t>
      </w:r>
      <w:proofErr w:type="spellStart"/>
      <w:r w:rsidRPr="00C97E98">
        <w:t>Жатай</w:t>
      </w:r>
      <w:proofErr w:type="spellEnd"/>
      <w:r w:rsidRPr="00C97E98">
        <w:t>»</w:t>
      </w:r>
    </w:p>
    <w:tbl>
      <w:tblPr>
        <w:tblW w:w="0" w:type="auto"/>
        <w:tblLook w:val="04A0" w:firstRow="1" w:lastRow="0" w:firstColumn="1" w:lastColumn="0" w:noHBand="0" w:noVBand="1"/>
      </w:tblPr>
      <w:tblGrid>
        <w:gridCol w:w="661"/>
        <w:gridCol w:w="5146"/>
        <w:gridCol w:w="3538"/>
      </w:tblGrid>
      <w:tr w:rsidR="00C97E98" w14:paraId="14450D9E" w14:textId="77777777" w:rsidTr="00C97E98">
        <w:trPr>
          <w:trHeight w:val="300"/>
          <w:tblHeader/>
        </w:trPr>
        <w:tc>
          <w:tcPr>
            <w:tcW w:w="0" w:type="auto"/>
            <w:tcBorders>
              <w:top w:val="single" w:sz="4" w:space="0" w:color="auto"/>
              <w:left w:val="single" w:sz="4" w:space="0" w:color="auto"/>
              <w:bottom w:val="single" w:sz="4" w:space="0" w:color="auto"/>
              <w:right w:val="single" w:sz="4" w:space="0" w:color="auto"/>
            </w:tcBorders>
            <w:vAlign w:val="center"/>
            <w:hideMark/>
          </w:tcPr>
          <w:p w14:paraId="1B7A5850" w14:textId="77777777" w:rsidR="00C97E98" w:rsidRDefault="00C97E98">
            <w:pPr>
              <w:pStyle w:val="a4"/>
              <w:spacing w:line="256" w:lineRule="auto"/>
              <w:rPr>
                <w:rFonts w:cs="Times New Roman"/>
                <w:b/>
                <w:szCs w:val="20"/>
                <w:lang w:eastAsia="ru-RU"/>
              </w:rPr>
            </w:pPr>
            <w:r>
              <w:rPr>
                <w:rFonts w:cs="Times New Roman"/>
                <w:b/>
                <w:szCs w:val="20"/>
                <w:lang w:eastAsia="ru-RU"/>
              </w:rPr>
              <w:t>№ п/п</w:t>
            </w:r>
          </w:p>
        </w:tc>
        <w:tc>
          <w:tcPr>
            <w:tcW w:w="5146" w:type="dxa"/>
            <w:tcBorders>
              <w:top w:val="single" w:sz="4" w:space="0" w:color="auto"/>
              <w:left w:val="nil"/>
              <w:bottom w:val="single" w:sz="4" w:space="0" w:color="auto"/>
              <w:right w:val="single" w:sz="4" w:space="0" w:color="auto"/>
            </w:tcBorders>
            <w:vAlign w:val="center"/>
            <w:hideMark/>
          </w:tcPr>
          <w:p w14:paraId="3F9AC250" w14:textId="77777777" w:rsidR="00C97E98" w:rsidRDefault="00C97E98">
            <w:pPr>
              <w:pStyle w:val="a4"/>
              <w:spacing w:line="256" w:lineRule="auto"/>
              <w:rPr>
                <w:rFonts w:cs="Times New Roman"/>
                <w:b/>
                <w:szCs w:val="20"/>
                <w:lang w:eastAsia="ru-RU"/>
              </w:rPr>
            </w:pPr>
            <w:r>
              <w:rPr>
                <w:rFonts w:cs="Times New Roman"/>
                <w:b/>
                <w:szCs w:val="20"/>
                <w:lang w:eastAsia="ru-RU"/>
              </w:rPr>
              <w:t>Наименование объекта строительства</w:t>
            </w:r>
          </w:p>
        </w:tc>
        <w:tc>
          <w:tcPr>
            <w:tcW w:w="3538" w:type="dxa"/>
            <w:tcBorders>
              <w:top w:val="single" w:sz="4" w:space="0" w:color="auto"/>
              <w:left w:val="nil"/>
              <w:bottom w:val="single" w:sz="4" w:space="0" w:color="auto"/>
              <w:right w:val="single" w:sz="4" w:space="0" w:color="auto"/>
            </w:tcBorders>
            <w:vAlign w:val="center"/>
            <w:hideMark/>
          </w:tcPr>
          <w:p w14:paraId="2F1D5B51" w14:textId="77777777" w:rsidR="00C97E98" w:rsidRDefault="00C97E98">
            <w:pPr>
              <w:pStyle w:val="a4"/>
              <w:spacing w:line="256" w:lineRule="auto"/>
              <w:rPr>
                <w:rFonts w:cs="Times New Roman"/>
                <w:b/>
                <w:szCs w:val="20"/>
                <w:lang w:eastAsia="ru-RU"/>
              </w:rPr>
            </w:pPr>
            <w:r>
              <w:rPr>
                <w:rFonts w:cs="Times New Roman"/>
                <w:b/>
                <w:szCs w:val="20"/>
                <w:lang w:eastAsia="ru-RU"/>
              </w:rPr>
              <w:t>Место расположения</w:t>
            </w:r>
          </w:p>
        </w:tc>
      </w:tr>
      <w:tr w:rsidR="00C97E98" w14:paraId="7671D301" w14:textId="77777777" w:rsidTr="00C97E98">
        <w:trPr>
          <w:trHeight w:val="300"/>
        </w:trPr>
        <w:tc>
          <w:tcPr>
            <w:tcW w:w="0" w:type="auto"/>
            <w:tcBorders>
              <w:top w:val="nil"/>
              <w:left w:val="single" w:sz="4" w:space="0" w:color="auto"/>
              <w:bottom w:val="single" w:sz="4" w:space="0" w:color="auto"/>
              <w:right w:val="single" w:sz="4" w:space="0" w:color="auto"/>
            </w:tcBorders>
            <w:noWrap/>
            <w:vAlign w:val="center"/>
            <w:hideMark/>
          </w:tcPr>
          <w:p w14:paraId="38281C0C" w14:textId="77777777" w:rsidR="00C97E98" w:rsidRDefault="00C97E98">
            <w:pPr>
              <w:pStyle w:val="a4"/>
              <w:spacing w:line="256" w:lineRule="auto"/>
              <w:rPr>
                <w:rFonts w:cs="Times New Roman"/>
                <w:szCs w:val="20"/>
                <w:lang w:eastAsia="ru-RU"/>
              </w:rPr>
            </w:pPr>
            <w:r>
              <w:rPr>
                <w:rFonts w:cs="Times New Roman"/>
                <w:szCs w:val="20"/>
                <w:lang w:eastAsia="ru-RU"/>
              </w:rPr>
              <w:t>1</w:t>
            </w:r>
          </w:p>
        </w:tc>
        <w:tc>
          <w:tcPr>
            <w:tcW w:w="5146" w:type="dxa"/>
            <w:tcBorders>
              <w:top w:val="nil"/>
              <w:left w:val="nil"/>
              <w:bottom w:val="single" w:sz="4" w:space="0" w:color="auto"/>
              <w:right w:val="single" w:sz="4" w:space="0" w:color="auto"/>
            </w:tcBorders>
            <w:vAlign w:val="center"/>
            <w:hideMark/>
          </w:tcPr>
          <w:p w14:paraId="75C8D44B" w14:textId="77777777" w:rsidR="00C97E98" w:rsidRDefault="00C97E98">
            <w:pPr>
              <w:pStyle w:val="a4"/>
              <w:spacing w:line="256" w:lineRule="auto"/>
              <w:jc w:val="left"/>
              <w:rPr>
                <w:rFonts w:cs="Times New Roman"/>
                <w:szCs w:val="20"/>
                <w:lang w:eastAsia="ru-RU"/>
              </w:rPr>
            </w:pPr>
            <w:r>
              <w:rPr>
                <w:rFonts w:cs="Times New Roman"/>
                <w:szCs w:val="20"/>
                <w:lang w:eastAsia="ru-RU"/>
              </w:rPr>
              <w:t>Детская школа искусств</w:t>
            </w:r>
          </w:p>
        </w:tc>
        <w:tc>
          <w:tcPr>
            <w:tcW w:w="3538" w:type="dxa"/>
            <w:tcBorders>
              <w:top w:val="nil"/>
              <w:left w:val="nil"/>
              <w:bottom w:val="single" w:sz="4" w:space="0" w:color="auto"/>
              <w:right w:val="single" w:sz="4" w:space="0" w:color="auto"/>
            </w:tcBorders>
            <w:vAlign w:val="center"/>
            <w:hideMark/>
          </w:tcPr>
          <w:p w14:paraId="34853C94" w14:textId="77777777" w:rsidR="00C97E98" w:rsidRDefault="00C97E98">
            <w:pPr>
              <w:pStyle w:val="a4"/>
              <w:spacing w:line="256" w:lineRule="auto"/>
              <w:rPr>
                <w:rFonts w:cs="Times New Roman"/>
                <w:szCs w:val="20"/>
                <w:lang w:eastAsia="ru-RU"/>
              </w:rPr>
            </w:pPr>
            <w:r>
              <w:rPr>
                <w:rFonts w:cs="Times New Roman"/>
                <w:szCs w:val="20"/>
                <w:lang w:eastAsia="ru-RU"/>
              </w:rPr>
              <w:t xml:space="preserve">п </w:t>
            </w:r>
            <w:proofErr w:type="spellStart"/>
            <w:r>
              <w:rPr>
                <w:rFonts w:cs="Times New Roman"/>
                <w:szCs w:val="20"/>
                <w:lang w:eastAsia="ru-RU"/>
              </w:rPr>
              <w:t>Жатай</w:t>
            </w:r>
            <w:proofErr w:type="spellEnd"/>
            <w:r>
              <w:rPr>
                <w:rFonts w:cs="Times New Roman"/>
                <w:szCs w:val="20"/>
                <w:lang w:eastAsia="ru-RU"/>
              </w:rPr>
              <w:t xml:space="preserve">, </w:t>
            </w:r>
            <w:proofErr w:type="spellStart"/>
            <w:r>
              <w:rPr>
                <w:rFonts w:cs="Times New Roman"/>
                <w:szCs w:val="20"/>
                <w:lang w:eastAsia="ru-RU"/>
              </w:rPr>
              <w:t>ул</w:t>
            </w:r>
            <w:proofErr w:type="spellEnd"/>
            <w:r>
              <w:rPr>
                <w:rFonts w:cs="Times New Roman"/>
                <w:szCs w:val="20"/>
                <w:lang w:eastAsia="ru-RU"/>
              </w:rPr>
              <w:t xml:space="preserve"> Северная</w:t>
            </w:r>
          </w:p>
        </w:tc>
      </w:tr>
      <w:tr w:rsidR="00C97E98" w14:paraId="0FCB8613" w14:textId="77777777" w:rsidTr="00C97E98">
        <w:trPr>
          <w:trHeight w:val="300"/>
        </w:trPr>
        <w:tc>
          <w:tcPr>
            <w:tcW w:w="0" w:type="auto"/>
            <w:tcBorders>
              <w:top w:val="nil"/>
              <w:left w:val="single" w:sz="4" w:space="0" w:color="auto"/>
              <w:bottom w:val="single" w:sz="4" w:space="0" w:color="auto"/>
              <w:right w:val="single" w:sz="4" w:space="0" w:color="auto"/>
            </w:tcBorders>
            <w:noWrap/>
            <w:vAlign w:val="center"/>
            <w:hideMark/>
          </w:tcPr>
          <w:p w14:paraId="07B8B405" w14:textId="77777777" w:rsidR="00C97E98" w:rsidRDefault="00C97E98">
            <w:pPr>
              <w:pStyle w:val="a4"/>
              <w:spacing w:line="256" w:lineRule="auto"/>
              <w:rPr>
                <w:rFonts w:cs="Times New Roman"/>
                <w:szCs w:val="20"/>
                <w:lang w:eastAsia="ru-RU"/>
              </w:rPr>
            </w:pPr>
            <w:r>
              <w:rPr>
                <w:rFonts w:cs="Times New Roman"/>
                <w:szCs w:val="20"/>
                <w:lang w:eastAsia="ru-RU"/>
              </w:rPr>
              <w:t>2</w:t>
            </w:r>
          </w:p>
        </w:tc>
        <w:tc>
          <w:tcPr>
            <w:tcW w:w="5146" w:type="dxa"/>
            <w:tcBorders>
              <w:top w:val="nil"/>
              <w:left w:val="nil"/>
              <w:bottom w:val="single" w:sz="4" w:space="0" w:color="auto"/>
              <w:right w:val="single" w:sz="4" w:space="0" w:color="auto"/>
            </w:tcBorders>
            <w:vAlign w:val="center"/>
            <w:hideMark/>
          </w:tcPr>
          <w:p w14:paraId="53DED199" w14:textId="77777777" w:rsidR="00C97E98" w:rsidRDefault="00C97E98">
            <w:pPr>
              <w:pStyle w:val="a4"/>
              <w:spacing w:line="256" w:lineRule="auto"/>
              <w:jc w:val="left"/>
              <w:rPr>
                <w:rFonts w:cs="Times New Roman"/>
                <w:szCs w:val="20"/>
                <w:lang w:eastAsia="ru-RU"/>
              </w:rPr>
            </w:pPr>
            <w:r>
              <w:rPr>
                <w:rFonts w:cs="Times New Roman"/>
                <w:szCs w:val="20"/>
                <w:lang w:eastAsia="ru-RU"/>
              </w:rPr>
              <w:t>Поликлиника</w:t>
            </w:r>
          </w:p>
        </w:tc>
        <w:tc>
          <w:tcPr>
            <w:tcW w:w="3538" w:type="dxa"/>
            <w:tcBorders>
              <w:top w:val="nil"/>
              <w:left w:val="nil"/>
              <w:bottom w:val="single" w:sz="4" w:space="0" w:color="auto"/>
              <w:right w:val="single" w:sz="4" w:space="0" w:color="auto"/>
            </w:tcBorders>
            <w:vAlign w:val="center"/>
            <w:hideMark/>
          </w:tcPr>
          <w:p w14:paraId="261BB3C0" w14:textId="77777777" w:rsidR="00C97E98" w:rsidRDefault="00C97E98">
            <w:pPr>
              <w:pStyle w:val="a4"/>
              <w:spacing w:line="256" w:lineRule="auto"/>
              <w:rPr>
                <w:rFonts w:cs="Times New Roman"/>
                <w:szCs w:val="20"/>
                <w:lang w:eastAsia="ru-RU"/>
              </w:rPr>
            </w:pPr>
            <w:r>
              <w:rPr>
                <w:rFonts w:cs="Times New Roman"/>
                <w:szCs w:val="20"/>
                <w:lang w:eastAsia="ru-RU"/>
              </w:rPr>
              <w:t xml:space="preserve">п </w:t>
            </w:r>
            <w:proofErr w:type="spellStart"/>
            <w:r>
              <w:rPr>
                <w:rFonts w:cs="Times New Roman"/>
                <w:szCs w:val="20"/>
                <w:lang w:eastAsia="ru-RU"/>
              </w:rPr>
              <w:t>Жатай</w:t>
            </w:r>
            <w:proofErr w:type="spellEnd"/>
            <w:r>
              <w:rPr>
                <w:rFonts w:cs="Times New Roman"/>
                <w:szCs w:val="20"/>
                <w:lang w:eastAsia="ru-RU"/>
              </w:rPr>
              <w:t xml:space="preserve">, </w:t>
            </w:r>
            <w:proofErr w:type="spellStart"/>
            <w:r>
              <w:rPr>
                <w:rFonts w:cs="Times New Roman"/>
                <w:szCs w:val="20"/>
                <w:lang w:eastAsia="ru-RU"/>
              </w:rPr>
              <w:t>ул</w:t>
            </w:r>
            <w:proofErr w:type="spellEnd"/>
            <w:r>
              <w:rPr>
                <w:rFonts w:cs="Times New Roman"/>
                <w:szCs w:val="20"/>
                <w:lang w:eastAsia="ru-RU"/>
              </w:rPr>
              <w:t xml:space="preserve"> Комсомольская, д 15</w:t>
            </w:r>
          </w:p>
        </w:tc>
      </w:tr>
      <w:tr w:rsidR="00C97E98" w14:paraId="7F50F2D4" w14:textId="77777777" w:rsidTr="00C97E98">
        <w:trPr>
          <w:trHeight w:val="300"/>
        </w:trPr>
        <w:tc>
          <w:tcPr>
            <w:tcW w:w="0" w:type="auto"/>
            <w:tcBorders>
              <w:top w:val="nil"/>
              <w:left w:val="single" w:sz="4" w:space="0" w:color="auto"/>
              <w:bottom w:val="single" w:sz="4" w:space="0" w:color="auto"/>
              <w:right w:val="single" w:sz="4" w:space="0" w:color="auto"/>
            </w:tcBorders>
            <w:noWrap/>
            <w:vAlign w:val="center"/>
            <w:hideMark/>
          </w:tcPr>
          <w:p w14:paraId="0DE338A8" w14:textId="77777777" w:rsidR="00C97E98" w:rsidRDefault="00C97E98">
            <w:pPr>
              <w:pStyle w:val="a4"/>
              <w:spacing w:line="256" w:lineRule="auto"/>
              <w:rPr>
                <w:rFonts w:cs="Times New Roman"/>
                <w:szCs w:val="20"/>
                <w:lang w:eastAsia="ru-RU"/>
              </w:rPr>
            </w:pPr>
            <w:r>
              <w:rPr>
                <w:rFonts w:cs="Times New Roman"/>
                <w:szCs w:val="20"/>
                <w:lang w:eastAsia="ru-RU"/>
              </w:rPr>
              <w:t>3</w:t>
            </w:r>
          </w:p>
        </w:tc>
        <w:tc>
          <w:tcPr>
            <w:tcW w:w="5146" w:type="dxa"/>
            <w:tcBorders>
              <w:top w:val="nil"/>
              <w:left w:val="nil"/>
              <w:bottom w:val="single" w:sz="4" w:space="0" w:color="auto"/>
              <w:right w:val="single" w:sz="4" w:space="0" w:color="auto"/>
            </w:tcBorders>
            <w:vAlign w:val="center"/>
            <w:hideMark/>
          </w:tcPr>
          <w:p w14:paraId="61014FE2" w14:textId="77777777" w:rsidR="00C97E98" w:rsidRDefault="00C97E98">
            <w:pPr>
              <w:pStyle w:val="a4"/>
              <w:spacing w:line="256" w:lineRule="auto"/>
              <w:jc w:val="left"/>
              <w:rPr>
                <w:rFonts w:cs="Times New Roman"/>
                <w:szCs w:val="20"/>
                <w:lang w:eastAsia="ru-RU"/>
              </w:rPr>
            </w:pPr>
            <w:r>
              <w:rPr>
                <w:rFonts w:cs="Times New Roman"/>
                <w:szCs w:val="20"/>
                <w:lang w:eastAsia="ru-RU"/>
              </w:rPr>
              <w:t>Культурно-досуговый центр</w:t>
            </w:r>
          </w:p>
        </w:tc>
        <w:tc>
          <w:tcPr>
            <w:tcW w:w="3538" w:type="dxa"/>
            <w:tcBorders>
              <w:top w:val="nil"/>
              <w:left w:val="nil"/>
              <w:bottom w:val="single" w:sz="4" w:space="0" w:color="auto"/>
              <w:right w:val="single" w:sz="4" w:space="0" w:color="auto"/>
            </w:tcBorders>
            <w:vAlign w:val="center"/>
            <w:hideMark/>
          </w:tcPr>
          <w:p w14:paraId="0A627C8D" w14:textId="77777777" w:rsidR="00C97E98" w:rsidRDefault="00C97E98">
            <w:pPr>
              <w:pStyle w:val="a4"/>
              <w:spacing w:line="256" w:lineRule="auto"/>
              <w:rPr>
                <w:rFonts w:cs="Times New Roman"/>
                <w:szCs w:val="20"/>
                <w:lang w:eastAsia="ru-RU"/>
              </w:rPr>
            </w:pPr>
            <w:r>
              <w:rPr>
                <w:rFonts w:cs="Times New Roman"/>
                <w:iCs/>
                <w:szCs w:val="20"/>
                <w:lang w:eastAsia="ru-RU"/>
              </w:rPr>
              <w:t xml:space="preserve">п. </w:t>
            </w:r>
            <w:proofErr w:type="spellStart"/>
            <w:r>
              <w:rPr>
                <w:rFonts w:cs="Times New Roman"/>
                <w:iCs/>
                <w:szCs w:val="20"/>
                <w:lang w:eastAsia="ru-RU"/>
              </w:rPr>
              <w:t>Жатай</w:t>
            </w:r>
            <w:proofErr w:type="spellEnd"/>
            <w:r>
              <w:rPr>
                <w:rFonts w:cs="Times New Roman"/>
                <w:iCs/>
                <w:szCs w:val="20"/>
                <w:lang w:eastAsia="ru-RU"/>
              </w:rPr>
              <w:t>, ул. Северная</w:t>
            </w:r>
          </w:p>
        </w:tc>
      </w:tr>
      <w:tr w:rsidR="00C97E98" w14:paraId="17AF5D22" w14:textId="77777777" w:rsidTr="00C97E98">
        <w:trPr>
          <w:trHeight w:val="510"/>
        </w:trPr>
        <w:tc>
          <w:tcPr>
            <w:tcW w:w="0" w:type="auto"/>
            <w:tcBorders>
              <w:top w:val="nil"/>
              <w:left w:val="single" w:sz="4" w:space="0" w:color="auto"/>
              <w:bottom w:val="single" w:sz="4" w:space="0" w:color="auto"/>
              <w:right w:val="single" w:sz="4" w:space="0" w:color="auto"/>
            </w:tcBorders>
            <w:noWrap/>
            <w:vAlign w:val="center"/>
            <w:hideMark/>
          </w:tcPr>
          <w:p w14:paraId="5F80A567" w14:textId="77777777" w:rsidR="00C97E98" w:rsidRDefault="00C97E98">
            <w:pPr>
              <w:pStyle w:val="a4"/>
              <w:spacing w:line="256" w:lineRule="auto"/>
              <w:rPr>
                <w:rFonts w:cs="Times New Roman"/>
                <w:szCs w:val="20"/>
                <w:lang w:eastAsia="ru-RU"/>
              </w:rPr>
            </w:pPr>
            <w:r>
              <w:rPr>
                <w:rFonts w:cs="Times New Roman"/>
                <w:szCs w:val="20"/>
                <w:lang w:eastAsia="ru-RU"/>
              </w:rPr>
              <w:t>4</w:t>
            </w:r>
          </w:p>
        </w:tc>
        <w:tc>
          <w:tcPr>
            <w:tcW w:w="5146" w:type="dxa"/>
            <w:tcBorders>
              <w:top w:val="nil"/>
              <w:left w:val="nil"/>
              <w:bottom w:val="single" w:sz="4" w:space="0" w:color="auto"/>
              <w:right w:val="single" w:sz="4" w:space="0" w:color="auto"/>
            </w:tcBorders>
            <w:vAlign w:val="center"/>
            <w:hideMark/>
          </w:tcPr>
          <w:p w14:paraId="655639F5" w14:textId="77777777" w:rsidR="00C97E98" w:rsidRDefault="00C97E98">
            <w:pPr>
              <w:pStyle w:val="a4"/>
              <w:spacing w:line="256" w:lineRule="auto"/>
              <w:jc w:val="left"/>
              <w:rPr>
                <w:rFonts w:cs="Times New Roman"/>
                <w:szCs w:val="20"/>
                <w:lang w:eastAsia="ru-RU"/>
              </w:rPr>
            </w:pPr>
            <w:r>
              <w:rPr>
                <w:rFonts w:cs="Times New Roman"/>
                <w:szCs w:val="20"/>
                <w:lang w:eastAsia="ru-RU"/>
              </w:rPr>
              <w:t>Культурно-развлекательный центр, в составе танцевальные залы на 70 мест</w:t>
            </w:r>
          </w:p>
        </w:tc>
        <w:tc>
          <w:tcPr>
            <w:tcW w:w="3538" w:type="dxa"/>
            <w:tcBorders>
              <w:top w:val="nil"/>
              <w:left w:val="nil"/>
              <w:bottom w:val="single" w:sz="4" w:space="0" w:color="auto"/>
              <w:right w:val="single" w:sz="4" w:space="0" w:color="auto"/>
            </w:tcBorders>
            <w:vAlign w:val="center"/>
            <w:hideMark/>
          </w:tcPr>
          <w:p w14:paraId="37FA482B" w14:textId="77777777" w:rsidR="00C97E98" w:rsidRDefault="00C97E98">
            <w:pPr>
              <w:pStyle w:val="a4"/>
              <w:spacing w:line="256" w:lineRule="auto"/>
              <w:rPr>
                <w:rFonts w:cs="Times New Roman"/>
                <w:szCs w:val="20"/>
                <w:lang w:eastAsia="ru-RU"/>
              </w:rPr>
            </w:pPr>
            <w:r>
              <w:rPr>
                <w:rFonts w:cs="Times New Roman"/>
                <w:iCs/>
                <w:szCs w:val="20"/>
                <w:lang w:eastAsia="ru-RU"/>
              </w:rPr>
              <w:t xml:space="preserve">п </w:t>
            </w:r>
            <w:proofErr w:type="spellStart"/>
            <w:r>
              <w:rPr>
                <w:rFonts w:cs="Times New Roman"/>
                <w:iCs/>
                <w:szCs w:val="20"/>
                <w:lang w:eastAsia="ru-RU"/>
              </w:rPr>
              <w:t>Жатай</w:t>
            </w:r>
            <w:proofErr w:type="spellEnd"/>
            <w:r>
              <w:rPr>
                <w:rFonts w:cs="Times New Roman"/>
                <w:iCs/>
                <w:szCs w:val="20"/>
                <w:lang w:eastAsia="ru-RU"/>
              </w:rPr>
              <w:t xml:space="preserve">, </w:t>
            </w:r>
            <w:proofErr w:type="spellStart"/>
            <w:r>
              <w:rPr>
                <w:rFonts w:cs="Times New Roman"/>
                <w:iCs/>
                <w:szCs w:val="20"/>
                <w:lang w:eastAsia="ru-RU"/>
              </w:rPr>
              <w:t>ул</w:t>
            </w:r>
            <w:proofErr w:type="spellEnd"/>
            <w:r>
              <w:rPr>
                <w:rFonts w:cs="Times New Roman"/>
                <w:iCs/>
                <w:szCs w:val="20"/>
                <w:lang w:eastAsia="ru-RU"/>
              </w:rPr>
              <w:t xml:space="preserve"> Северная</w:t>
            </w:r>
          </w:p>
        </w:tc>
      </w:tr>
      <w:tr w:rsidR="00C97E98" w14:paraId="108B5814" w14:textId="77777777" w:rsidTr="00C97E98">
        <w:trPr>
          <w:trHeight w:val="300"/>
        </w:trPr>
        <w:tc>
          <w:tcPr>
            <w:tcW w:w="0" w:type="auto"/>
            <w:tcBorders>
              <w:top w:val="nil"/>
              <w:left w:val="single" w:sz="4" w:space="0" w:color="auto"/>
              <w:bottom w:val="single" w:sz="4" w:space="0" w:color="auto"/>
              <w:right w:val="single" w:sz="4" w:space="0" w:color="auto"/>
            </w:tcBorders>
            <w:noWrap/>
            <w:vAlign w:val="center"/>
            <w:hideMark/>
          </w:tcPr>
          <w:p w14:paraId="3D94AE14" w14:textId="77777777" w:rsidR="00C97E98" w:rsidRDefault="00C97E98">
            <w:pPr>
              <w:pStyle w:val="a4"/>
              <w:spacing w:line="256" w:lineRule="auto"/>
              <w:rPr>
                <w:rFonts w:cs="Times New Roman"/>
                <w:szCs w:val="20"/>
                <w:lang w:eastAsia="ru-RU"/>
              </w:rPr>
            </w:pPr>
            <w:r>
              <w:rPr>
                <w:rFonts w:cs="Times New Roman"/>
                <w:szCs w:val="20"/>
                <w:lang w:eastAsia="ru-RU"/>
              </w:rPr>
              <w:lastRenderedPageBreak/>
              <w:t>5</w:t>
            </w:r>
          </w:p>
        </w:tc>
        <w:tc>
          <w:tcPr>
            <w:tcW w:w="5146" w:type="dxa"/>
            <w:tcBorders>
              <w:top w:val="nil"/>
              <w:left w:val="nil"/>
              <w:bottom w:val="single" w:sz="4" w:space="0" w:color="auto"/>
              <w:right w:val="single" w:sz="4" w:space="0" w:color="auto"/>
            </w:tcBorders>
            <w:vAlign w:val="center"/>
            <w:hideMark/>
          </w:tcPr>
          <w:p w14:paraId="0BE70F1C" w14:textId="77777777" w:rsidR="00C97E98" w:rsidRDefault="00C97E98">
            <w:pPr>
              <w:pStyle w:val="a4"/>
              <w:spacing w:line="256" w:lineRule="auto"/>
              <w:jc w:val="left"/>
              <w:rPr>
                <w:rFonts w:cs="Times New Roman"/>
                <w:szCs w:val="20"/>
                <w:lang w:eastAsia="ru-RU"/>
              </w:rPr>
            </w:pPr>
            <w:r>
              <w:rPr>
                <w:rFonts w:cs="Times New Roman"/>
                <w:color w:val="000000" w:themeColor="text1"/>
                <w:szCs w:val="20"/>
                <w:lang w:eastAsia="ru-RU"/>
              </w:rPr>
              <w:t>Кафе-ресторан</w:t>
            </w:r>
          </w:p>
        </w:tc>
        <w:tc>
          <w:tcPr>
            <w:tcW w:w="3538" w:type="dxa"/>
            <w:tcBorders>
              <w:top w:val="nil"/>
              <w:left w:val="nil"/>
              <w:bottom w:val="single" w:sz="4" w:space="0" w:color="auto"/>
              <w:right w:val="single" w:sz="4" w:space="0" w:color="auto"/>
            </w:tcBorders>
            <w:vAlign w:val="center"/>
            <w:hideMark/>
          </w:tcPr>
          <w:p w14:paraId="3A3B507B" w14:textId="77777777" w:rsidR="00C97E98" w:rsidRDefault="00C97E98">
            <w:pPr>
              <w:pStyle w:val="a4"/>
              <w:spacing w:line="256" w:lineRule="auto"/>
              <w:rPr>
                <w:rFonts w:cs="Times New Roman"/>
                <w:szCs w:val="20"/>
                <w:lang w:eastAsia="ru-RU"/>
              </w:rPr>
            </w:pPr>
            <w:r>
              <w:rPr>
                <w:rFonts w:cs="Times New Roman"/>
                <w:szCs w:val="20"/>
                <w:lang w:eastAsia="ru-RU"/>
              </w:rPr>
              <w:t xml:space="preserve">п </w:t>
            </w:r>
            <w:proofErr w:type="spellStart"/>
            <w:r>
              <w:rPr>
                <w:rFonts w:cs="Times New Roman"/>
                <w:szCs w:val="20"/>
                <w:lang w:eastAsia="ru-RU"/>
              </w:rPr>
              <w:t>Жатай</w:t>
            </w:r>
            <w:proofErr w:type="spellEnd"/>
            <w:r>
              <w:rPr>
                <w:rFonts w:cs="Times New Roman"/>
                <w:szCs w:val="20"/>
                <w:lang w:eastAsia="ru-RU"/>
              </w:rPr>
              <w:t xml:space="preserve">, </w:t>
            </w:r>
            <w:proofErr w:type="spellStart"/>
            <w:r>
              <w:rPr>
                <w:rFonts w:cs="Times New Roman"/>
                <w:szCs w:val="20"/>
                <w:lang w:eastAsia="ru-RU"/>
              </w:rPr>
              <w:t>ул</w:t>
            </w:r>
            <w:proofErr w:type="spellEnd"/>
            <w:r>
              <w:rPr>
                <w:rFonts w:cs="Times New Roman"/>
                <w:szCs w:val="20"/>
                <w:lang w:eastAsia="ru-RU"/>
              </w:rPr>
              <w:t xml:space="preserve"> Северная</w:t>
            </w:r>
          </w:p>
        </w:tc>
      </w:tr>
      <w:tr w:rsidR="00C97E98" w14:paraId="6EB071E1" w14:textId="77777777" w:rsidTr="00C97E98">
        <w:trPr>
          <w:trHeight w:val="300"/>
        </w:trPr>
        <w:tc>
          <w:tcPr>
            <w:tcW w:w="0" w:type="auto"/>
            <w:tcBorders>
              <w:top w:val="nil"/>
              <w:left w:val="single" w:sz="4" w:space="0" w:color="auto"/>
              <w:bottom w:val="single" w:sz="4" w:space="0" w:color="auto"/>
              <w:right w:val="single" w:sz="4" w:space="0" w:color="auto"/>
            </w:tcBorders>
            <w:noWrap/>
            <w:vAlign w:val="center"/>
            <w:hideMark/>
          </w:tcPr>
          <w:p w14:paraId="4CBE9F21" w14:textId="77777777" w:rsidR="00C97E98" w:rsidRDefault="00C97E98">
            <w:pPr>
              <w:pStyle w:val="a4"/>
              <w:spacing w:line="256" w:lineRule="auto"/>
              <w:rPr>
                <w:rFonts w:cs="Times New Roman"/>
                <w:szCs w:val="20"/>
                <w:lang w:eastAsia="ru-RU"/>
              </w:rPr>
            </w:pPr>
            <w:r>
              <w:rPr>
                <w:rFonts w:cs="Times New Roman"/>
                <w:szCs w:val="20"/>
                <w:lang w:eastAsia="ru-RU"/>
              </w:rPr>
              <w:t>6</w:t>
            </w:r>
          </w:p>
        </w:tc>
        <w:tc>
          <w:tcPr>
            <w:tcW w:w="5146" w:type="dxa"/>
            <w:tcBorders>
              <w:top w:val="nil"/>
              <w:left w:val="nil"/>
              <w:bottom w:val="single" w:sz="4" w:space="0" w:color="auto"/>
              <w:right w:val="single" w:sz="4" w:space="0" w:color="auto"/>
            </w:tcBorders>
            <w:vAlign w:val="center"/>
            <w:hideMark/>
          </w:tcPr>
          <w:p w14:paraId="47EB80BE" w14:textId="77777777" w:rsidR="00C97E98" w:rsidRDefault="00C97E98">
            <w:pPr>
              <w:pStyle w:val="a4"/>
              <w:spacing w:line="256" w:lineRule="auto"/>
              <w:jc w:val="left"/>
              <w:rPr>
                <w:rFonts w:cs="Times New Roman"/>
                <w:szCs w:val="20"/>
                <w:lang w:eastAsia="ru-RU"/>
              </w:rPr>
            </w:pPr>
            <w:r>
              <w:rPr>
                <w:rFonts w:cs="Times New Roman"/>
                <w:color w:val="000000" w:themeColor="text1"/>
                <w:szCs w:val="20"/>
                <w:lang w:eastAsia="ru-RU"/>
              </w:rPr>
              <w:t>Пункт бытового обслуживания</w:t>
            </w:r>
          </w:p>
        </w:tc>
        <w:tc>
          <w:tcPr>
            <w:tcW w:w="3538" w:type="dxa"/>
            <w:tcBorders>
              <w:top w:val="nil"/>
              <w:left w:val="nil"/>
              <w:bottom w:val="single" w:sz="4" w:space="0" w:color="auto"/>
              <w:right w:val="single" w:sz="4" w:space="0" w:color="auto"/>
            </w:tcBorders>
            <w:vAlign w:val="center"/>
            <w:hideMark/>
          </w:tcPr>
          <w:p w14:paraId="30B6C501" w14:textId="77777777" w:rsidR="00C97E98" w:rsidRDefault="00C97E98">
            <w:pPr>
              <w:pStyle w:val="a4"/>
              <w:spacing w:line="256" w:lineRule="auto"/>
              <w:rPr>
                <w:rFonts w:cs="Times New Roman"/>
                <w:szCs w:val="20"/>
                <w:lang w:eastAsia="ru-RU"/>
              </w:rPr>
            </w:pPr>
            <w:r>
              <w:rPr>
                <w:rFonts w:cs="Times New Roman"/>
                <w:szCs w:val="20"/>
                <w:lang w:eastAsia="ru-RU"/>
              </w:rPr>
              <w:t xml:space="preserve">п. </w:t>
            </w:r>
            <w:proofErr w:type="spellStart"/>
            <w:r>
              <w:rPr>
                <w:rFonts w:cs="Times New Roman"/>
                <w:szCs w:val="20"/>
                <w:lang w:eastAsia="ru-RU"/>
              </w:rPr>
              <w:t>Жатай</w:t>
            </w:r>
            <w:proofErr w:type="spellEnd"/>
            <w:r>
              <w:rPr>
                <w:rFonts w:cs="Times New Roman"/>
                <w:szCs w:val="20"/>
                <w:lang w:eastAsia="ru-RU"/>
              </w:rPr>
              <w:t xml:space="preserve"> ул. Комсомольская</w:t>
            </w:r>
          </w:p>
        </w:tc>
      </w:tr>
      <w:tr w:rsidR="00C97E98" w14:paraId="56C734EA" w14:textId="77777777" w:rsidTr="00C97E98">
        <w:trPr>
          <w:trHeight w:val="300"/>
        </w:trPr>
        <w:tc>
          <w:tcPr>
            <w:tcW w:w="0" w:type="auto"/>
            <w:tcBorders>
              <w:top w:val="nil"/>
              <w:left w:val="single" w:sz="4" w:space="0" w:color="auto"/>
              <w:bottom w:val="single" w:sz="4" w:space="0" w:color="auto"/>
              <w:right w:val="single" w:sz="4" w:space="0" w:color="auto"/>
            </w:tcBorders>
            <w:noWrap/>
            <w:vAlign w:val="center"/>
            <w:hideMark/>
          </w:tcPr>
          <w:p w14:paraId="020DBFA0" w14:textId="77777777" w:rsidR="00C97E98" w:rsidRDefault="00C97E98">
            <w:pPr>
              <w:pStyle w:val="a4"/>
              <w:spacing w:line="256" w:lineRule="auto"/>
              <w:rPr>
                <w:rFonts w:cs="Times New Roman"/>
                <w:szCs w:val="20"/>
                <w:lang w:eastAsia="ru-RU"/>
              </w:rPr>
            </w:pPr>
            <w:r>
              <w:rPr>
                <w:rFonts w:cs="Times New Roman"/>
                <w:szCs w:val="20"/>
                <w:lang w:eastAsia="ru-RU"/>
              </w:rPr>
              <w:t>7</w:t>
            </w:r>
          </w:p>
        </w:tc>
        <w:tc>
          <w:tcPr>
            <w:tcW w:w="5146" w:type="dxa"/>
            <w:tcBorders>
              <w:top w:val="nil"/>
              <w:left w:val="nil"/>
              <w:bottom w:val="single" w:sz="4" w:space="0" w:color="auto"/>
              <w:right w:val="single" w:sz="4" w:space="0" w:color="auto"/>
            </w:tcBorders>
            <w:vAlign w:val="center"/>
            <w:hideMark/>
          </w:tcPr>
          <w:p w14:paraId="647D0C67" w14:textId="77777777" w:rsidR="00C97E98" w:rsidRDefault="00C97E98">
            <w:pPr>
              <w:pStyle w:val="a4"/>
              <w:spacing w:line="256" w:lineRule="auto"/>
              <w:jc w:val="left"/>
              <w:rPr>
                <w:rFonts w:cs="Times New Roman"/>
                <w:szCs w:val="20"/>
                <w:lang w:eastAsia="ru-RU"/>
              </w:rPr>
            </w:pPr>
            <w:r>
              <w:rPr>
                <w:rFonts w:cs="Times New Roman"/>
                <w:szCs w:val="20"/>
                <w:lang w:eastAsia="ru-RU"/>
              </w:rPr>
              <w:t>Стадион</w:t>
            </w:r>
          </w:p>
        </w:tc>
        <w:tc>
          <w:tcPr>
            <w:tcW w:w="3538" w:type="dxa"/>
            <w:tcBorders>
              <w:top w:val="nil"/>
              <w:left w:val="nil"/>
              <w:bottom w:val="single" w:sz="4" w:space="0" w:color="auto"/>
              <w:right w:val="single" w:sz="4" w:space="0" w:color="auto"/>
            </w:tcBorders>
            <w:vAlign w:val="center"/>
            <w:hideMark/>
          </w:tcPr>
          <w:p w14:paraId="2C51BCDD" w14:textId="77777777" w:rsidR="00C97E98" w:rsidRDefault="00C97E98">
            <w:pPr>
              <w:pStyle w:val="a4"/>
              <w:spacing w:line="256" w:lineRule="auto"/>
              <w:rPr>
                <w:rFonts w:cs="Times New Roman"/>
                <w:szCs w:val="20"/>
                <w:lang w:eastAsia="ru-RU"/>
              </w:rPr>
            </w:pPr>
            <w:r>
              <w:rPr>
                <w:rFonts w:cs="Times New Roman"/>
                <w:iCs/>
                <w:szCs w:val="20"/>
                <w:lang w:eastAsia="ru-RU"/>
              </w:rPr>
              <w:t xml:space="preserve">п </w:t>
            </w:r>
            <w:proofErr w:type="spellStart"/>
            <w:r>
              <w:rPr>
                <w:rFonts w:cs="Times New Roman"/>
                <w:iCs/>
                <w:szCs w:val="20"/>
                <w:lang w:eastAsia="ru-RU"/>
              </w:rPr>
              <w:t>Жатай</w:t>
            </w:r>
            <w:proofErr w:type="spellEnd"/>
            <w:r>
              <w:rPr>
                <w:rFonts w:cs="Times New Roman"/>
                <w:iCs/>
                <w:szCs w:val="20"/>
                <w:lang w:eastAsia="ru-RU"/>
              </w:rPr>
              <w:t>, Западная окраина</w:t>
            </w:r>
          </w:p>
        </w:tc>
      </w:tr>
      <w:tr w:rsidR="00C97E98" w14:paraId="77E104EA" w14:textId="77777777" w:rsidTr="00C97E98">
        <w:trPr>
          <w:trHeight w:val="300"/>
        </w:trPr>
        <w:tc>
          <w:tcPr>
            <w:tcW w:w="0" w:type="auto"/>
            <w:tcBorders>
              <w:top w:val="nil"/>
              <w:left w:val="single" w:sz="4" w:space="0" w:color="auto"/>
              <w:bottom w:val="single" w:sz="4" w:space="0" w:color="auto"/>
              <w:right w:val="single" w:sz="4" w:space="0" w:color="auto"/>
            </w:tcBorders>
            <w:noWrap/>
            <w:vAlign w:val="center"/>
            <w:hideMark/>
          </w:tcPr>
          <w:p w14:paraId="3345CB8D" w14:textId="77777777" w:rsidR="00C97E98" w:rsidRDefault="00C97E98">
            <w:pPr>
              <w:pStyle w:val="a4"/>
              <w:spacing w:line="256" w:lineRule="auto"/>
              <w:rPr>
                <w:rFonts w:cs="Times New Roman"/>
                <w:szCs w:val="20"/>
                <w:lang w:eastAsia="ru-RU"/>
              </w:rPr>
            </w:pPr>
            <w:r>
              <w:rPr>
                <w:rFonts w:cs="Times New Roman"/>
                <w:szCs w:val="20"/>
                <w:lang w:eastAsia="ru-RU"/>
              </w:rPr>
              <w:t>8</w:t>
            </w:r>
          </w:p>
        </w:tc>
        <w:tc>
          <w:tcPr>
            <w:tcW w:w="5146" w:type="dxa"/>
            <w:tcBorders>
              <w:top w:val="nil"/>
              <w:left w:val="nil"/>
              <w:bottom w:val="single" w:sz="4" w:space="0" w:color="auto"/>
              <w:right w:val="single" w:sz="4" w:space="0" w:color="auto"/>
            </w:tcBorders>
            <w:vAlign w:val="center"/>
            <w:hideMark/>
          </w:tcPr>
          <w:p w14:paraId="179EB232" w14:textId="77777777" w:rsidR="00C97E98" w:rsidRDefault="00C97E98">
            <w:pPr>
              <w:pStyle w:val="a4"/>
              <w:spacing w:line="256" w:lineRule="auto"/>
              <w:jc w:val="left"/>
              <w:rPr>
                <w:rFonts w:cs="Times New Roman"/>
                <w:szCs w:val="20"/>
                <w:lang w:eastAsia="ru-RU"/>
              </w:rPr>
            </w:pPr>
            <w:r>
              <w:rPr>
                <w:rFonts w:cs="Times New Roman"/>
                <w:szCs w:val="20"/>
                <w:lang w:eastAsia="ru-RU"/>
              </w:rPr>
              <w:t>Ледовый дворец</w:t>
            </w:r>
          </w:p>
        </w:tc>
        <w:tc>
          <w:tcPr>
            <w:tcW w:w="3538" w:type="dxa"/>
            <w:tcBorders>
              <w:top w:val="nil"/>
              <w:left w:val="nil"/>
              <w:bottom w:val="single" w:sz="4" w:space="0" w:color="auto"/>
              <w:right w:val="single" w:sz="4" w:space="0" w:color="auto"/>
            </w:tcBorders>
            <w:vAlign w:val="center"/>
            <w:hideMark/>
          </w:tcPr>
          <w:p w14:paraId="3E26F710" w14:textId="77777777" w:rsidR="00C97E98" w:rsidRDefault="00C97E98">
            <w:pPr>
              <w:pStyle w:val="a4"/>
              <w:spacing w:line="256" w:lineRule="auto"/>
              <w:rPr>
                <w:rFonts w:cs="Times New Roman"/>
                <w:szCs w:val="20"/>
                <w:lang w:eastAsia="ru-RU"/>
              </w:rPr>
            </w:pPr>
            <w:r>
              <w:rPr>
                <w:rFonts w:cs="Times New Roman"/>
                <w:iCs/>
                <w:szCs w:val="20"/>
                <w:lang w:eastAsia="ru-RU"/>
              </w:rPr>
              <w:t xml:space="preserve">п </w:t>
            </w:r>
            <w:proofErr w:type="spellStart"/>
            <w:r>
              <w:rPr>
                <w:rFonts w:cs="Times New Roman"/>
                <w:iCs/>
                <w:szCs w:val="20"/>
                <w:lang w:eastAsia="ru-RU"/>
              </w:rPr>
              <w:t>Жатай</w:t>
            </w:r>
            <w:proofErr w:type="spellEnd"/>
            <w:r>
              <w:rPr>
                <w:rFonts w:cs="Times New Roman"/>
                <w:iCs/>
                <w:szCs w:val="20"/>
                <w:lang w:eastAsia="ru-RU"/>
              </w:rPr>
              <w:t xml:space="preserve">, </w:t>
            </w:r>
            <w:proofErr w:type="spellStart"/>
            <w:r>
              <w:rPr>
                <w:rFonts w:cs="Times New Roman"/>
                <w:iCs/>
                <w:szCs w:val="20"/>
                <w:lang w:eastAsia="ru-RU"/>
              </w:rPr>
              <w:t>ул</w:t>
            </w:r>
            <w:proofErr w:type="spellEnd"/>
            <w:r>
              <w:rPr>
                <w:rFonts w:cs="Times New Roman"/>
                <w:iCs/>
                <w:szCs w:val="20"/>
                <w:lang w:eastAsia="ru-RU"/>
              </w:rPr>
              <w:t xml:space="preserve"> Трактовая</w:t>
            </w:r>
          </w:p>
        </w:tc>
      </w:tr>
      <w:tr w:rsidR="00C97E98" w14:paraId="4E93CD7B" w14:textId="77777777" w:rsidTr="00C97E98">
        <w:trPr>
          <w:trHeight w:val="315"/>
        </w:trPr>
        <w:tc>
          <w:tcPr>
            <w:tcW w:w="0" w:type="auto"/>
            <w:tcBorders>
              <w:top w:val="nil"/>
              <w:left w:val="single" w:sz="4" w:space="0" w:color="auto"/>
              <w:bottom w:val="single" w:sz="4" w:space="0" w:color="auto"/>
              <w:right w:val="single" w:sz="4" w:space="0" w:color="auto"/>
            </w:tcBorders>
            <w:noWrap/>
            <w:vAlign w:val="center"/>
            <w:hideMark/>
          </w:tcPr>
          <w:p w14:paraId="0E8678A0" w14:textId="77777777" w:rsidR="00C97E98" w:rsidRDefault="00C97E98">
            <w:pPr>
              <w:pStyle w:val="a4"/>
              <w:spacing w:line="256" w:lineRule="auto"/>
              <w:rPr>
                <w:rFonts w:cs="Times New Roman"/>
                <w:szCs w:val="20"/>
                <w:lang w:eastAsia="ru-RU"/>
              </w:rPr>
            </w:pPr>
            <w:r>
              <w:rPr>
                <w:rFonts w:cs="Times New Roman"/>
                <w:szCs w:val="20"/>
                <w:lang w:eastAsia="ru-RU"/>
              </w:rPr>
              <w:t>9</w:t>
            </w:r>
          </w:p>
        </w:tc>
        <w:tc>
          <w:tcPr>
            <w:tcW w:w="5146" w:type="dxa"/>
            <w:tcBorders>
              <w:top w:val="nil"/>
              <w:left w:val="nil"/>
              <w:bottom w:val="single" w:sz="4" w:space="0" w:color="auto"/>
              <w:right w:val="single" w:sz="4" w:space="0" w:color="auto"/>
            </w:tcBorders>
            <w:vAlign w:val="center"/>
            <w:hideMark/>
          </w:tcPr>
          <w:p w14:paraId="57CE5017" w14:textId="77777777" w:rsidR="00C97E98" w:rsidRDefault="00C97E98">
            <w:pPr>
              <w:pStyle w:val="a4"/>
              <w:spacing w:line="256" w:lineRule="auto"/>
              <w:jc w:val="left"/>
              <w:rPr>
                <w:rFonts w:cs="Times New Roman"/>
                <w:szCs w:val="20"/>
                <w:lang w:eastAsia="ru-RU"/>
              </w:rPr>
            </w:pPr>
            <w:r>
              <w:rPr>
                <w:rFonts w:cs="Times New Roman"/>
                <w:szCs w:val="20"/>
                <w:lang w:eastAsia="ru-RU"/>
              </w:rPr>
              <w:t>Спортивный зал</w:t>
            </w:r>
          </w:p>
        </w:tc>
        <w:tc>
          <w:tcPr>
            <w:tcW w:w="3538" w:type="dxa"/>
            <w:tcBorders>
              <w:top w:val="nil"/>
              <w:left w:val="nil"/>
              <w:bottom w:val="single" w:sz="4" w:space="0" w:color="auto"/>
              <w:right w:val="single" w:sz="4" w:space="0" w:color="auto"/>
            </w:tcBorders>
            <w:vAlign w:val="center"/>
            <w:hideMark/>
          </w:tcPr>
          <w:p w14:paraId="20E36484" w14:textId="77777777" w:rsidR="00C97E98" w:rsidRDefault="00C97E98">
            <w:pPr>
              <w:pStyle w:val="a4"/>
              <w:spacing w:line="256" w:lineRule="auto"/>
              <w:rPr>
                <w:rFonts w:cs="Times New Roman"/>
                <w:szCs w:val="20"/>
                <w:lang w:eastAsia="ru-RU"/>
              </w:rPr>
            </w:pPr>
            <w:r>
              <w:rPr>
                <w:rFonts w:cs="Times New Roman"/>
                <w:iCs/>
                <w:szCs w:val="20"/>
                <w:lang w:eastAsia="ru-RU"/>
              </w:rPr>
              <w:t xml:space="preserve">п. </w:t>
            </w:r>
            <w:proofErr w:type="spellStart"/>
            <w:r>
              <w:rPr>
                <w:rFonts w:cs="Times New Roman"/>
                <w:iCs/>
                <w:szCs w:val="20"/>
                <w:lang w:eastAsia="ru-RU"/>
              </w:rPr>
              <w:t>Жатай</w:t>
            </w:r>
            <w:proofErr w:type="spellEnd"/>
            <w:r>
              <w:rPr>
                <w:rFonts w:cs="Times New Roman"/>
                <w:iCs/>
                <w:szCs w:val="20"/>
                <w:lang w:eastAsia="ru-RU"/>
              </w:rPr>
              <w:t xml:space="preserve"> ул. </w:t>
            </w:r>
            <w:proofErr w:type="spellStart"/>
            <w:r>
              <w:rPr>
                <w:rFonts w:cs="Times New Roman"/>
                <w:iCs/>
                <w:szCs w:val="20"/>
                <w:lang w:eastAsia="ru-RU"/>
              </w:rPr>
              <w:t>Строда</w:t>
            </w:r>
            <w:proofErr w:type="spellEnd"/>
            <w:r>
              <w:rPr>
                <w:rFonts w:cs="Times New Roman"/>
                <w:iCs/>
                <w:szCs w:val="20"/>
                <w:lang w:eastAsia="ru-RU"/>
              </w:rPr>
              <w:t>, дом 1/3,</w:t>
            </w:r>
          </w:p>
        </w:tc>
      </w:tr>
      <w:tr w:rsidR="00C97E98" w14:paraId="07E009EA" w14:textId="77777777" w:rsidTr="00C97E98">
        <w:trPr>
          <w:trHeight w:val="300"/>
        </w:trPr>
        <w:tc>
          <w:tcPr>
            <w:tcW w:w="0" w:type="auto"/>
            <w:tcBorders>
              <w:top w:val="nil"/>
              <w:left w:val="single" w:sz="4" w:space="0" w:color="auto"/>
              <w:bottom w:val="single" w:sz="4" w:space="0" w:color="auto"/>
              <w:right w:val="single" w:sz="4" w:space="0" w:color="auto"/>
            </w:tcBorders>
            <w:noWrap/>
            <w:vAlign w:val="center"/>
            <w:hideMark/>
          </w:tcPr>
          <w:p w14:paraId="173EC400" w14:textId="77777777" w:rsidR="00C97E98" w:rsidRDefault="00C97E98">
            <w:pPr>
              <w:pStyle w:val="a4"/>
              <w:spacing w:line="256" w:lineRule="auto"/>
              <w:rPr>
                <w:rFonts w:cs="Times New Roman"/>
                <w:szCs w:val="20"/>
                <w:lang w:eastAsia="ru-RU"/>
              </w:rPr>
            </w:pPr>
            <w:r>
              <w:rPr>
                <w:rFonts w:cs="Times New Roman"/>
                <w:szCs w:val="20"/>
                <w:lang w:eastAsia="ru-RU"/>
              </w:rPr>
              <w:t>10</w:t>
            </w:r>
          </w:p>
        </w:tc>
        <w:tc>
          <w:tcPr>
            <w:tcW w:w="5146" w:type="dxa"/>
            <w:tcBorders>
              <w:top w:val="nil"/>
              <w:left w:val="nil"/>
              <w:bottom w:val="single" w:sz="4" w:space="0" w:color="auto"/>
              <w:right w:val="single" w:sz="4" w:space="0" w:color="auto"/>
            </w:tcBorders>
            <w:vAlign w:val="center"/>
            <w:hideMark/>
          </w:tcPr>
          <w:p w14:paraId="5DF1DF15" w14:textId="77777777" w:rsidR="00C97E98" w:rsidRDefault="00C97E98">
            <w:pPr>
              <w:pStyle w:val="a4"/>
              <w:spacing w:line="256" w:lineRule="auto"/>
              <w:jc w:val="left"/>
              <w:rPr>
                <w:rFonts w:cs="Times New Roman"/>
                <w:szCs w:val="20"/>
                <w:lang w:eastAsia="ru-RU"/>
              </w:rPr>
            </w:pPr>
            <w:r>
              <w:rPr>
                <w:rFonts w:cs="Times New Roman"/>
                <w:szCs w:val="20"/>
                <w:lang w:eastAsia="ru-RU"/>
              </w:rPr>
              <w:t>Пожарное депо</w:t>
            </w:r>
          </w:p>
        </w:tc>
        <w:tc>
          <w:tcPr>
            <w:tcW w:w="3538" w:type="dxa"/>
            <w:tcBorders>
              <w:top w:val="nil"/>
              <w:left w:val="nil"/>
              <w:bottom w:val="single" w:sz="4" w:space="0" w:color="auto"/>
              <w:right w:val="single" w:sz="4" w:space="0" w:color="auto"/>
            </w:tcBorders>
            <w:vAlign w:val="center"/>
            <w:hideMark/>
          </w:tcPr>
          <w:p w14:paraId="2308137B" w14:textId="77777777" w:rsidR="00C97E98" w:rsidRDefault="00C97E98">
            <w:pPr>
              <w:pStyle w:val="a4"/>
              <w:spacing w:line="256" w:lineRule="auto"/>
              <w:rPr>
                <w:rFonts w:cs="Times New Roman"/>
                <w:szCs w:val="20"/>
                <w:lang w:eastAsia="ru-RU"/>
              </w:rPr>
            </w:pPr>
            <w:proofErr w:type="spellStart"/>
            <w:r>
              <w:rPr>
                <w:rFonts w:cs="Times New Roman"/>
                <w:iCs/>
                <w:szCs w:val="20"/>
                <w:lang w:eastAsia="ru-RU"/>
              </w:rPr>
              <w:t>п.Жатай</w:t>
            </w:r>
            <w:proofErr w:type="spellEnd"/>
            <w:r>
              <w:rPr>
                <w:rFonts w:cs="Times New Roman"/>
                <w:iCs/>
                <w:szCs w:val="20"/>
                <w:lang w:eastAsia="ru-RU"/>
              </w:rPr>
              <w:t xml:space="preserve">, </w:t>
            </w:r>
            <w:proofErr w:type="spellStart"/>
            <w:r>
              <w:rPr>
                <w:rFonts w:cs="Times New Roman"/>
                <w:iCs/>
                <w:szCs w:val="20"/>
                <w:lang w:eastAsia="ru-RU"/>
              </w:rPr>
              <w:t>ул.Матросова</w:t>
            </w:r>
            <w:proofErr w:type="spellEnd"/>
          </w:p>
        </w:tc>
      </w:tr>
      <w:tr w:rsidR="00C97E98" w:rsidRPr="00C97E98" w14:paraId="05D3B1DD" w14:textId="77777777" w:rsidTr="00C97E98">
        <w:trPr>
          <w:trHeight w:val="300"/>
        </w:trPr>
        <w:tc>
          <w:tcPr>
            <w:tcW w:w="0" w:type="auto"/>
            <w:tcBorders>
              <w:top w:val="nil"/>
              <w:left w:val="single" w:sz="4" w:space="0" w:color="auto"/>
              <w:bottom w:val="single" w:sz="4" w:space="0" w:color="auto"/>
              <w:right w:val="single" w:sz="4" w:space="0" w:color="auto"/>
            </w:tcBorders>
            <w:noWrap/>
            <w:vAlign w:val="center"/>
            <w:hideMark/>
          </w:tcPr>
          <w:p w14:paraId="38E8FA46" w14:textId="77777777" w:rsidR="00C97E98" w:rsidRPr="00C97E98" w:rsidRDefault="00C97E98">
            <w:pPr>
              <w:pStyle w:val="a4"/>
              <w:spacing w:line="256" w:lineRule="auto"/>
              <w:rPr>
                <w:rFonts w:cs="Times New Roman"/>
                <w:szCs w:val="20"/>
                <w:lang w:eastAsia="ru-RU"/>
              </w:rPr>
            </w:pPr>
            <w:r w:rsidRPr="00C97E98">
              <w:rPr>
                <w:rFonts w:cs="Times New Roman"/>
                <w:szCs w:val="20"/>
                <w:lang w:eastAsia="ru-RU"/>
              </w:rPr>
              <w:t>11</w:t>
            </w:r>
          </w:p>
        </w:tc>
        <w:tc>
          <w:tcPr>
            <w:tcW w:w="5146" w:type="dxa"/>
            <w:tcBorders>
              <w:top w:val="nil"/>
              <w:left w:val="nil"/>
              <w:bottom w:val="single" w:sz="4" w:space="0" w:color="auto"/>
              <w:right w:val="single" w:sz="4" w:space="0" w:color="auto"/>
            </w:tcBorders>
            <w:vAlign w:val="center"/>
            <w:hideMark/>
          </w:tcPr>
          <w:p w14:paraId="5CD625F8" w14:textId="77777777" w:rsidR="00C97E98" w:rsidRPr="00C97E98" w:rsidRDefault="00C97E98">
            <w:pPr>
              <w:pStyle w:val="a4"/>
              <w:spacing w:line="256" w:lineRule="auto"/>
              <w:jc w:val="left"/>
              <w:rPr>
                <w:rFonts w:cs="Times New Roman"/>
                <w:szCs w:val="20"/>
                <w:lang w:eastAsia="ru-RU"/>
              </w:rPr>
            </w:pPr>
            <w:r w:rsidRPr="00C97E98">
              <w:rPr>
                <w:rFonts w:cs="Times New Roman"/>
                <w:szCs w:val="20"/>
                <w:lang w:eastAsia="ru-RU"/>
              </w:rPr>
              <w:t>Точка будущего</w:t>
            </w:r>
          </w:p>
        </w:tc>
        <w:tc>
          <w:tcPr>
            <w:tcW w:w="3538" w:type="dxa"/>
            <w:tcBorders>
              <w:top w:val="nil"/>
              <w:left w:val="nil"/>
              <w:bottom w:val="single" w:sz="4" w:space="0" w:color="auto"/>
              <w:right w:val="single" w:sz="4" w:space="0" w:color="auto"/>
            </w:tcBorders>
            <w:vAlign w:val="center"/>
            <w:hideMark/>
          </w:tcPr>
          <w:p w14:paraId="1E7B936E" w14:textId="77777777" w:rsidR="00C97E98" w:rsidRPr="00C97E98" w:rsidRDefault="00C97E98">
            <w:pPr>
              <w:pStyle w:val="a4"/>
              <w:spacing w:line="256" w:lineRule="auto"/>
              <w:rPr>
                <w:rFonts w:cs="Times New Roman"/>
                <w:szCs w:val="20"/>
                <w:lang w:eastAsia="ru-RU"/>
              </w:rPr>
            </w:pPr>
            <w:r w:rsidRPr="00C97E98">
              <w:rPr>
                <w:rFonts w:cs="Times New Roman"/>
                <w:szCs w:val="20"/>
                <w:lang w:eastAsia="ru-RU"/>
              </w:rPr>
              <w:t xml:space="preserve"> п. </w:t>
            </w:r>
            <w:proofErr w:type="spellStart"/>
            <w:r w:rsidRPr="00C97E98">
              <w:rPr>
                <w:rFonts w:cs="Times New Roman"/>
                <w:szCs w:val="20"/>
                <w:lang w:eastAsia="ru-RU"/>
              </w:rPr>
              <w:t>Жатай</w:t>
            </w:r>
            <w:proofErr w:type="spellEnd"/>
            <w:r w:rsidRPr="00C97E98">
              <w:rPr>
                <w:rFonts w:cs="Times New Roman"/>
                <w:szCs w:val="20"/>
                <w:lang w:eastAsia="ru-RU"/>
              </w:rPr>
              <w:t>, микрорайон Развитие</w:t>
            </w:r>
          </w:p>
        </w:tc>
      </w:tr>
      <w:tr w:rsidR="00C97E98" w:rsidRPr="00C97E98" w14:paraId="038D1931" w14:textId="77777777" w:rsidTr="00C97E98">
        <w:trPr>
          <w:trHeight w:val="315"/>
        </w:trPr>
        <w:tc>
          <w:tcPr>
            <w:tcW w:w="0" w:type="auto"/>
            <w:tcBorders>
              <w:top w:val="nil"/>
              <w:left w:val="single" w:sz="4" w:space="0" w:color="auto"/>
              <w:bottom w:val="single" w:sz="4" w:space="0" w:color="auto"/>
              <w:right w:val="single" w:sz="4" w:space="0" w:color="auto"/>
            </w:tcBorders>
            <w:noWrap/>
            <w:vAlign w:val="center"/>
            <w:hideMark/>
          </w:tcPr>
          <w:p w14:paraId="255B2907" w14:textId="77777777" w:rsidR="00C97E98" w:rsidRPr="00C97E98" w:rsidRDefault="00C97E98">
            <w:pPr>
              <w:pStyle w:val="a4"/>
              <w:spacing w:line="256" w:lineRule="auto"/>
              <w:rPr>
                <w:rFonts w:cs="Times New Roman"/>
                <w:szCs w:val="20"/>
                <w:lang w:eastAsia="ru-RU"/>
              </w:rPr>
            </w:pPr>
            <w:r w:rsidRPr="00C97E98">
              <w:rPr>
                <w:rFonts w:cs="Times New Roman"/>
                <w:szCs w:val="20"/>
                <w:lang w:eastAsia="ru-RU"/>
              </w:rPr>
              <w:t>12</w:t>
            </w:r>
          </w:p>
        </w:tc>
        <w:tc>
          <w:tcPr>
            <w:tcW w:w="5146" w:type="dxa"/>
            <w:tcBorders>
              <w:top w:val="nil"/>
              <w:left w:val="nil"/>
              <w:bottom w:val="single" w:sz="4" w:space="0" w:color="auto"/>
              <w:right w:val="single" w:sz="4" w:space="0" w:color="auto"/>
            </w:tcBorders>
            <w:vAlign w:val="center"/>
            <w:hideMark/>
          </w:tcPr>
          <w:p w14:paraId="3541BECC" w14:textId="77777777" w:rsidR="00C97E98" w:rsidRPr="00C97E98" w:rsidRDefault="00C97E98">
            <w:pPr>
              <w:pStyle w:val="a4"/>
              <w:spacing w:line="256" w:lineRule="auto"/>
              <w:jc w:val="left"/>
              <w:rPr>
                <w:rFonts w:cs="Times New Roman"/>
                <w:szCs w:val="20"/>
                <w:lang w:eastAsia="ru-RU"/>
              </w:rPr>
            </w:pPr>
            <w:r w:rsidRPr="00C97E98">
              <w:rPr>
                <w:rFonts w:cs="Times New Roman"/>
                <w:szCs w:val="20"/>
                <w:lang w:eastAsia="ru-RU"/>
              </w:rPr>
              <w:t>Жилые дома усадебного типа</w:t>
            </w:r>
          </w:p>
        </w:tc>
        <w:tc>
          <w:tcPr>
            <w:tcW w:w="3538" w:type="dxa"/>
            <w:tcBorders>
              <w:top w:val="nil"/>
              <w:left w:val="nil"/>
              <w:bottom w:val="single" w:sz="4" w:space="0" w:color="auto"/>
              <w:right w:val="single" w:sz="4" w:space="0" w:color="auto"/>
            </w:tcBorders>
            <w:vAlign w:val="center"/>
            <w:hideMark/>
          </w:tcPr>
          <w:p w14:paraId="36415600" w14:textId="77777777" w:rsidR="00C97E98" w:rsidRPr="00C97E98" w:rsidRDefault="00C97E98">
            <w:pPr>
              <w:pStyle w:val="a4"/>
              <w:spacing w:line="256" w:lineRule="auto"/>
              <w:rPr>
                <w:rFonts w:cs="Times New Roman"/>
                <w:szCs w:val="20"/>
                <w:lang w:eastAsia="ru-RU"/>
              </w:rPr>
            </w:pPr>
            <w:r w:rsidRPr="00C97E98">
              <w:rPr>
                <w:rFonts w:cs="Times New Roman"/>
                <w:szCs w:val="20"/>
                <w:lang w:eastAsia="ru-RU"/>
              </w:rPr>
              <w:t xml:space="preserve">В границах п. </w:t>
            </w:r>
            <w:proofErr w:type="spellStart"/>
            <w:r w:rsidRPr="00C97E98">
              <w:rPr>
                <w:rFonts w:cs="Times New Roman"/>
                <w:szCs w:val="20"/>
                <w:lang w:eastAsia="ru-RU"/>
              </w:rPr>
              <w:t>Жатай</w:t>
            </w:r>
            <w:proofErr w:type="spellEnd"/>
          </w:p>
        </w:tc>
      </w:tr>
      <w:tr w:rsidR="00C97E98" w:rsidRPr="00C97E98" w14:paraId="50CB6ADE" w14:textId="77777777" w:rsidTr="00C97E98">
        <w:trPr>
          <w:trHeight w:val="315"/>
        </w:trPr>
        <w:tc>
          <w:tcPr>
            <w:tcW w:w="0" w:type="auto"/>
            <w:tcBorders>
              <w:top w:val="nil"/>
              <w:left w:val="single" w:sz="4" w:space="0" w:color="auto"/>
              <w:bottom w:val="single" w:sz="4" w:space="0" w:color="auto"/>
              <w:right w:val="single" w:sz="4" w:space="0" w:color="auto"/>
            </w:tcBorders>
            <w:noWrap/>
            <w:vAlign w:val="center"/>
            <w:hideMark/>
          </w:tcPr>
          <w:p w14:paraId="570C2273" w14:textId="77777777" w:rsidR="00C97E98" w:rsidRPr="00C97E98" w:rsidRDefault="00C97E98">
            <w:pPr>
              <w:pStyle w:val="a4"/>
              <w:spacing w:line="256" w:lineRule="auto"/>
              <w:rPr>
                <w:rFonts w:cs="Times New Roman"/>
                <w:szCs w:val="20"/>
                <w:lang w:eastAsia="ru-RU"/>
              </w:rPr>
            </w:pPr>
            <w:r w:rsidRPr="00C97E98">
              <w:rPr>
                <w:rFonts w:cs="Times New Roman"/>
                <w:szCs w:val="20"/>
                <w:lang w:eastAsia="ru-RU"/>
              </w:rPr>
              <w:t>13</w:t>
            </w:r>
          </w:p>
        </w:tc>
        <w:tc>
          <w:tcPr>
            <w:tcW w:w="5146" w:type="dxa"/>
            <w:tcBorders>
              <w:top w:val="nil"/>
              <w:left w:val="nil"/>
              <w:bottom w:val="single" w:sz="4" w:space="0" w:color="auto"/>
              <w:right w:val="single" w:sz="4" w:space="0" w:color="auto"/>
            </w:tcBorders>
            <w:vAlign w:val="center"/>
            <w:hideMark/>
          </w:tcPr>
          <w:p w14:paraId="079271B8" w14:textId="77777777" w:rsidR="00C97E98" w:rsidRPr="00C97E98" w:rsidRDefault="00C97E98">
            <w:pPr>
              <w:pStyle w:val="a4"/>
              <w:spacing w:line="256" w:lineRule="auto"/>
              <w:jc w:val="left"/>
              <w:rPr>
                <w:rFonts w:cs="Times New Roman"/>
                <w:szCs w:val="20"/>
                <w:lang w:eastAsia="ru-RU"/>
              </w:rPr>
            </w:pPr>
            <w:r w:rsidRPr="00C97E98">
              <w:rPr>
                <w:rFonts w:cs="Times New Roman"/>
                <w:szCs w:val="20"/>
                <w:lang w:eastAsia="ru-RU"/>
              </w:rPr>
              <w:t>Малоэтажные жилые дома</w:t>
            </w:r>
          </w:p>
        </w:tc>
        <w:tc>
          <w:tcPr>
            <w:tcW w:w="3538" w:type="dxa"/>
            <w:tcBorders>
              <w:top w:val="nil"/>
              <w:left w:val="nil"/>
              <w:bottom w:val="single" w:sz="4" w:space="0" w:color="auto"/>
              <w:right w:val="single" w:sz="4" w:space="0" w:color="auto"/>
            </w:tcBorders>
            <w:vAlign w:val="center"/>
            <w:hideMark/>
          </w:tcPr>
          <w:p w14:paraId="18214E74" w14:textId="77777777" w:rsidR="00C97E98" w:rsidRPr="00C97E98" w:rsidRDefault="00C97E98">
            <w:pPr>
              <w:pStyle w:val="a4"/>
              <w:spacing w:line="256" w:lineRule="auto"/>
              <w:rPr>
                <w:rFonts w:cs="Times New Roman"/>
                <w:szCs w:val="20"/>
                <w:lang w:eastAsia="ru-RU"/>
              </w:rPr>
            </w:pPr>
            <w:r w:rsidRPr="00C97E98">
              <w:rPr>
                <w:rFonts w:cs="Times New Roman"/>
                <w:szCs w:val="20"/>
                <w:lang w:eastAsia="ru-RU"/>
              </w:rPr>
              <w:t xml:space="preserve">В границах п. </w:t>
            </w:r>
            <w:proofErr w:type="spellStart"/>
            <w:r w:rsidRPr="00C97E98">
              <w:rPr>
                <w:rFonts w:cs="Times New Roman"/>
                <w:szCs w:val="20"/>
                <w:lang w:eastAsia="ru-RU"/>
              </w:rPr>
              <w:t>Жатай</w:t>
            </w:r>
            <w:proofErr w:type="spellEnd"/>
          </w:p>
        </w:tc>
      </w:tr>
      <w:tr w:rsidR="00C97E98" w:rsidRPr="00C97E98" w14:paraId="3F2B5300" w14:textId="77777777" w:rsidTr="00C97E98">
        <w:trPr>
          <w:trHeight w:val="315"/>
        </w:trPr>
        <w:tc>
          <w:tcPr>
            <w:tcW w:w="0" w:type="auto"/>
            <w:tcBorders>
              <w:top w:val="nil"/>
              <w:left w:val="single" w:sz="4" w:space="0" w:color="auto"/>
              <w:bottom w:val="single" w:sz="4" w:space="0" w:color="auto"/>
              <w:right w:val="single" w:sz="4" w:space="0" w:color="auto"/>
            </w:tcBorders>
            <w:noWrap/>
            <w:vAlign w:val="center"/>
            <w:hideMark/>
          </w:tcPr>
          <w:p w14:paraId="26CF9F5E" w14:textId="77777777" w:rsidR="00C97E98" w:rsidRPr="00C97E98" w:rsidRDefault="00C97E98">
            <w:pPr>
              <w:pStyle w:val="a4"/>
              <w:spacing w:line="256" w:lineRule="auto"/>
              <w:rPr>
                <w:rFonts w:cs="Times New Roman"/>
                <w:szCs w:val="20"/>
                <w:lang w:eastAsia="ru-RU"/>
              </w:rPr>
            </w:pPr>
            <w:r w:rsidRPr="00C97E98">
              <w:rPr>
                <w:rFonts w:cs="Times New Roman"/>
                <w:szCs w:val="20"/>
                <w:lang w:eastAsia="ru-RU"/>
              </w:rPr>
              <w:t>14</w:t>
            </w:r>
          </w:p>
        </w:tc>
        <w:tc>
          <w:tcPr>
            <w:tcW w:w="5146" w:type="dxa"/>
            <w:tcBorders>
              <w:top w:val="nil"/>
              <w:left w:val="nil"/>
              <w:bottom w:val="single" w:sz="4" w:space="0" w:color="auto"/>
              <w:right w:val="single" w:sz="4" w:space="0" w:color="auto"/>
            </w:tcBorders>
            <w:vAlign w:val="center"/>
            <w:hideMark/>
          </w:tcPr>
          <w:p w14:paraId="06218F07" w14:textId="77777777" w:rsidR="00C97E98" w:rsidRPr="00C97E98" w:rsidRDefault="00C97E98">
            <w:pPr>
              <w:pStyle w:val="a4"/>
              <w:spacing w:line="256" w:lineRule="auto"/>
              <w:jc w:val="left"/>
              <w:rPr>
                <w:rFonts w:cs="Times New Roman"/>
                <w:szCs w:val="20"/>
                <w:lang w:eastAsia="ru-RU"/>
              </w:rPr>
            </w:pPr>
            <w:r w:rsidRPr="00C97E98">
              <w:rPr>
                <w:rFonts w:cs="Times New Roman"/>
                <w:szCs w:val="20"/>
                <w:lang w:eastAsia="ru-RU"/>
              </w:rPr>
              <w:t>Многоэтажные жилые дома</w:t>
            </w:r>
          </w:p>
        </w:tc>
        <w:tc>
          <w:tcPr>
            <w:tcW w:w="3538" w:type="dxa"/>
            <w:tcBorders>
              <w:top w:val="nil"/>
              <w:left w:val="nil"/>
              <w:bottom w:val="single" w:sz="4" w:space="0" w:color="auto"/>
              <w:right w:val="single" w:sz="4" w:space="0" w:color="auto"/>
            </w:tcBorders>
            <w:vAlign w:val="center"/>
            <w:hideMark/>
          </w:tcPr>
          <w:p w14:paraId="5078A3A8" w14:textId="77777777" w:rsidR="00C97E98" w:rsidRPr="00C97E98" w:rsidRDefault="00C97E98">
            <w:pPr>
              <w:pStyle w:val="a4"/>
              <w:spacing w:line="256" w:lineRule="auto"/>
              <w:rPr>
                <w:rFonts w:cs="Times New Roman"/>
                <w:szCs w:val="20"/>
                <w:lang w:eastAsia="ru-RU"/>
              </w:rPr>
            </w:pPr>
            <w:r w:rsidRPr="00C97E98">
              <w:rPr>
                <w:rFonts w:cs="Times New Roman"/>
                <w:szCs w:val="20"/>
                <w:lang w:eastAsia="ru-RU"/>
              </w:rPr>
              <w:t xml:space="preserve">В границах п. </w:t>
            </w:r>
            <w:proofErr w:type="spellStart"/>
            <w:r w:rsidRPr="00C97E98">
              <w:rPr>
                <w:rFonts w:cs="Times New Roman"/>
                <w:szCs w:val="20"/>
                <w:lang w:eastAsia="ru-RU"/>
              </w:rPr>
              <w:t>Жатай</w:t>
            </w:r>
            <w:proofErr w:type="spellEnd"/>
          </w:p>
        </w:tc>
      </w:tr>
      <w:tr w:rsidR="00C97E98" w:rsidRPr="00C97E98" w14:paraId="10969CA7" w14:textId="77777777" w:rsidTr="00C97E98">
        <w:trPr>
          <w:trHeight w:val="510"/>
        </w:trPr>
        <w:tc>
          <w:tcPr>
            <w:tcW w:w="0" w:type="auto"/>
            <w:tcBorders>
              <w:top w:val="nil"/>
              <w:left w:val="single" w:sz="4" w:space="0" w:color="auto"/>
              <w:bottom w:val="single" w:sz="4" w:space="0" w:color="auto"/>
              <w:right w:val="single" w:sz="4" w:space="0" w:color="auto"/>
            </w:tcBorders>
            <w:noWrap/>
            <w:vAlign w:val="center"/>
            <w:hideMark/>
          </w:tcPr>
          <w:p w14:paraId="0EDE2FE4" w14:textId="6B8FB0C4" w:rsidR="00C97E98" w:rsidRPr="00C97E98" w:rsidRDefault="00847AC0">
            <w:pPr>
              <w:pStyle w:val="a4"/>
              <w:spacing w:line="256" w:lineRule="auto"/>
              <w:rPr>
                <w:rFonts w:cs="Times New Roman"/>
                <w:szCs w:val="20"/>
                <w:lang w:eastAsia="ru-RU"/>
              </w:rPr>
            </w:pPr>
            <w:r>
              <w:rPr>
                <w:rFonts w:cs="Times New Roman"/>
                <w:szCs w:val="20"/>
                <w:lang w:eastAsia="ru-RU"/>
              </w:rPr>
              <w:t>15</w:t>
            </w:r>
          </w:p>
        </w:tc>
        <w:tc>
          <w:tcPr>
            <w:tcW w:w="5146" w:type="dxa"/>
            <w:tcBorders>
              <w:top w:val="nil"/>
              <w:left w:val="nil"/>
              <w:bottom w:val="single" w:sz="4" w:space="0" w:color="auto"/>
              <w:right w:val="single" w:sz="4" w:space="0" w:color="auto"/>
            </w:tcBorders>
            <w:vAlign w:val="center"/>
            <w:hideMark/>
          </w:tcPr>
          <w:p w14:paraId="7CDFFB44" w14:textId="77777777" w:rsidR="00C97E98" w:rsidRPr="00C97E98" w:rsidRDefault="00C97E98">
            <w:pPr>
              <w:pStyle w:val="a4"/>
              <w:spacing w:line="256" w:lineRule="auto"/>
              <w:jc w:val="left"/>
              <w:rPr>
                <w:rFonts w:cs="Times New Roman"/>
                <w:szCs w:val="20"/>
                <w:lang w:eastAsia="ru-RU"/>
              </w:rPr>
            </w:pPr>
            <w:r w:rsidRPr="00C97E98">
              <w:rPr>
                <w:rFonts w:cs="Times New Roman"/>
                <w:szCs w:val="20"/>
                <w:lang w:eastAsia="ru-RU"/>
              </w:rPr>
              <w:t>Административно-торговое здание №297-02-06 от 21.03.2023г.</w:t>
            </w:r>
          </w:p>
        </w:tc>
        <w:tc>
          <w:tcPr>
            <w:tcW w:w="3538" w:type="dxa"/>
            <w:tcBorders>
              <w:top w:val="nil"/>
              <w:left w:val="nil"/>
              <w:bottom w:val="single" w:sz="4" w:space="0" w:color="auto"/>
              <w:right w:val="single" w:sz="4" w:space="0" w:color="auto"/>
            </w:tcBorders>
            <w:vAlign w:val="center"/>
            <w:hideMark/>
          </w:tcPr>
          <w:p w14:paraId="37B75DCF" w14:textId="77777777" w:rsidR="00C97E98" w:rsidRPr="00C97E98" w:rsidRDefault="00C97E98">
            <w:pPr>
              <w:pStyle w:val="a4"/>
              <w:spacing w:line="256" w:lineRule="auto"/>
              <w:rPr>
                <w:rFonts w:cs="Times New Roman"/>
                <w:szCs w:val="20"/>
                <w:lang w:eastAsia="ru-RU"/>
              </w:rPr>
            </w:pPr>
            <w:r w:rsidRPr="00C97E98">
              <w:rPr>
                <w:rFonts w:cs="Times New Roman"/>
                <w:szCs w:val="20"/>
                <w:lang w:eastAsia="ru-RU"/>
              </w:rPr>
              <w:t>ул. Северная, д. 2</w:t>
            </w:r>
          </w:p>
        </w:tc>
      </w:tr>
      <w:tr w:rsidR="00C97E98" w:rsidRPr="00C97E98" w14:paraId="4FB284A5" w14:textId="77777777" w:rsidTr="00C97E98">
        <w:trPr>
          <w:trHeight w:val="300"/>
        </w:trPr>
        <w:tc>
          <w:tcPr>
            <w:tcW w:w="0" w:type="auto"/>
            <w:tcBorders>
              <w:top w:val="nil"/>
              <w:left w:val="single" w:sz="4" w:space="0" w:color="auto"/>
              <w:bottom w:val="single" w:sz="4" w:space="0" w:color="auto"/>
              <w:right w:val="single" w:sz="4" w:space="0" w:color="auto"/>
            </w:tcBorders>
            <w:noWrap/>
            <w:vAlign w:val="center"/>
            <w:hideMark/>
          </w:tcPr>
          <w:p w14:paraId="7D046CF5" w14:textId="7A5F950E" w:rsidR="00C97E98" w:rsidRPr="00C97E98" w:rsidRDefault="00847AC0">
            <w:pPr>
              <w:pStyle w:val="a4"/>
              <w:spacing w:line="256" w:lineRule="auto"/>
              <w:rPr>
                <w:rFonts w:cs="Times New Roman"/>
                <w:szCs w:val="20"/>
                <w:lang w:eastAsia="ru-RU"/>
              </w:rPr>
            </w:pPr>
            <w:r>
              <w:rPr>
                <w:rFonts w:cs="Times New Roman"/>
                <w:szCs w:val="20"/>
                <w:lang w:eastAsia="ru-RU"/>
              </w:rPr>
              <w:t>16</w:t>
            </w:r>
          </w:p>
        </w:tc>
        <w:tc>
          <w:tcPr>
            <w:tcW w:w="5146" w:type="dxa"/>
            <w:tcBorders>
              <w:top w:val="nil"/>
              <w:left w:val="nil"/>
              <w:bottom w:val="single" w:sz="4" w:space="0" w:color="auto"/>
              <w:right w:val="single" w:sz="4" w:space="0" w:color="auto"/>
            </w:tcBorders>
            <w:noWrap/>
            <w:vAlign w:val="center"/>
            <w:hideMark/>
          </w:tcPr>
          <w:p w14:paraId="2DD4FF59" w14:textId="77777777" w:rsidR="00C97E98" w:rsidRPr="00C97E98" w:rsidRDefault="00C97E98">
            <w:pPr>
              <w:pStyle w:val="a4"/>
              <w:spacing w:line="256" w:lineRule="auto"/>
              <w:jc w:val="left"/>
              <w:rPr>
                <w:rFonts w:cs="Times New Roman"/>
                <w:szCs w:val="20"/>
                <w:lang w:eastAsia="ru-RU"/>
              </w:rPr>
            </w:pPr>
            <w:r w:rsidRPr="00C97E98">
              <w:rPr>
                <w:rFonts w:cs="Times New Roman"/>
                <w:szCs w:val="20"/>
                <w:lang w:eastAsia="ru-RU"/>
              </w:rPr>
              <w:t>АО «</w:t>
            </w:r>
            <w:proofErr w:type="spellStart"/>
            <w:r w:rsidRPr="00C97E98">
              <w:rPr>
                <w:rFonts w:cs="Times New Roman"/>
                <w:szCs w:val="20"/>
                <w:lang w:eastAsia="ru-RU"/>
              </w:rPr>
              <w:t>Жатайская</w:t>
            </w:r>
            <w:proofErr w:type="spellEnd"/>
            <w:r w:rsidRPr="00C97E98">
              <w:rPr>
                <w:rFonts w:cs="Times New Roman"/>
                <w:szCs w:val="20"/>
                <w:lang w:eastAsia="ru-RU"/>
              </w:rPr>
              <w:t xml:space="preserve"> судоверфь»</w:t>
            </w:r>
          </w:p>
        </w:tc>
        <w:tc>
          <w:tcPr>
            <w:tcW w:w="3538" w:type="dxa"/>
            <w:tcBorders>
              <w:top w:val="nil"/>
              <w:left w:val="nil"/>
              <w:bottom w:val="single" w:sz="4" w:space="0" w:color="auto"/>
              <w:right w:val="single" w:sz="4" w:space="0" w:color="auto"/>
            </w:tcBorders>
            <w:noWrap/>
            <w:vAlign w:val="center"/>
            <w:hideMark/>
          </w:tcPr>
          <w:p w14:paraId="5F54B50C" w14:textId="77777777" w:rsidR="00C97E98" w:rsidRPr="00C97E98" w:rsidRDefault="00C97E98">
            <w:pPr>
              <w:pStyle w:val="a4"/>
              <w:spacing w:line="256" w:lineRule="auto"/>
              <w:rPr>
                <w:rFonts w:cs="Times New Roman"/>
                <w:szCs w:val="20"/>
                <w:lang w:eastAsia="ru-RU"/>
              </w:rPr>
            </w:pPr>
            <w:r w:rsidRPr="00C97E98">
              <w:rPr>
                <w:rFonts w:cs="Times New Roman"/>
                <w:szCs w:val="20"/>
                <w:lang w:eastAsia="ru-RU"/>
              </w:rPr>
              <w:t>ГО «</w:t>
            </w:r>
            <w:proofErr w:type="spellStart"/>
            <w:r w:rsidRPr="00C97E98">
              <w:rPr>
                <w:rFonts w:cs="Times New Roman"/>
                <w:szCs w:val="20"/>
                <w:lang w:eastAsia="ru-RU"/>
              </w:rPr>
              <w:t>Жатай</w:t>
            </w:r>
            <w:proofErr w:type="spellEnd"/>
            <w:r w:rsidRPr="00C97E98">
              <w:rPr>
                <w:rFonts w:cs="Times New Roman"/>
                <w:szCs w:val="20"/>
                <w:lang w:eastAsia="ru-RU"/>
              </w:rPr>
              <w:t>»</w:t>
            </w:r>
          </w:p>
        </w:tc>
      </w:tr>
    </w:tbl>
    <w:p w14:paraId="4E10998A" w14:textId="32FC7555" w:rsidR="00801FF5" w:rsidRPr="00C97E98" w:rsidRDefault="00801FF5" w:rsidP="00801FF5"/>
    <w:p w14:paraId="60F068B6" w14:textId="292CA718" w:rsidR="00801FF5" w:rsidRPr="00C97E98" w:rsidRDefault="00801FF5" w:rsidP="00801FF5">
      <w:pPr>
        <w:pStyle w:val="20"/>
      </w:pPr>
      <w:bookmarkStart w:id="38" w:name="_Toc205193450"/>
      <w:r w:rsidRPr="00C97E98">
        <w:t>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bookmarkEnd w:id="38"/>
    </w:p>
    <w:p w14:paraId="4DCA6EE0" w14:textId="77777777" w:rsidR="00C97E98" w:rsidRPr="00C97E98" w:rsidRDefault="00C97E98" w:rsidP="00C97E98">
      <w:pPr>
        <w:rPr>
          <w:rFonts w:eastAsia="Calibri" w:cs="Times New Roman"/>
        </w:rPr>
      </w:pPr>
      <w:r w:rsidRPr="00C97E98">
        <w:rPr>
          <w:rFonts w:eastAsia="Calibri" w:cs="Times New Roman"/>
        </w:rPr>
        <w:t>Перспективные нагрузки централизованного теплоснабжения на нужды отопления, вентиляции и ГВС на территории ГО «</w:t>
      </w:r>
      <w:proofErr w:type="spellStart"/>
      <w:r w:rsidRPr="00C97E98">
        <w:rPr>
          <w:rFonts w:eastAsia="Calibri" w:cs="Times New Roman"/>
        </w:rPr>
        <w:t>Жатай</w:t>
      </w:r>
      <w:proofErr w:type="spellEnd"/>
      <w:r w:rsidRPr="00C97E98">
        <w:rPr>
          <w:rFonts w:eastAsia="Calibri" w:cs="Times New Roman"/>
        </w:rPr>
        <w:t>» на расчетный период схемы теплоснабжения, а также изменения расходов теплоносителя в зонах действия источников тепловой энергии рассчитаны в соответствии с Требованиями энергоэффективности зданий, строений и сооружений на основании площадей планируемой застройки и технических условий на подключение, выданных теплоснабжающими организациями.</w:t>
      </w:r>
    </w:p>
    <w:p w14:paraId="6A0C7059" w14:textId="77777777" w:rsidR="00C97E98" w:rsidRPr="00C97E98" w:rsidRDefault="00C97E98" w:rsidP="00C97E98">
      <w:pPr>
        <w:rPr>
          <w:rFonts w:eastAsia="Calibri" w:cs="Times New Roman"/>
        </w:rPr>
      </w:pPr>
      <w:r w:rsidRPr="00C97E98">
        <w:rPr>
          <w:rFonts w:eastAsia="Calibri" w:cs="Times New Roman"/>
        </w:rPr>
        <w:t xml:space="preserve">Прирост объемов потребления тепловой энергии обуславливается строительством новых жилых и общественно-деловых объектов согласно Генеральному плану. </w:t>
      </w:r>
    </w:p>
    <w:p w14:paraId="7A3EF286" w14:textId="05491831" w:rsidR="00C97E98" w:rsidRPr="00C97E98" w:rsidRDefault="00C97E98" w:rsidP="00C97E98">
      <w:pPr>
        <w:rPr>
          <w:rFonts w:eastAsia="Calibri" w:cs="Times New Roman"/>
        </w:rPr>
      </w:pPr>
      <w:r w:rsidRPr="00C97E98">
        <w:rPr>
          <w:rFonts w:eastAsia="Calibri" w:cs="Times New Roman"/>
        </w:rPr>
        <w:t>Перспективная нагрузка новых вводимых объектов носит оценочный характер и будет корректироваться в связи с изменениями темпа застройки при следующих актуализациях.</w:t>
      </w:r>
    </w:p>
    <w:p w14:paraId="6031B09E" w14:textId="77777777" w:rsidR="00C97E98" w:rsidRPr="00C97E98" w:rsidRDefault="00C97E98" w:rsidP="00C97E98">
      <w:pPr>
        <w:ind w:firstLine="0"/>
        <w:rPr>
          <w:rFonts w:eastAsia="Calibri" w:cs="Times New Roman"/>
        </w:rPr>
      </w:pPr>
    </w:p>
    <w:p w14:paraId="21C1352D" w14:textId="77777777" w:rsidR="00C97E98" w:rsidRPr="00C97E98" w:rsidRDefault="00C97E98" w:rsidP="00C97E98">
      <w:pPr>
        <w:rPr>
          <w:rFonts w:eastAsia="Calibri" w:cs="Times New Roman"/>
        </w:rPr>
        <w:sectPr w:rsidR="00C97E98" w:rsidRPr="00C97E98" w:rsidSect="00917E27">
          <w:pgSz w:w="11906" w:h="16838"/>
          <w:pgMar w:top="1134" w:right="850" w:bottom="1134" w:left="1701" w:header="284" w:footer="425" w:gutter="0"/>
          <w:cols w:space="708"/>
          <w:docGrid w:linePitch="360"/>
        </w:sectPr>
      </w:pPr>
    </w:p>
    <w:p w14:paraId="2F825685" w14:textId="68A1FFD8" w:rsidR="00C97E98" w:rsidRPr="00C97E98" w:rsidRDefault="00C97E98" w:rsidP="00C97E98">
      <w:pPr>
        <w:pStyle w:val="6"/>
        <w:rPr>
          <w:rFonts w:eastAsia="Calibri"/>
        </w:rPr>
      </w:pPr>
      <w:r w:rsidRPr="00C97E98">
        <w:lastRenderedPageBreak/>
        <w:t>Прирост тепловых нагрузок потребителей ГО «</w:t>
      </w:r>
      <w:proofErr w:type="spellStart"/>
      <w:r w:rsidRPr="00C97E98">
        <w:t>Жатай</w:t>
      </w:r>
      <w:proofErr w:type="spellEnd"/>
      <w:r w:rsidRPr="00C97E98">
        <w:t>»</w:t>
      </w:r>
    </w:p>
    <w:tbl>
      <w:tblPr>
        <w:tblW w:w="0" w:type="auto"/>
        <w:tblLook w:val="04A0" w:firstRow="1" w:lastRow="0" w:firstColumn="1" w:lastColumn="0" w:noHBand="0" w:noVBand="1"/>
      </w:tblPr>
      <w:tblGrid>
        <w:gridCol w:w="599"/>
        <w:gridCol w:w="4216"/>
        <w:gridCol w:w="3140"/>
        <w:gridCol w:w="1648"/>
        <w:gridCol w:w="2247"/>
        <w:gridCol w:w="2248"/>
        <w:gridCol w:w="1596"/>
      </w:tblGrid>
      <w:tr w:rsidR="00C97E98" w:rsidRPr="00C97E98" w14:paraId="58D97042" w14:textId="77777777" w:rsidTr="00C97E98">
        <w:trPr>
          <w:trHeight w:val="300"/>
        </w:trPr>
        <w:tc>
          <w:tcPr>
            <w:tcW w:w="0" w:type="auto"/>
            <w:tcBorders>
              <w:top w:val="single" w:sz="4" w:space="0" w:color="auto"/>
              <w:left w:val="single" w:sz="4" w:space="0" w:color="auto"/>
              <w:bottom w:val="single" w:sz="4" w:space="0" w:color="auto"/>
              <w:right w:val="single" w:sz="4" w:space="0" w:color="auto"/>
            </w:tcBorders>
            <w:vAlign w:val="center"/>
            <w:hideMark/>
          </w:tcPr>
          <w:p w14:paraId="62E9A1BE" w14:textId="77777777" w:rsidR="00C97E98" w:rsidRPr="00C97E98" w:rsidRDefault="00C97E98">
            <w:pPr>
              <w:spacing w:line="240" w:lineRule="auto"/>
              <w:ind w:firstLine="0"/>
              <w:jc w:val="center"/>
              <w:rPr>
                <w:rFonts w:eastAsia="Times New Roman" w:cs="Times New Roman"/>
                <w:b/>
                <w:bCs/>
                <w:color w:val="000000"/>
                <w:sz w:val="20"/>
                <w:szCs w:val="20"/>
                <w:lang w:eastAsia="ru-RU"/>
              </w:rPr>
            </w:pPr>
            <w:r w:rsidRPr="00C97E98">
              <w:rPr>
                <w:rFonts w:eastAsia="Times New Roman" w:cs="Times New Roman"/>
                <w:b/>
                <w:bCs/>
                <w:color w:val="000000"/>
                <w:sz w:val="20"/>
                <w:szCs w:val="20"/>
                <w:lang w:eastAsia="ru-RU"/>
              </w:rPr>
              <w:t>№ п/п</w:t>
            </w:r>
          </w:p>
        </w:tc>
        <w:tc>
          <w:tcPr>
            <w:tcW w:w="4216" w:type="dxa"/>
            <w:tcBorders>
              <w:top w:val="single" w:sz="4" w:space="0" w:color="auto"/>
              <w:left w:val="nil"/>
              <w:bottom w:val="single" w:sz="4" w:space="0" w:color="auto"/>
              <w:right w:val="single" w:sz="4" w:space="0" w:color="auto"/>
            </w:tcBorders>
            <w:vAlign w:val="center"/>
            <w:hideMark/>
          </w:tcPr>
          <w:p w14:paraId="37EED568" w14:textId="77777777" w:rsidR="00C97E98" w:rsidRPr="00C97E98" w:rsidRDefault="00C97E98">
            <w:pPr>
              <w:spacing w:line="240" w:lineRule="auto"/>
              <w:ind w:firstLine="0"/>
              <w:jc w:val="center"/>
              <w:rPr>
                <w:rFonts w:eastAsia="Times New Roman" w:cs="Times New Roman"/>
                <w:b/>
                <w:bCs/>
                <w:color w:val="000000"/>
                <w:sz w:val="20"/>
                <w:szCs w:val="20"/>
                <w:lang w:eastAsia="ru-RU"/>
              </w:rPr>
            </w:pPr>
            <w:r w:rsidRPr="00C97E98">
              <w:rPr>
                <w:rFonts w:eastAsia="Times New Roman" w:cs="Times New Roman"/>
                <w:b/>
                <w:bCs/>
                <w:color w:val="000000"/>
                <w:sz w:val="20"/>
                <w:szCs w:val="20"/>
                <w:lang w:eastAsia="ru-RU"/>
              </w:rPr>
              <w:t>Наименование объекта строительства</w:t>
            </w:r>
          </w:p>
        </w:tc>
        <w:tc>
          <w:tcPr>
            <w:tcW w:w="3140" w:type="dxa"/>
            <w:tcBorders>
              <w:top w:val="single" w:sz="4" w:space="0" w:color="auto"/>
              <w:left w:val="nil"/>
              <w:bottom w:val="single" w:sz="4" w:space="0" w:color="auto"/>
              <w:right w:val="single" w:sz="4" w:space="0" w:color="auto"/>
            </w:tcBorders>
            <w:vAlign w:val="center"/>
            <w:hideMark/>
          </w:tcPr>
          <w:p w14:paraId="607DD963" w14:textId="77777777" w:rsidR="00C97E98" w:rsidRPr="00C97E98" w:rsidRDefault="00C97E98">
            <w:pPr>
              <w:spacing w:line="240" w:lineRule="auto"/>
              <w:ind w:firstLine="0"/>
              <w:jc w:val="center"/>
              <w:rPr>
                <w:rFonts w:eastAsia="Times New Roman" w:cs="Times New Roman"/>
                <w:b/>
                <w:bCs/>
                <w:color w:val="000000"/>
                <w:sz w:val="20"/>
                <w:szCs w:val="20"/>
                <w:lang w:eastAsia="ru-RU"/>
              </w:rPr>
            </w:pPr>
            <w:r w:rsidRPr="00C97E98">
              <w:rPr>
                <w:rFonts w:eastAsia="Times New Roman" w:cs="Times New Roman"/>
                <w:b/>
                <w:bCs/>
                <w:color w:val="000000"/>
                <w:sz w:val="20"/>
                <w:szCs w:val="20"/>
                <w:lang w:eastAsia="ru-RU"/>
              </w:rPr>
              <w:t>Место расположения</w:t>
            </w:r>
          </w:p>
        </w:tc>
        <w:tc>
          <w:tcPr>
            <w:tcW w:w="0" w:type="auto"/>
            <w:tcBorders>
              <w:top w:val="single" w:sz="4" w:space="0" w:color="auto"/>
              <w:left w:val="nil"/>
              <w:bottom w:val="single" w:sz="4" w:space="0" w:color="auto"/>
              <w:right w:val="single" w:sz="4" w:space="0" w:color="auto"/>
            </w:tcBorders>
            <w:noWrap/>
            <w:vAlign w:val="center"/>
            <w:hideMark/>
          </w:tcPr>
          <w:p w14:paraId="5709864D" w14:textId="77777777" w:rsidR="00C97E98" w:rsidRPr="00C97E98" w:rsidRDefault="00C97E98">
            <w:pPr>
              <w:spacing w:line="240" w:lineRule="auto"/>
              <w:ind w:firstLine="0"/>
              <w:jc w:val="center"/>
              <w:rPr>
                <w:rFonts w:eastAsia="Times New Roman" w:cs="Times New Roman"/>
                <w:b/>
                <w:bCs/>
                <w:color w:val="000000"/>
                <w:sz w:val="20"/>
                <w:szCs w:val="20"/>
                <w:lang w:eastAsia="ru-RU"/>
              </w:rPr>
            </w:pPr>
            <w:r w:rsidRPr="00C97E98">
              <w:rPr>
                <w:rFonts w:eastAsia="Times New Roman" w:cs="Times New Roman"/>
                <w:b/>
                <w:bCs/>
                <w:color w:val="000000"/>
                <w:sz w:val="20"/>
                <w:szCs w:val="20"/>
                <w:lang w:eastAsia="ru-RU"/>
              </w:rPr>
              <w:t>Год реализации</w:t>
            </w:r>
          </w:p>
        </w:tc>
        <w:tc>
          <w:tcPr>
            <w:tcW w:w="0" w:type="auto"/>
            <w:tcBorders>
              <w:top w:val="single" w:sz="4" w:space="0" w:color="auto"/>
              <w:left w:val="nil"/>
              <w:bottom w:val="single" w:sz="4" w:space="0" w:color="auto"/>
              <w:right w:val="single" w:sz="4" w:space="0" w:color="auto"/>
            </w:tcBorders>
            <w:noWrap/>
            <w:vAlign w:val="center"/>
            <w:hideMark/>
          </w:tcPr>
          <w:p w14:paraId="237221EC" w14:textId="77777777" w:rsidR="00C97E98" w:rsidRPr="00C97E98" w:rsidRDefault="00C97E98">
            <w:pPr>
              <w:spacing w:line="240" w:lineRule="auto"/>
              <w:ind w:firstLine="0"/>
              <w:jc w:val="center"/>
              <w:rPr>
                <w:rFonts w:eastAsia="Times New Roman" w:cs="Times New Roman"/>
                <w:b/>
                <w:bCs/>
                <w:color w:val="000000"/>
                <w:sz w:val="20"/>
                <w:szCs w:val="20"/>
                <w:lang w:eastAsia="ru-RU"/>
              </w:rPr>
            </w:pPr>
            <w:r w:rsidRPr="00C97E98">
              <w:rPr>
                <w:rFonts w:eastAsia="Times New Roman" w:cs="Times New Roman"/>
                <w:b/>
                <w:bCs/>
                <w:color w:val="000000"/>
                <w:sz w:val="20"/>
                <w:szCs w:val="20"/>
                <w:lang w:eastAsia="ru-RU"/>
              </w:rPr>
              <w:t xml:space="preserve">Нагрузка </w:t>
            </w:r>
            <w:proofErr w:type="spellStart"/>
            <w:r w:rsidRPr="00C97E98">
              <w:rPr>
                <w:rFonts w:eastAsia="Times New Roman" w:cs="Times New Roman"/>
                <w:b/>
                <w:bCs/>
                <w:color w:val="000000"/>
                <w:sz w:val="20"/>
                <w:szCs w:val="20"/>
                <w:lang w:eastAsia="ru-RU"/>
              </w:rPr>
              <w:t>ОиВ</w:t>
            </w:r>
            <w:proofErr w:type="spellEnd"/>
            <w:r w:rsidRPr="00C97E98">
              <w:rPr>
                <w:rFonts w:eastAsia="Times New Roman" w:cs="Times New Roman"/>
                <w:b/>
                <w:bCs/>
                <w:color w:val="000000"/>
                <w:sz w:val="20"/>
                <w:szCs w:val="20"/>
                <w:lang w:eastAsia="ru-RU"/>
              </w:rPr>
              <w:t>, Гкал/ч</w:t>
            </w:r>
          </w:p>
        </w:tc>
        <w:tc>
          <w:tcPr>
            <w:tcW w:w="0" w:type="auto"/>
            <w:tcBorders>
              <w:top w:val="single" w:sz="4" w:space="0" w:color="auto"/>
              <w:left w:val="nil"/>
              <w:bottom w:val="single" w:sz="4" w:space="0" w:color="auto"/>
              <w:right w:val="single" w:sz="4" w:space="0" w:color="auto"/>
            </w:tcBorders>
            <w:noWrap/>
            <w:vAlign w:val="center"/>
            <w:hideMark/>
          </w:tcPr>
          <w:p w14:paraId="6C8C2E6D" w14:textId="77777777" w:rsidR="00C97E98" w:rsidRPr="00C97E98" w:rsidRDefault="00C97E98">
            <w:pPr>
              <w:spacing w:line="240" w:lineRule="auto"/>
              <w:ind w:firstLine="0"/>
              <w:jc w:val="center"/>
              <w:rPr>
                <w:rFonts w:eastAsia="Times New Roman" w:cs="Times New Roman"/>
                <w:b/>
                <w:bCs/>
                <w:color w:val="000000"/>
                <w:sz w:val="20"/>
                <w:szCs w:val="20"/>
                <w:lang w:eastAsia="ru-RU"/>
              </w:rPr>
            </w:pPr>
            <w:r w:rsidRPr="00C97E98">
              <w:rPr>
                <w:rFonts w:eastAsia="Times New Roman" w:cs="Times New Roman"/>
                <w:b/>
                <w:bCs/>
                <w:color w:val="000000"/>
                <w:sz w:val="20"/>
                <w:szCs w:val="20"/>
                <w:lang w:eastAsia="ru-RU"/>
              </w:rPr>
              <w:t>Нагрузка ГВС, Гкал/ч</w:t>
            </w:r>
          </w:p>
        </w:tc>
        <w:tc>
          <w:tcPr>
            <w:tcW w:w="0" w:type="auto"/>
            <w:tcBorders>
              <w:top w:val="single" w:sz="4" w:space="0" w:color="auto"/>
              <w:left w:val="nil"/>
              <w:bottom w:val="single" w:sz="4" w:space="0" w:color="auto"/>
              <w:right w:val="single" w:sz="4" w:space="0" w:color="auto"/>
            </w:tcBorders>
            <w:noWrap/>
            <w:vAlign w:val="center"/>
            <w:hideMark/>
          </w:tcPr>
          <w:p w14:paraId="58DE07AD" w14:textId="77777777" w:rsidR="00C97E98" w:rsidRPr="00C97E98" w:rsidRDefault="00C97E98">
            <w:pPr>
              <w:spacing w:line="240" w:lineRule="auto"/>
              <w:ind w:firstLine="0"/>
              <w:jc w:val="center"/>
              <w:rPr>
                <w:rFonts w:eastAsia="Times New Roman" w:cs="Times New Roman"/>
                <w:b/>
                <w:bCs/>
                <w:color w:val="000000"/>
                <w:sz w:val="20"/>
                <w:szCs w:val="20"/>
                <w:lang w:eastAsia="ru-RU"/>
              </w:rPr>
            </w:pPr>
            <w:r w:rsidRPr="00C97E98">
              <w:rPr>
                <w:rFonts w:eastAsia="Times New Roman" w:cs="Times New Roman"/>
                <w:b/>
                <w:bCs/>
                <w:color w:val="000000"/>
                <w:sz w:val="20"/>
                <w:szCs w:val="20"/>
                <w:lang w:eastAsia="ru-RU"/>
              </w:rPr>
              <w:t>Нагрузка всего</w:t>
            </w:r>
          </w:p>
        </w:tc>
      </w:tr>
      <w:tr w:rsidR="00C97E98" w:rsidRPr="00C97E98" w14:paraId="35E1E1A0" w14:textId="77777777" w:rsidTr="00C97E98">
        <w:trPr>
          <w:trHeight w:val="300"/>
        </w:trPr>
        <w:tc>
          <w:tcPr>
            <w:tcW w:w="0" w:type="auto"/>
            <w:tcBorders>
              <w:top w:val="nil"/>
              <w:left w:val="single" w:sz="4" w:space="0" w:color="auto"/>
              <w:bottom w:val="single" w:sz="4" w:space="0" w:color="auto"/>
              <w:right w:val="single" w:sz="4" w:space="0" w:color="auto"/>
            </w:tcBorders>
            <w:noWrap/>
            <w:vAlign w:val="center"/>
            <w:hideMark/>
          </w:tcPr>
          <w:p w14:paraId="28B469D9" w14:textId="77777777" w:rsidR="00C97E98" w:rsidRPr="00C97E98" w:rsidRDefault="00C97E98">
            <w:pPr>
              <w:spacing w:line="240" w:lineRule="auto"/>
              <w:ind w:firstLine="0"/>
              <w:jc w:val="center"/>
              <w:rPr>
                <w:rFonts w:eastAsia="Times New Roman" w:cs="Times New Roman"/>
                <w:color w:val="000000"/>
                <w:sz w:val="20"/>
                <w:szCs w:val="20"/>
                <w:lang w:eastAsia="ru-RU"/>
              </w:rPr>
            </w:pPr>
            <w:r w:rsidRPr="00C97E98">
              <w:rPr>
                <w:rFonts w:eastAsia="Times New Roman" w:cs="Times New Roman"/>
                <w:color w:val="000000"/>
                <w:sz w:val="20"/>
                <w:szCs w:val="20"/>
                <w:lang w:eastAsia="ru-RU"/>
              </w:rPr>
              <w:t>1</w:t>
            </w:r>
          </w:p>
        </w:tc>
        <w:tc>
          <w:tcPr>
            <w:tcW w:w="4216" w:type="dxa"/>
            <w:tcBorders>
              <w:top w:val="nil"/>
              <w:left w:val="nil"/>
              <w:bottom w:val="single" w:sz="4" w:space="0" w:color="auto"/>
              <w:right w:val="single" w:sz="4" w:space="0" w:color="auto"/>
            </w:tcBorders>
            <w:vAlign w:val="center"/>
            <w:hideMark/>
          </w:tcPr>
          <w:p w14:paraId="2C4D6374" w14:textId="77777777" w:rsidR="00C97E98" w:rsidRPr="00C97E98" w:rsidRDefault="00C97E98">
            <w:pPr>
              <w:spacing w:line="240" w:lineRule="auto"/>
              <w:ind w:firstLine="0"/>
              <w:jc w:val="left"/>
              <w:rPr>
                <w:rFonts w:eastAsia="Times New Roman" w:cs="Times New Roman"/>
                <w:color w:val="000000"/>
                <w:sz w:val="20"/>
                <w:szCs w:val="20"/>
                <w:lang w:eastAsia="ru-RU"/>
              </w:rPr>
            </w:pPr>
            <w:r w:rsidRPr="00C97E98">
              <w:rPr>
                <w:rFonts w:eastAsia="Times New Roman" w:cs="Times New Roman"/>
                <w:color w:val="000000"/>
                <w:sz w:val="20"/>
                <w:szCs w:val="20"/>
                <w:lang w:eastAsia="ru-RU"/>
              </w:rPr>
              <w:t>Детская школа искусств</w:t>
            </w:r>
          </w:p>
        </w:tc>
        <w:tc>
          <w:tcPr>
            <w:tcW w:w="3140" w:type="dxa"/>
            <w:tcBorders>
              <w:top w:val="nil"/>
              <w:left w:val="nil"/>
              <w:bottom w:val="single" w:sz="4" w:space="0" w:color="auto"/>
              <w:right w:val="single" w:sz="4" w:space="0" w:color="auto"/>
            </w:tcBorders>
            <w:vAlign w:val="center"/>
            <w:hideMark/>
          </w:tcPr>
          <w:p w14:paraId="2FED26C5" w14:textId="77777777" w:rsidR="00C97E98" w:rsidRPr="00C97E98" w:rsidRDefault="00C97E98">
            <w:pPr>
              <w:spacing w:line="240" w:lineRule="auto"/>
              <w:ind w:firstLine="0"/>
              <w:jc w:val="center"/>
              <w:rPr>
                <w:rFonts w:eastAsia="Times New Roman" w:cs="Times New Roman"/>
                <w:color w:val="000000"/>
                <w:sz w:val="20"/>
                <w:szCs w:val="20"/>
                <w:lang w:eastAsia="ru-RU"/>
              </w:rPr>
            </w:pPr>
            <w:r w:rsidRPr="00C97E98">
              <w:rPr>
                <w:rFonts w:eastAsia="Times New Roman" w:cs="Times New Roman"/>
                <w:color w:val="000000"/>
                <w:sz w:val="20"/>
                <w:szCs w:val="20"/>
                <w:lang w:eastAsia="ru-RU"/>
              </w:rPr>
              <w:t xml:space="preserve">п </w:t>
            </w:r>
            <w:proofErr w:type="spellStart"/>
            <w:r w:rsidRPr="00C97E98">
              <w:rPr>
                <w:rFonts w:eastAsia="Times New Roman" w:cs="Times New Roman"/>
                <w:color w:val="000000"/>
                <w:sz w:val="20"/>
                <w:szCs w:val="20"/>
                <w:lang w:eastAsia="ru-RU"/>
              </w:rPr>
              <w:t>Жатай</w:t>
            </w:r>
            <w:proofErr w:type="spellEnd"/>
            <w:r w:rsidRPr="00C97E98">
              <w:rPr>
                <w:rFonts w:eastAsia="Times New Roman" w:cs="Times New Roman"/>
                <w:color w:val="000000"/>
                <w:sz w:val="20"/>
                <w:szCs w:val="20"/>
                <w:lang w:eastAsia="ru-RU"/>
              </w:rPr>
              <w:t xml:space="preserve">, </w:t>
            </w:r>
            <w:proofErr w:type="spellStart"/>
            <w:r w:rsidRPr="00C97E98">
              <w:rPr>
                <w:rFonts w:eastAsia="Times New Roman" w:cs="Times New Roman"/>
                <w:color w:val="000000"/>
                <w:sz w:val="20"/>
                <w:szCs w:val="20"/>
                <w:lang w:eastAsia="ru-RU"/>
              </w:rPr>
              <w:t>ул</w:t>
            </w:r>
            <w:proofErr w:type="spellEnd"/>
            <w:r w:rsidRPr="00C97E98">
              <w:rPr>
                <w:rFonts w:eastAsia="Times New Roman" w:cs="Times New Roman"/>
                <w:color w:val="000000"/>
                <w:sz w:val="20"/>
                <w:szCs w:val="20"/>
                <w:lang w:eastAsia="ru-RU"/>
              </w:rPr>
              <w:t xml:space="preserve"> Северная</w:t>
            </w:r>
          </w:p>
        </w:tc>
        <w:tc>
          <w:tcPr>
            <w:tcW w:w="0" w:type="auto"/>
            <w:tcBorders>
              <w:top w:val="nil"/>
              <w:left w:val="nil"/>
              <w:bottom w:val="single" w:sz="4" w:space="0" w:color="auto"/>
              <w:right w:val="single" w:sz="4" w:space="0" w:color="auto"/>
            </w:tcBorders>
            <w:vAlign w:val="center"/>
            <w:hideMark/>
          </w:tcPr>
          <w:p w14:paraId="37F50DF0" w14:textId="596731F6" w:rsidR="00C97E98" w:rsidRPr="00C97E98" w:rsidRDefault="00C97E98">
            <w:pPr>
              <w:spacing w:line="240" w:lineRule="auto"/>
              <w:ind w:firstLine="0"/>
              <w:jc w:val="center"/>
              <w:rPr>
                <w:rFonts w:eastAsia="Times New Roman" w:cs="Times New Roman"/>
                <w:color w:val="000000"/>
                <w:sz w:val="20"/>
                <w:szCs w:val="20"/>
                <w:lang w:eastAsia="ru-RU"/>
              </w:rPr>
            </w:pPr>
            <w:r w:rsidRPr="00C97E98">
              <w:rPr>
                <w:rFonts w:eastAsia="Times New Roman" w:cs="Times New Roman"/>
                <w:color w:val="000000"/>
                <w:sz w:val="20"/>
                <w:szCs w:val="20"/>
                <w:lang w:eastAsia="ru-RU"/>
              </w:rPr>
              <w:t>202</w:t>
            </w:r>
            <w:r w:rsidR="00091B03">
              <w:rPr>
                <w:rFonts w:eastAsia="Times New Roman" w:cs="Times New Roman"/>
                <w:color w:val="000000"/>
                <w:sz w:val="20"/>
                <w:szCs w:val="20"/>
                <w:lang w:eastAsia="ru-RU"/>
              </w:rPr>
              <w:t>7</w:t>
            </w:r>
          </w:p>
        </w:tc>
        <w:tc>
          <w:tcPr>
            <w:tcW w:w="0" w:type="auto"/>
            <w:tcBorders>
              <w:top w:val="nil"/>
              <w:left w:val="nil"/>
              <w:bottom w:val="single" w:sz="4" w:space="0" w:color="auto"/>
              <w:right w:val="single" w:sz="4" w:space="0" w:color="auto"/>
            </w:tcBorders>
            <w:noWrap/>
            <w:vAlign w:val="center"/>
            <w:hideMark/>
          </w:tcPr>
          <w:p w14:paraId="4F2476C5" w14:textId="77777777" w:rsidR="00C97E98" w:rsidRPr="00C97E98" w:rsidRDefault="00C97E98">
            <w:pPr>
              <w:spacing w:line="240" w:lineRule="auto"/>
              <w:ind w:firstLine="0"/>
              <w:jc w:val="center"/>
              <w:rPr>
                <w:rFonts w:eastAsia="Times New Roman" w:cs="Times New Roman"/>
                <w:color w:val="000000"/>
                <w:sz w:val="20"/>
                <w:szCs w:val="20"/>
                <w:lang w:eastAsia="ru-RU"/>
              </w:rPr>
            </w:pPr>
            <w:r w:rsidRPr="00C97E98">
              <w:rPr>
                <w:rFonts w:eastAsia="Times New Roman" w:cs="Times New Roman"/>
                <w:color w:val="000000"/>
                <w:sz w:val="20"/>
                <w:szCs w:val="20"/>
                <w:lang w:eastAsia="ru-RU"/>
              </w:rPr>
              <w:t>0,403</w:t>
            </w:r>
          </w:p>
        </w:tc>
        <w:tc>
          <w:tcPr>
            <w:tcW w:w="0" w:type="auto"/>
            <w:tcBorders>
              <w:top w:val="nil"/>
              <w:left w:val="nil"/>
              <w:bottom w:val="single" w:sz="4" w:space="0" w:color="auto"/>
              <w:right w:val="single" w:sz="4" w:space="0" w:color="auto"/>
            </w:tcBorders>
            <w:noWrap/>
            <w:vAlign w:val="center"/>
            <w:hideMark/>
          </w:tcPr>
          <w:p w14:paraId="44ED4174" w14:textId="77777777" w:rsidR="00C97E98" w:rsidRPr="00C97E98" w:rsidRDefault="00C97E98">
            <w:pPr>
              <w:spacing w:line="240" w:lineRule="auto"/>
              <w:ind w:firstLine="0"/>
              <w:jc w:val="center"/>
              <w:rPr>
                <w:rFonts w:eastAsia="Times New Roman" w:cs="Times New Roman"/>
                <w:color w:val="000000"/>
                <w:sz w:val="20"/>
                <w:szCs w:val="20"/>
                <w:lang w:eastAsia="ru-RU"/>
              </w:rPr>
            </w:pPr>
            <w:r w:rsidRPr="00C97E98">
              <w:rPr>
                <w:rFonts w:eastAsia="Times New Roman" w:cs="Times New Roman"/>
                <w:color w:val="000000"/>
                <w:sz w:val="20"/>
                <w:szCs w:val="20"/>
                <w:lang w:eastAsia="ru-RU"/>
              </w:rPr>
              <w:t>0,025</w:t>
            </w:r>
          </w:p>
        </w:tc>
        <w:tc>
          <w:tcPr>
            <w:tcW w:w="0" w:type="auto"/>
            <w:tcBorders>
              <w:top w:val="nil"/>
              <w:left w:val="nil"/>
              <w:bottom w:val="single" w:sz="4" w:space="0" w:color="auto"/>
              <w:right w:val="single" w:sz="4" w:space="0" w:color="auto"/>
            </w:tcBorders>
            <w:noWrap/>
            <w:vAlign w:val="center"/>
            <w:hideMark/>
          </w:tcPr>
          <w:p w14:paraId="5CF4C978" w14:textId="77777777" w:rsidR="00C97E98" w:rsidRPr="00C97E98" w:rsidRDefault="00C97E98">
            <w:pPr>
              <w:spacing w:line="240" w:lineRule="auto"/>
              <w:ind w:firstLine="0"/>
              <w:jc w:val="center"/>
              <w:rPr>
                <w:rFonts w:eastAsia="Times New Roman" w:cs="Times New Roman"/>
                <w:color w:val="000000"/>
                <w:sz w:val="20"/>
                <w:szCs w:val="20"/>
                <w:lang w:eastAsia="ru-RU"/>
              </w:rPr>
            </w:pPr>
            <w:r w:rsidRPr="00C97E98">
              <w:rPr>
                <w:rFonts w:eastAsia="Times New Roman" w:cs="Times New Roman"/>
                <w:color w:val="000000"/>
                <w:sz w:val="20"/>
                <w:szCs w:val="20"/>
                <w:lang w:eastAsia="ru-RU"/>
              </w:rPr>
              <w:t>0,428</w:t>
            </w:r>
          </w:p>
        </w:tc>
      </w:tr>
      <w:tr w:rsidR="00C97E98" w:rsidRPr="00C97E98" w14:paraId="65CFF8D3" w14:textId="77777777" w:rsidTr="00C97E98">
        <w:trPr>
          <w:trHeight w:val="300"/>
        </w:trPr>
        <w:tc>
          <w:tcPr>
            <w:tcW w:w="0" w:type="auto"/>
            <w:tcBorders>
              <w:top w:val="nil"/>
              <w:left w:val="single" w:sz="4" w:space="0" w:color="auto"/>
              <w:bottom w:val="single" w:sz="4" w:space="0" w:color="auto"/>
              <w:right w:val="single" w:sz="4" w:space="0" w:color="auto"/>
            </w:tcBorders>
            <w:noWrap/>
            <w:vAlign w:val="center"/>
            <w:hideMark/>
          </w:tcPr>
          <w:p w14:paraId="35999995" w14:textId="77777777" w:rsidR="00C97E98" w:rsidRPr="00C97E98" w:rsidRDefault="00C97E98">
            <w:pPr>
              <w:spacing w:line="240" w:lineRule="auto"/>
              <w:ind w:firstLine="0"/>
              <w:jc w:val="center"/>
              <w:rPr>
                <w:rFonts w:eastAsia="Times New Roman" w:cs="Times New Roman"/>
                <w:color w:val="000000"/>
                <w:sz w:val="20"/>
                <w:szCs w:val="20"/>
                <w:lang w:eastAsia="ru-RU"/>
              </w:rPr>
            </w:pPr>
            <w:r w:rsidRPr="00C97E98">
              <w:rPr>
                <w:rFonts w:eastAsia="Times New Roman" w:cs="Times New Roman"/>
                <w:color w:val="000000"/>
                <w:sz w:val="20"/>
                <w:szCs w:val="20"/>
                <w:lang w:eastAsia="ru-RU"/>
              </w:rPr>
              <w:t>2</w:t>
            </w:r>
          </w:p>
        </w:tc>
        <w:tc>
          <w:tcPr>
            <w:tcW w:w="4216" w:type="dxa"/>
            <w:tcBorders>
              <w:top w:val="nil"/>
              <w:left w:val="nil"/>
              <w:bottom w:val="single" w:sz="4" w:space="0" w:color="auto"/>
              <w:right w:val="single" w:sz="4" w:space="0" w:color="auto"/>
            </w:tcBorders>
            <w:vAlign w:val="center"/>
            <w:hideMark/>
          </w:tcPr>
          <w:p w14:paraId="60A5B687" w14:textId="77777777" w:rsidR="00C97E98" w:rsidRPr="00C97E98" w:rsidRDefault="00C97E98">
            <w:pPr>
              <w:spacing w:line="240" w:lineRule="auto"/>
              <w:ind w:firstLine="0"/>
              <w:jc w:val="left"/>
              <w:rPr>
                <w:rFonts w:eastAsia="Times New Roman" w:cs="Times New Roman"/>
                <w:color w:val="000000"/>
                <w:sz w:val="20"/>
                <w:szCs w:val="20"/>
                <w:lang w:eastAsia="ru-RU"/>
              </w:rPr>
            </w:pPr>
            <w:r w:rsidRPr="00C97E98">
              <w:rPr>
                <w:rFonts w:eastAsia="Times New Roman" w:cs="Times New Roman"/>
                <w:color w:val="000000"/>
                <w:sz w:val="20"/>
                <w:szCs w:val="20"/>
                <w:lang w:eastAsia="ru-RU"/>
              </w:rPr>
              <w:t>Поликлиника</w:t>
            </w:r>
          </w:p>
        </w:tc>
        <w:tc>
          <w:tcPr>
            <w:tcW w:w="3140" w:type="dxa"/>
            <w:tcBorders>
              <w:top w:val="nil"/>
              <w:left w:val="nil"/>
              <w:bottom w:val="single" w:sz="4" w:space="0" w:color="auto"/>
              <w:right w:val="single" w:sz="4" w:space="0" w:color="auto"/>
            </w:tcBorders>
            <w:vAlign w:val="center"/>
            <w:hideMark/>
          </w:tcPr>
          <w:p w14:paraId="50584B3C" w14:textId="77777777" w:rsidR="00C97E98" w:rsidRPr="00C97E98" w:rsidRDefault="00C97E98">
            <w:pPr>
              <w:spacing w:line="240" w:lineRule="auto"/>
              <w:ind w:firstLine="0"/>
              <w:jc w:val="center"/>
              <w:rPr>
                <w:rFonts w:eastAsia="Times New Roman" w:cs="Times New Roman"/>
                <w:color w:val="000000"/>
                <w:sz w:val="20"/>
                <w:szCs w:val="20"/>
                <w:lang w:eastAsia="ru-RU"/>
              </w:rPr>
            </w:pPr>
            <w:r w:rsidRPr="00C97E98">
              <w:rPr>
                <w:rFonts w:eastAsia="Times New Roman" w:cs="Times New Roman"/>
                <w:color w:val="000000"/>
                <w:sz w:val="20"/>
                <w:szCs w:val="20"/>
                <w:lang w:eastAsia="ru-RU"/>
              </w:rPr>
              <w:t xml:space="preserve">п </w:t>
            </w:r>
            <w:proofErr w:type="spellStart"/>
            <w:r w:rsidRPr="00C97E98">
              <w:rPr>
                <w:rFonts w:eastAsia="Times New Roman" w:cs="Times New Roman"/>
                <w:color w:val="000000"/>
                <w:sz w:val="20"/>
                <w:szCs w:val="20"/>
                <w:lang w:eastAsia="ru-RU"/>
              </w:rPr>
              <w:t>Жатай</w:t>
            </w:r>
            <w:proofErr w:type="spellEnd"/>
            <w:r w:rsidRPr="00C97E98">
              <w:rPr>
                <w:rFonts w:eastAsia="Times New Roman" w:cs="Times New Roman"/>
                <w:color w:val="000000"/>
                <w:sz w:val="20"/>
                <w:szCs w:val="20"/>
                <w:lang w:eastAsia="ru-RU"/>
              </w:rPr>
              <w:t xml:space="preserve">, </w:t>
            </w:r>
            <w:proofErr w:type="spellStart"/>
            <w:r w:rsidRPr="00C97E98">
              <w:rPr>
                <w:rFonts w:eastAsia="Times New Roman" w:cs="Times New Roman"/>
                <w:color w:val="000000"/>
                <w:sz w:val="20"/>
                <w:szCs w:val="20"/>
                <w:lang w:eastAsia="ru-RU"/>
              </w:rPr>
              <w:t>ул</w:t>
            </w:r>
            <w:proofErr w:type="spellEnd"/>
            <w:r w:rsidRPr="00C97E98">
              <w:rPr>
                <w:rFonts w:eastAsia="Times New Roman" w:cs="Times New Roman"/>
                <w:color w:val="000000"/>
                <w:sz w:val="20"/>
                <w:szCs w:val="20"/>
                <w:lang w:eastAsia="ru-RU"/>
              </w:rPr>
              <w:t xml:space="preserve"> Комсомольская, д 15</w:t>
            </w:r>
          </w:p>
        </w:tc>
        <w:tc>
          <w:tcPr>
            <w:tcW w:w="0" w:type="auto"/>
            <w:tcBorders>
              <w:top w:val="nil"/>
              <w:left w:val="nil"/>
              <w:bottom w:val="single" w:sz="4" w:space="0" w:color="auto"/>
              <w:right w:val="single" w:sz="4" w:space="0" w:color="auto"/>
            </w:tcBorders>
            <w:noWrap/>
            <w:vAlign w:val="center"/>
            <w:hideMark/>
          </w:tcPr>
          <w:p w14:paraId="664B0FBE" w14:textId="77777777" w:rsidR="00C97E98" w:rsidRPr="00C97E98" w:rsidRDefault="00C97E98">
            <w:pPr>
              <w:spacing w:line="240" w:lineRule="auto"/>
              <w:ind w:firstLine="0"/>
              <w:jc w:val="center"/>
              <w:rPr>
                <w:rFonts w:eastAsia="Times New Roman" w:cs="Times New Roman"/>
                <w:color w:val="000000"/>
                <w:sz w:val="20"/>
                <w:szCs w:val="20"/>
                <w:lang w:eastAsia="ru-RU"/>
              </w:rPr>
            </w:pPr>
            <w:r w:rsidRPr="00C97E98">
              <w:rPr>
                <w:rFonts w:eastAsia="Times New Roman" w:cs="Times New Roman"/>
                <w:color w:val="000000"/>
                <w:sz w:val="20"/>
                <w:szCs w:val="20"/>
                <w:lang w:eastAsia="ru-RU"/>
              </w:rPr>
              <w:t>2028</w:t>
            </w:r>
          </w:p>
        </w:tc>
        <w:tc>
          <w:tcPr>
            <w:tcW w:w="0" w:type="auto"/>
            <w:tcBorders>
              <w:top w:val="nil"/>
              <w:left w:val="nil"/>
              <w:bottom w:val="single" w:sz="4" w:space="0" w:color="auto"/>
              <w:right w:val="single" w:sz="4" w:space="0" w:color="auto"/>
            </w:tcBorders>
            <w:noWrap/>
            <w:vAlign w:val="center"/>
            <w:hideMark/>
          </w:tcPr>
          <w:p w14:paraId="68A7C8C8" w14:textId="77777777" w:rsidR="00C97E98" w:rsidRPr="00C97E98" w:rsidRDefault="00C97E98">
            <w:pPr>
              <w:spacing w:line="240" w:lineRule="auto"/>
              <w:ind w:firstLine="0"/>
              <w:jc w:val="center"/>
              <w:rPr>
                <w:rFonts w:eastAsia="Times New Roman" w:cs="Times New Roman"/>
                <w:color w:val="000000"/>
                <w:sz w:val="20"/>
                <w:szCs w:val="20"/>
                <w:lang w:eastAsia="ru-RU"/>
              </w:rPr>
            </w:pPr>
            <w:r w:rsidRPr="00C97E98">
              <w:rPr>
                <w:rFonts w:eastAsia="Times New Roman" w:cs="Times New Roman"/>
                <w:color w:val="000000"/>
                <w:sz w:val="20"/>
                <w:szCs w:val="20"/>
                <w:lang w:eastAsia="ru-RU"/>
              </w:rPr>
              <w:t>0,035</w:t>
            </w:r>
          </w:p>
        </w:tc>
        <w:tc>
          <w:tcPr>
            <w:tcW w:w="0" w:type="auto"/>
            <w:tcBorders>
              <w:top w:val="nil"/>
              <w:left w:val="nil"/>
              <w:bottom w:val="single" w:sz="4" w:space="0" w:color="auto"/>
              <w:right w:val="single" w:sz="4" w:space="0" w:color="auto"/>
            </w:tcBorders>
            <w:noWrap/>
            <w:vAlign w:val="center"/>
            <w:hideMark/>
          </w:tcPr>
          <w:p w14:paraId="07CE9BEB" w14:textId="77777777" w:rsidR="00C97E98" w:rsidRPr="00C97E98" w:rsidRDefault="00C97E98">
            <w:pPr>
              <w:spacing w:line="240" w:lineRule="auto"/>
              <w:ind w:firstLine="0"/>
              <w:jc w:val="center"/>
              <w:rPr>
                <w:rFonts w:eastAsia="Times New Roman" w:cs="Times New Roman"/>
                <w:color w:val="000000"/>
                <w:sz w:val="20"/>
                <w:szCs w:val="20"/>
                <w:lang w:eastAsia="ru-RU"/>
              </w:rPr>
            </w:pPr>
            <w:r w:rsidRPr="00C97E98">
              <w:rPr>
                <w:rFonts w:eastAsia="Times New Roman" w:cs="Times New Roman"/>
                <w:color w:val="000000"/>
                <w:sz w:val="20"/>
                <w:szCs w:val="20"/>
                <w:lang w:eastAsia="ru-RU"/>
              </w:rPr>
              <w:t>0,0018</w:t>
            </w:r>
          </w:p>
        </w:tc>
        <w:tc>
          <w:tcPr>
            <w:tcW w:w="0" w:type="auto"/>
            <w:tcBorders>
              <w:top w:val="nil"/>
              <w:left w:val="nil"/>
              <w:bottom w:val="single" w:sz="4" w:space="0" w:color="auto"/>
              <w:right w:val="single" w:sz="4" w:space="0" w:color="auto"/>
            </w:tcBorders>
            <w:noWrap/>
            <w:vAlign w:val="center"/>
            <w:hideMark/>
          </w:tcPr>
          <w:p w14:paraId="1C403222" w14:textId="77777777" w:rsidR="00C97E98" w:rsidRPr="00C97E98" w:rsidRDefault="00C97E98">
            <w:pPr>
              <w:spacing w:line="240" w:lineRule="auto"/>
              <w:ind w:firstLine="0"/>
              <w:jc w:val="center"/>
              <w:rPr>
                <w:rFonts w:eastAsia="Times New Roman" w:cs="Times New Roman"/>
                <w:color w:val="000000"/>
                <w:sz w:val="20"/>
                <w:szCs w:val="20"/>
                <w:lang w:eastAsia="ru-RU"/>
              </w:rPr>
            </w:pPr>
            <w:r w:rsidRPr="00C97E98">
              <w:rPr>
                <w:rFonts w:eastAsia="Times New Roman" w:cs="Times New Roman"/>
                <w:color w:val="000000"/>
                <w:sz w:val="20"/>
                <w:szCs w:val="20"/>
                <w:lang w:eastAsia="ru-RU"/>
              </w:rPr>
              <w:t>0,0368</w:t>
            </w:r>
          </w:p>
        </w:tc>
      </w:tr>
      <w:tr w:rsidR="00C97E98" w:rsidRPr="00C97E98" w14:paraId="1526B369" w14:textId="77777777" w:rsidTr="00C97E98">
        <w:trPr>
          <w:trHeight w:val="300"/>
        </w:trPr>
        <w:tc>
          <w:tcPr>
            <w:tcW w:w="0" w:type="auto"/>
            <w:tcBorders>
              <w:top w:val="nil"/>
              <w:left w:val="single" w:sz="4" w:space="0" w:color="auto"/>
              <w:bottom w:val="single" w:sz="4" w:space="0" w:color="auto"/>
              <w:right w:val="single" w:sz="4" w:space="0" w:color="auto"/>
            </w:tcBorders>
            <w:noWrap/>
            <w:vAlign w:val="center"/>
            <w:hideMark/>
          </w:tcPr>
          <w:p w14:paraId="76899283" w14:textId="77777777" w:rsidR="00C97E98" w:rsidRPr="00C97E98" w:rsidRDefault="00C97E98">
            <w:pPr>
              <w:spacing w:line="240" w:lineRule="auto"/>
              <w:ind w:firstLine="0"/>
              <w:jc w:val="center"/>
              <w:rPr>
                <w:rFonts w:eastAsia="Times New Roman" w:cs="Times New Roman"/>
                <w:color w:val="000000"/>
                <w:sz w:val="20"/>
                <w:szCs w:val="20"/>
                <w:lang w:eastAsia="ru-RU"/>
              </w:rPr>
            </w:pPr>
            <w:r w:rsidRPr="00C97E98">
              <w:rPr>
                <w:rFonts w:eastAsia="Times New Roman" w:cs="Times New Roman"/>
                <w:color w:val="000000"/>
                <w:sz w:val="20"/>
                <w:szCs w:val="20"/>
                <w:lang w:eastAsia="ru-RU"/>
              </w:rPr>
              <w:t>3</w:t>
            </w:r>
          </w:p>
        </w:tc>
        <w:tc>
          <w:tcPr>
            <w:tcW w:w="4216" w:type="dxa"/>
            <w:tcBorders>
              <w:top w:val="nil"/>
              <w:left w:val="nil"/>
              <w:bottom w:val="single" w:sz="4" w:space="0" w:color="auto"/>
              <w:right w:val="single" w:sz="4" w:space="0" w:color="auto"/>
            </w:tcBorders>
            <w:vAlign w:val="center"/>
            <w:hideMark/>
          </w:tcPr>
          <w:p w14:paraId="16C69FF5" w14:textId="77777777" w:rsidR="00C97E98" w:rsidRPr="00C97E98" w:rsidRDefault="00C97E98">
            <w:pPr>
              <w:spacing w:line="240" w:lineRule="auto"/>
              <w:ind w:firstLine="0"/>
              <w:jc w:val="left"/>
              <w:rPr>
                <w:rFonts w:eastAsia="Times New Roman" w:cs="Times New Roman"/>
                <w:color w:val="000000"/>
                <w:sz w:val="20"/>
                <w:szCs w:val="20"/>
                <w:lang w:eastAsia="ru-RU"/>
              </w:rPr>
            </w:pPr>
            <w:r w:rsidRPr="00C97E98">
              <w:rPr>
                <w:rFonts w:eastAsia="Times New Roman" w:cs="Times New Roman"/>
                <w:color w:val="000000"/>
                <w:sz w:val="20"/>
                <w:szCs w:val="20"/>
                <w:lang w:eastAsia="ru-RU"/>
              </w:rPr>
              <w:t>Культурно-досуговый центр</w:t>
            </w:r>
          </w:p>
        </w:tc>
        <w:tc>
          <w:tcPr>
            <w:tcW w:w="3140" w:type="dxa"/>
            <w:tcBorders>
              <w:top w:val="nil"/>
              <w:left w:val="nil"/>
              <w:bottom w:val="single" w:sz="4" w:space="0" w:color="auto"/>
              <w:right w:val="single" w:sz="4" w:space="0" w:color="auto"/>
            </w:tcBorders>
            <w:vAlign w:val="center"/>
            <w:hideMark/>
          </w:tcPr>
          <w:p w14:paraId="5CF330ED" w14:textId="77777777" w:rsidR="00C97E98" w:rsidRPr="00C97E98" w:rsidRDefault="00C97E98">
            <w:pPr>
              <w:spacing w:line="240" w:lineRule="auto"/>
              <w:ind w:firstLine="0"/>
              <w:jc w:val="center"/>
              <w:rPr>
                <w:rFonts w:eastAsia="Times New Roman" w:cs="Times New Roman"/>
                <w:color w:val="000000"/>
                <w:sz w:val="20"/>
                <w:szCs w:val="20"/>
                <w:lang w:eastAsia="ru-RU"/>
              </w:rPr>
            </w:pPr>
            <w:r w:rsidRPr="00C97E98">
              <w:rPr>
                <w:rFonts w:eastAsia="Times New Roman" w:cs="Times New Roman"/>
                <w:bCs/>
                <w:iCs/>
                <w:color w:val="000000"/>
                <w:sz w:val="20"/>
                <w:szCs w:val="20"/>
                <w:lang w:eastAsia="ru-RU"/>
              </w:rPr>
              <w:t xml:space="preserve">п. </w:t>
            </w:r>
            <w:proofErr w:type="spellStart"/>
            <w:r w:rsidRPr="00C97E98">
              <w:rPr>
                <w:rFonts w:eastAsia="Times New Roman" w:cs="Times New Roman"/>
                <w:bCs/>
                <w:iCs/>
                <w:color w:val="000000"/>
                <w:sz w:val="20"/>
                <w:szCs w:val="20"/>
                <w:lang w:eastAsia="ru-RU"/>
              </w:rPr>
              <w:t>Жатай</w:t>
            </w:r>
            <w:proofErr w:type="spellEnd"/>
            <w:r w:rsidRPr="00C97E98">
              <w:rPr>
                <w:rFonts w:eastAsia="Times New Roman" w:cs="Times New Roman"/>
                <w:bCs/>
                <w:iCs/>
                <w:color w:val="000000"/>
                <w:sz w:val="20"/>
                <w:szCs w:val="20"/>
                <w:lang w:eastAsia="ru-RU"/>
              </w:rPr>
              <w:t>, ул. Северная</w:t>
            </w:r>
          </w:p>
        </w:tc>
        <w:tc>
          <w:tcPr>
            <w:tcW w:w="0" w:type="auto"/>
            <w:tcBorders>
              <w:top w:val="nil"/>
              <w:left w:val="nil"/>
              <w:bottom w:val="single" w:sz="4" w:space="0" w:color="auto"/>
              <w:right w:val="single" w:sz="4" w:space="0" w:color="auto"/>
            </w:tcBorders>
            <w:vAlign w:val="center"/>
            <w:hideMark/>
          </w:tcPr>
          <w:p w14:paraId="78A8D367" w14:textId="77777777" w:rsidR="00C97E98" w:rsidRPr="00C97E98" w:rsidRDefault="00C97E98">
            <w:pPr>
              <w:spacing w:line="240" w:lineRule="auto"/>
              <w:ind w:firstLine="0"/>
              <w:jc w:val="center"/>
              <w:rPr>
                <w:rFonts w:eastAsia="Times New Roman" w:cs="Times New Roman"/>
                <w:color w:val="000000"/>
                <w:sz w:val="20"/>
                <w:szCs w:val="20"/>
                <w:lang w:eastAsia="ru-RU"/>
              </w:rPr>
            </w:pPr>
            <w:r w:rsidRPr="00C97E98">
              <w:rPr>
                <w:rFonts w:eastAsia="Times New Roman" w:cs="Times New Roman"/>
                <w:color w:val="000000"/>
                <w:sz w:val="20"/>
                <w:szCs w:val="20"/>
                <w:lang w:eastAsia="ru-RU"/>
              </w:rPr>
              <w:t>2030</w:t>
            </w:r>
          </w:p>
        </w:tc>
        <w:tc>
          <w:tcPr>
            <w:tcW w:w="0" w:type="auto"/>
            <w:tcBorders>
              <w:top w:val="nil"/>
              <w:left w:val="nil"/>
              <w:bottom w:val="single" w:sz="4" w:space="0" w:color="auto"/>
              <w:right w:val="single" w:sz="4" w:space="0" w:color="auto"/>
            </w:tcBorders>
            <w:noWrap/>
            <w:vAlign w:val="center"/>
            <w:hideMark/>
          </w:tcPr>
          <w:p w14:paraId="7FC3186A" w14:textId="77777777" w:rsidR="00C97E98" w:rsidRPr="00C97E98" w:rsidRDefault="00C97E98">
            <w:pPr>
              <w:spacing w:line="240" w:lineRule="auto"/>
              <w:ind w:firstLine="0"/>
              <w:jc w:val="center"/>
              <w:rPr>
                <w:rFonts w:eastAsia="Times New Roman" w:cs="Times New Roman"/>
                <w:color w:val="000000"/>
                <w:sz w:val="20"/>
                <w:szCs w:val="20"/>
                <w:lang w:eastAsia="ru-RU"/>
              </w:rPr>
            </w:pPr>
            <w:r w:rsidRPr="00C97E98">
              <w:rPr>
                <w:rFonts w:eastAsia="Times New Roman" w:cs="Times New Roman"/>
                <w:color w:val="000000"/>
                <w:sz w:val="20"/>
                <w:szCs w:val="20"/>
                <w:lang w:eastAsia="ru-RU"/>
              </w:rPr>
              <w:t>0,014</w:t>
            </w:r>
          </w:p>
        </w:tc>
        <w:tc>
          <w:tcPr>
            <w:tcW w:w="0" w:type="auto"/>
            <w:tcBorders>
              <w:top w:val="nil"/>
              <w:left w:val="nil"/>
              <w:bottom w:val="single" w:sz="4" w:space="0" w:color="auto"/>
              <w:right w:val="single" w:sz="4" w:space="0" w:color="auto"/>
            </w:tcBorders>
            <w:noWrap/>
            <w:vAlign w:val="center"/>
            <w:hideMark/>
          </w:tcPr>
          <w:p w14:paraId="7A8CA067" w14:textId="77777777" w:rsidR="00C97E98" w:rsidRPr="00C97E98" w:rsidRDefault="00C97E98">
            <w:pPr>
              <w:spacing w:line="240" w:lineRule="auto"/>
              <w:ind w:firstLine="0"/>
              <w:jc w:val="center"/>
              <w:rPr>
                <w:rFonts w:eastAsia="Times New Roman" w:cs="Times New Roman"/>
                <w:color w:val="000000"/>
                <w:sz w:val="20"/>
                <w:szCs w:val="20"/>
                <w:lang w:eastAsia="ru-RU"/>
              </w:rPr>
            </w:pPr>
            <w:r w:rsidRPr="00C97E98">
              <w:rPr>
                <w:rFonts w:eastAsia="Times New Roman" w:cs="Times New Roman"/>
                <w:color w:val="000000"/>
                <w:sz w:val="20"/>
                <w:szCs w:val="20"/>
                <w:lang w:eastAsia="ru-RU"/>
              </w:rPr>
              <w:t>0,0001</w:t>
            </w:r>
          </w:p>
        </w:tc>
        <w:tc>
          <w:tcPr>
            <w:tcW w:w="0" w:type="auto"/>
            <w:tcBorders>
              <w:top w:val="nil"/>
              <w:left w:val="nil"/>
              <w:bottom w:val="single" w:sz="4" w:space="0" w:color="auto"/>
              <w:right w:val="single" w:sz="4" w:space="0" w:color="auto"/>
            </w:tcBorders>
            <w:noWrap/>
            <w:vAlign w:val="center"/>
            <w:hideMark/>
          </w:tcPr>
          <w:p w14:paraId="7FF28008" w14:textId="77777777" w:rsidR="00C97E98" w:rsidRPr="00C97E98" w:rsidRDefault="00C97E98">
            <w:pPr>
              <w:spacing w:line="240" w:lineRule="auto"/>
              <w:ind w:firstLine="0"/>
              <w:jc w:val="center"/>
              <w:rPr>
                <w:rFonts w:eastAsia="Times New Roman" w:cs="Times New Roman"/>
                <w:color w:val="000000"/>
                <w:sz w:val="20"/>
                <w:szCs w:val="20"/>
                <w:lang w:eastAsia="ru-RU"/>
              </w:rPr>
            </w:pPr>
            <w:r w:rsidRPr="00C97E98">
              <w:rPr>
                <w:rFonts w:eastAsia="Times New Roman" w:cs="Times New Roman"/>
                <w:color w:val="000000"/>
                <w:sz w:val="20"/>
                <w:szCs w:val="20"/>
                <w:lang w:eastAsia="ru-RU"/>
              </w:rPr>
              <w:t>0,0141</w:t>
            </w:r>
          </w:p>
        </w:tc>
      </w:tr>
      <w:tr w:rsidR="00C97E98" w:rsidRPr="00C97E98" w14:paraId="37C04D26" w14:textId="77777777" w:rsidTr="00C97E98">
        <w:trPr>
          <w:trHeight w:val="510"/>
        </w:trPr>
        <w:tc>
          <w:tcPr>
            <w:tcW w:w="0" w:type="auto"/>
            <w:tcBorders>
              <w:top w:val="nil"/>
              <w:left w:val="single" w:sz="4" w:space="0" w:color="auto"/>
              <w:bottom w:val="single" w:sz="4" w:space="0" w:color="auto"/>
              <w:right w:val="single" w:sz="4" w:space="0" w:color="auto"/>
            </w:tcBorders>
            <w:noWrap/>
            <w:vAlign w:val="center"/>
            <w:hideMark/>
          </w:tcPr>
          <w:p w14:paraId="08BD8A68" w14:textId="77777777" w:rsidR="00C97E98" w:rsidRPr="00C97E98" w:rsidRDefault="00C97E98">
            <w:pPr>
              <w:spacing w:line="240" w:lineRule="auto"/>
              <w:ind w:firstLine="0"/>
              <w:jc w:val="center"/>
              <w:rPr>
                <w:rFonts w:eastAsia="Times New Roman" w:cs="Times New Roman"/>
                <w:color w:val="000000"/>
                <w:sz w:val="20"/>
                <w:szCs w:val="20"/>
                <w:lang w:eastAsia="ru-RU"/>
              </w:rPr>
            </w:pPr>
            <w:r w:rsidRPr="00C97E98">
              <w:rPr>
                <w:rFonts w:eastAsia="Times New Roman" w:cs="Times New Roman"/>
                <w:color w:val="000000"/>
                <w:sz w:val="20"/>
                <w:szCs w:val="20"/>
                <w:lang w:eastAsia="ru-RU"/>
              </w:rPr>
              <w:t>4</w:t>
            </w:r>
          </w:p>
        </w:tc>
        <w:tc>
          <w:tcPr>
            <w:tcW w:w="4216" w:type="dxa"/>
            <w:tcBorders>
              <w:top w:val="nil"/>
              <w:left w:val="nil"/>
              <w:bottom w:val="single" w:sz="4" w:space="0" w:color="auto"/>
              <w:right w:val="single" w:sz="4" w:space="0" w:color="auto"/>
            </w:tcBorders>
            <w:vAlign w:val="center"/>
            <w:hideMark/>
          </w:tcPr>
          <w:p w14:paraId="6A73614A" w14:textId="77777777" w:rsidR="00C97E98" w:rsidRPr="00C97E98" w:rsidRDefault="00C97E98">
            <w:pPr>
              <w:spacing w:line="240" w:lineRule="auto"/>
              <w:ind w:firstLine="0"/>
              <w:jc w:val="left"/>
              <w:rPr>
                <w:rFonts w:eastAsia="Times New Roman" w:cs="Times New Roman"/>
                <w:color w:val="000000"/>
                <w:sz w:val="20"/>
                <w:szCs w:val="20"/>
                <w:lang w:eastAsia="ru-RU"/>
              </w:rPr>
            </w:pPr>
            <w:r w:rsidRPr="00C97E98">
              <w:rPr>
                <w:rFonts w:eastAsia="Times New Roman" w:cs="Times New Roman"/>
                <w:color w:val="000000"/>
                <w:sz w:val="20"/>
                <w:szCs w:val="20"/>
                <w:lang w:eastAsia="ru-RU"/>
              </w:rPr>
              <w:t>Культурно-развлекательный центр, в составе танцевальные залы на 70 мест</w:t>
            </w:r>
          </w:p>
        </w:tc>
        <w:tc>
          <w:tcPr>
            <w:tcW w:w="3140" w:type="dxa"/>
            <w:tcBorders>
              <w:top w:val="nil"/>
              <w:left w:val="nil"/>
              <w:bottom w:val="single" w:sz="4" w:space="0" w:color="auto"/>
              <w:right w:val="single" w:sz="4" w:space="0" w:color="auto"/>
            </w:tcBorders>
            <w:vAlign w:val="center"/>
            <w:hideMark/>
          </w:tcPr>
          <w:p w14:paraId="676845D9" w14:textId="77777777" w:rsidR="00C97E98" w:rsidRPr="00C97E98" w:rsidRDefault="00C97E98">
            <w:pPr>
              <w:spacing w:line="240" w:lineRule="auto"/>
              <w:ind w:firstLine="0"/>
              <w:jc w:val="center"/>
              <w:rPr>
                <w:rFonts w:eastAsia="Times New Roman" w:cs="Times New Roman"/>
                <w:color w:val="000000"/>
                <w:sz w:val="20"/>
                <w:szCs w:val="20"/>
                <w:lang w:eastAsia="ru-RU"/>
              </w:rPr>
            </w:pPr>
            <w:r w:rsidRPr="00C97E98">
              <w:rPr>
                <w:rFonts w:eastAsia="Times New Roman" w:cs="Times New Roman"/>
                <w:bCs/>
                <w:iCs/>
                <w:color w:val="000000"/>
                <w:sz w:val="20"/>
                <w:szCs w:val="20"/>
                <w:lang w:eastAsia="ru-RU"/>
              </w:rPr>
              <w:t xml:space="preserve">п </w:t>
            </w:r>
            <w:proofErr w:type="spellStart"/>
            <w:r w:rsidRPr="00C97E98">
              <w:rPr>
                <w:rFonts w:eastAsia="Times New Roman" w:cs="Times New Roman"/>
                <w:bCs/>
                <w:iCs/>
                <w:color w:val="000000"/>
                <w:sz w:val="20"/>
                <w:szCs w:val="20"/>
                <w:lang w:eastAsia="ru-RU"/>
              </w:rPr>
              <w:t>Жатай</w:t>
            </w:r>
            <w:proofErr w:type="spellEnd"/>
            <w:r w:rsidRPr="00C97E98">
              <w:rPr>
                <w:rFonts w:eastAsia="Times New Roman" w:cs="Times New Roman"/>
                <w:bCs/>
                <w:iCs/>
                <w:color w:val="000000"/>
                <w:sz w:val="20"/>
                <w:szCs w:val="20"/>
                <w:lang w:eastAsia="ru-RU"/>
              </w:rPr>
              <w:t xml:space="preserve">, </w:t>
            </w:r>
            <w:proofErr w:type="spellStart"/>
            <w:r w:rsidRPr="00C97E98">
              <w:rPr>
                <w:rFonts w:eastAsia="Times New Roman" w:cs="Times New Roman"/>
                <w:bCs/>
                <w:iCs/>
                <w:color w:val="000000"/>
                <w:sz w:val="20"/>
                <w:szCs w:val="20"/>
                <w:lang w:eastAsia="ru-RU"/>
              </w:rPr>
              <w:t>ул</w:t>
            </w:r>
            <w:proofErr w:type="spellEnd"/>
            <w:r w:rsidRPr="00C97E98">
              <w:rPr>
                <w:rFonts w:eastAsia="Times New Roman" w:cs="Times New Roman"/>
                <w:bCs/>
                <w:iCs/>
                <w:color w:val="000000"/>
                <w:sz w:val="20"/>
                <w:szCs w:val="20"/>
                <w:lang w:eastAsia="ru-RU"/>
              </w:rPr>
              <w:t xml:space="preserve"> Северная</w:t>
            </w:r>
          </w:p>
        </w:tc>
        <w:tc>
          <w:tcPr>
            <w:tcW w:w="0" w:type="auto"/>
            <w:tcBorders>
              <w:top w:val="nil"/>
              <w:left w:val="nil"/>
              <w:bottom w:val="single" w:sz="4" w:space="0" w:color="auto"/>
              <w:right w:val="single" w:sz="4" w:space="0" w:color="auto"/>
            </w:tcBorders>
            <w:vAlign w:val="center"/>
            <w:hideMark/>
          </w:tcPr>
          <w:p w14:paraId="264C7A3D" w14:textId="77777777" w:rsidR="00C97E98" w:rsidRPr="00C97E98" w:rsidRDefault="00C97E98">
            <w:pPr>
              <w:spacing w:line="240" w:lineRule="auto"/>
              <w:ind w:firstLine="0"/>
              <w:jc w:val="center"/>
              <w:rPr>
                <w:rFonts w:eastAsia="Times New Roman" w:cs="Times New Roman"/>
                <w:color w:val="000000"/>
                <w:sz w:val="20"/>
                <w:szCs w:val="20"/>
                <w:lang w:eastAsia="ru-RU"/>
              </w:rPr>
            </w:pPr>
            <w:r w:rsidRPr="00C97E98">
              <w:rPr>
                <w:rFonts w:eastAsia="Times New Roman" w:cs="Times New Roman"/>
                <w:color w:val="000000"/>
                <w:sz w:val="20"/>
                <w:szCs w:val="20"/>
                <w:lang w:eastAsia="ru-RU"/>
              </w:rPr>
              <w:t>2029</w:t>
            </w:r>
          </w:p>
        </w:tc>
        <w:tc>
          <w:tcPr>
            <w:tcW w:w="0" w:type="auto"/>
            <w:tcBorders>
              <w:top w:val="nil"/>
              <w:left w:val="nil"/>
              <w:bottom w:val="single" w:sz="4" w:space="0" w:color="auto"/>
              <w:right w:val="single" w:sz="4" w:space="0" w:color="auto"/>
            </w:tcBorders>
            <w:noWrap/>
            <w:vAlign w:val="center"/>
            <w:hideMark/>
          </w:tcPr>
          <w:p w14:paraId="5EFA38EB" w14:textId="77777777" w:rsidR="00C97E98" w:rsidRPr="00C97E98" w:rsidRDefault="00C97E98">
            <w:pPr>
              <w:spacing w:line="240" w:lineRule="auto"/>
              <w:ind w:firstLine="0"/>
              <w:jc w:val="center"/>
              <w:rPr>
                <w:rFonts w:eastAsia="Times New Roman" w:cs="Times New Roman"/>
                <w:color w:val="000000"/>
                <w:sz w:val="20"/>
                <w:szCs w:val="20"/>
                <w:lang w:eastAsia="ru-RU"/>
              </w:rPr>
            </w:pPr>
            <w:r w:rsidRPr="00C97E98">
              <w:rPr>
                <w:rFonts w:eastAsia="Times New Roman" w:cs="Times New Roman"/>
                <w:color w:val="000000"/>
                <w:sz w:val="20"/>
                <w:szCs w:val="20"/>
                <w:lang w:eastAsia="ru-RU"/>
              </w:rPr>
              <w:t>0,1578</w:t>
            </w:r>
          </w:p>
        </w:tc>
        <w:tc>
          <w:tcPr>
            <w:tcW w:w="0" w:type="auto"/>
            <w:tcBorders>
              <w:top w:val="nil"/>
              <w:left w:val="nil"/>
              <w:bottom w:val="single" w:sz="4" w:space="0" w:color="auto"/>
              <w:right w:val="single" w:sz="4" w:space="0" w:color="auto"/>
            </w:tcBorders>
            <w:noWrap/>
            <w:vAlign w:val="center"/>
            <w:hideMark/>
          </w:tcPr>
          <w:p w14:paraId="40668981" w14:textId="77777777" w:rsidR="00C97E98" w:rsidRPr="00C97E98" w:rsidRDefault="00C97E98">
            <w:pPr>
              <w:spacing w:line="240" w:lineRule="auto"/>
              <w:ind w:firstLine="0"/>
              <w:jc w:val="center"/>
              <w:rPr>
                <w:rFonts w:eastAsia="Times New Roman" w:cs="Times New Roman"/>
                <w:color w:val="000000"/>
                <w:sz w:val="20"/>
                <w:szCs w:val="20"/>
                <w:lang w:eastAsia="ru-RU"/>
              </w:rPr>
            </w:pPr>
            <w:r w:rsidRPr="00C97E98">
              <w:rPr>
                <w:rFonts w:eastAsia="Times New Roman" w:cs="Times New Roman"/>
                <w:color w:val="000000"/>
                <w:sz w:val="20"/>
                <w:szCs w:val="20"/>
                <w:lang w:eastAsia="ru-RU"/>
              </w:rPr>
              <w:t>0,0266</w:t>
            </w:r>
          </w:p>
        </w:tc>
        <w:tc>
          <w:tcPr>
            <w:tcW w:w="0" w:type="auto"/>
            <w:tcBorders>
              <w:top w:val="nil"/>
              <w:left w:val="nil"/>
              <w:bottom w:val="single" w:sz="4" w:space="0" w:color="auto"/>
              <w:right w:val="single" w:sz="4" w:space="0" w:color="auto"/>
            </w:tcBorders>
            <w:noWrap/>
            <w:vAlign w:val="center"/>
            <w:hideMark/>
          </w:tcPr>
          <w:p w14:paraId="38B5F68D" w14:textId="77777777" w:rsidR="00C97E98" w:rsidRPr="00C97E98" w:rsidRDefault="00C97E98">
            <w:pPr>
              <w:spacing w:line="240" w:lineRule="auto"/>
              <w:ind w:firstLine="0"/>
              <w:jc w:val="center"/>
              <w:rPr>
                <w:rFonts w:eastAsia="Times New Roman" w:cs="Times New Roman"/>
                <w:color w:val="000000"/>
                <w:sz w:val="20"/>
                <w:szCs w:val="20"/>
                <w:lang w:eastAsia="ru-RU"/>
              </w:rPr>
            </w:pPr>
            <w:r w:rsidRPr="00C97E98">
              <w:rPr>
                <w:rFonts w:eastAsia="Times New Roman" w:cs="Times New Roman"/>
                <w:color w:val="000000"/>
                <w:sz w:val="20"/>
                <w:szCs w:val="20"/>
                <w:lang w:eastAsia="ru-RU"/>
              </w:rPr>
              <w:t>0,184</w:t>
            </w:r>
          </w:p>
        </w:tc>
      </w:tr>
      <w:tr w:rsidR="00C97E98" w:rsidRPr="00C97E98" w14:paraId="0E058DB6" w14:textId="77777777" w:rsidTr="00C97E98">
        <w:trPr>
          <w:trHeight w:val="300"/>
        </w:trPr>
        <w:tc>
          <w:tcPr>
            <w:tcW w:w="0" w:type="auto"/>
            <w:tcBorders>
              <w:top w:val="nil"/>
              <w:left w:val="single" w:sz="4" w:space="0" w:color="auto"/>
              <w:bottom w:val="single" w:sz="4" w:space="0" w:color="auto"/>
              <w:right w:val="single" w:sz="4" w:space="0" w:color="auto"/>
            </w:tcBorders>
            <w:noWrap/>
            <w:vAlign w:val="center"/>
            <w:hideMark/>
          </w:tcPr>
          <w:p w14:paraId="675C810C" w14:textId="77777777" w:rsidR="00C97E98" w:rsidRPr="00C97E98" w:rsidRDefault="00C97E98">
            <w:pPr>
              <w:spacing w:line="240" w:lineRule="auto"/>
              <w:ind w:firstLine="0"/>
              <w:jc w:val="center"/>
              <w:rPr>
                <w:rFonts w:eastAsia="Times New Roman" w:cs="Times New Roman"/>
                <w:color w:val="000000"/>
                <w:sz w:val="20"/>
                <w:szCs w:val="20"/>
                <w:lang w:eastAsia="ru-RU"/>
              </w:rPr>
            </w:pPr>
            <w:r w:rsidRPr="00C97E98">
              <w:rPr>
                <w:rFonts w:eastAsia="Times New Roman" w:cs="Times New Roman"/>
                <w:color w:val="000000"/>
                <w:sz w:val="20"/>
                <w:szCs w:val="20"/>
                <w:lang w:eastAsia="ru-RU"/>
              </w:rPr>
              <w:t>5</w:t>
            </w:r>
          </w:p>
        </w:tc>
        <w:tc>
          <w:tcPr>
            <w:tcW w:w="4216" w:type="dxa"/>
            <w:tcBorders>
              <w:top w:val="nil"/>
              <w:left w:val="nil"/>
              <w:bottom w:val="single" w:sz="4" w:space="0" w:color="auto"/>
              <w:right w:val="single" w:sz="4" w:space="0" w:color="auto"/>
            </w:tcBorders>
            <w:vAlign w:val="center"/>
            <w:hideMark/>
          </w:tcPr>
          <w:p w14:paraId="62CF85D2" w14:textId="77777777" w:rsidR="00C97E98" w:rsidRPr="00C97E98" w:rsidRDefault="00C97E98">
            <w:pPr>
              <w:spacing w:line="240" w:lineRule="auto"/>
              <w:ind w:firstLine="0"/>
              <w:jc w:val="left"/>
              <w:rPr>
                <w:rFonts w:eastAsia="Times New Roman" w:cs="Times New Roman"/>
                <w:color w:val="000000"/>
                <w:sz w:val="20"/>
                <w:szCs w:val="20"/>
                <w:lang w:eastAsia="ru-RU"/>
              </w:rPr>
            </w:pPr>
            <w:r w:rsidRPr="00C97E98">
              <w:rPr>
                <w:rFonts w:eastAsia="Times New Roman" w:cs="Times New Roman"/>
                <w:color w:val="000000" w:themeColor="text1"/>
                <w:sz w:val="20"/>
                <w:szCs w:val="20"/>
                <w:lang w:eastAsia="ru-RU"/>
              </w:rPr>
              <w:t>Кафе-ресторан</w:t>
            </w:r>
          </w:p>
        </w:tc>
        <w:tc>
          <w:tcPr>
            <w:tcW w:w="3140" w:type="dxa"/>
            <w:tcBorders>
              <w:top w:val="nil"/>
              <w:left w:val="nil"/>
              <w:bottom w:val="single" w:sz="4" w:space="0" w:color="auto"/>
              <w:right w:val="single" w:sz="4" w:space="0" w:color="auto"/>
            </w:tcBorders>
            <w:vAlign w:val="center"/>
            <w:hideMark/>
          </w:tcPr>
          <w:p w14:paraId="4E4DA8AC" w14:textId="77777777" w:rsidR="00C97E98" w:rsidRPr="00C97E98" w:rsidRDefault="00C97E98">
            <w:pPr>
              <w:spacing w:line="240" w:lineRule="auto"/>
              <w:ind w:firstLine="0"/>
              <w:jc w:val="center"/>
              <w:rPr>
                <w:rFonts w:eastAsia="Times New Roman" w:cs="Times New Roman"/>
                <w:color w:val="000000"/>
                <w:sz w:val="20"/>
                <w:szCs w:val="20"/>
                <w:lang w:eastAsia="ru-RU"/>
              </w:rPr>
            </w:pPr>
            <w:r w:rsidRPr="00C97E98">
              <w:rPr>
                <w:rFonts w:eastAsia="Times New Roman" w:cs="Times New Roman"/>
                <w:color w:val="000000"/>
                <w:sz w:val="20"/>
                <w:szCs w:val="20"/>
                <w:lang w:eastAsia="ru-RU"/>
              </w:rPr>
              <w:t xml:space="preserve">п </w:t>
            </w:r>
            <w:proofErr w:type="spellStart"/>
            <w:r w:rsidRPr="00C97E98">
              <w:rPr>
                <w:rFonts w:eastAsia="Times New Roman" w:cs="Times New Roman"/>
                <w:color w:val="000000"/>
                <w:sz w:val="20"/>
                <w:szCs w:val="20"/>
                <w:lang w:eastAsia="ru-RU"/>
              </w:rPr>
              <w:t>Жатай</w:t>
            </w:r>
            <w:proofErr w:type="spellEnd"/>
            <w:r w:rsidRPr="00C97E98">
              <w:rPr>
                <w:rFonts w:eastAsia="Times New Roman" w:cs="Times New Roman"/>
                <w:color w:val="000000"/>
                <w:sz w:val="20"/>
                <w:szCs w:val="20"/>
                <w:lang w:eastAsia="ru-RU"/>
              </w:rPr>
              <w:t xml:space="preserve">, </w:t>
            </w:r>
            <w:proofErr w:type="spellStart"/>
            <w:r w:rsidRPr="00C97E98">
              <w:rPr>
                <w:rFonts w:eastAsia="Times New Roman" w:cs="Times New Roman"/>
                <w:color w:val="000000"/>
                <w:sz w:val="20"/>
                <w:szCs w:val="20"/>
                <w:lang w:eastAsia="ru-RU"/>
              </w:rPr>
              <w:t>ул</w:t>
            </w:r>
            <w:proofErr w:type="spellEnd"/>
            <w:r w:rsidRPr="00C97E98">
              <w:rPr>
                <w:rFonts w:eastAsia="Times New Roman" w:cs="Times New Roman"/>
                <w:color w:val="000000"/>
                <w:sz w:val="20"/>
                <w:szCs w:val="20"/>
                <w:lang w:eastAsia="ru-RU"/>
              </w:rPr>
              <w:t xml:space="preserve"> Северная</w:t>
            </w:r>
          </w:p>
        </w:tc>
        <w:tc>
          <w:tcPr>
            <w:tcW w:w="0" w:type="auto"/>
            <w:tcBorders>
              <w:top w:val="nil"/>
              <w:left w:val="nil"/>
              <w:bottom w:val="single" w:sz="4" w:space="0" w:color="auto"/>
              <w:right w:val="single" w:sz="4" w:space="0" w:color="auto"/>
            </w:tcBorders>
            <w:vAlign w:val="center"/>
            <w:hideMark/>
          </w:tcPr>
          <w:p w14:paraId="144CB118" w14:textId="77777777" w:rsidR="00C97E98" w:rsidRPr="00C97E98" w:rsidRDefault="00C97E98">
            <w:pPr>
              <w:spacing w:line="240" w:lineRule="auto"/>
              <w:ind w:firstLine="0"/>
              <w:jc w:val="center"/>
              <w:rPr>
                <w:rFonts w:eastAsia="Times New Roman" w:cs="Times New Roman"/>
                <w:color w:val="000000"/>
                <w:sz w:val="20"/>
                <w:szCs w:val="20"/>
                <w:lang w:eastAsia="ru-RU"/>
              </w:rPr>
            </w:pPr>
            <w:r w:rsidRPr="00C97E98">
              <w:rPr>
                <w:rFonts w:eastAsia="Times New Roman" w:cs="Times New Roman"/>
                <w:color w:val="000000"/>
                <w:sz w:val="20"/>
                <w:szCs w:val="20"/>
                <w:lang w:eastAsia="ru-RU"/>
              </w:rPr>
              <w:t>2035</w:t>
            </w:r>
          </w:p>
        </w:tc>
        <w:tc>
          <w:tcPr>
            <w:tcW w:w="0" w:type="auto"/>
            <w:tcBorders>
              <w:top w:val="nil"/>
              <w:left w:val="nil"/>
              <w:bottom w:val="single" w:sz="4" w:space="0" w:color="auto"/>
              <w:right w:val="single" w:sz="4" w:space="0" w:color="auto"/>
            </w:tcBorders>
            <w:noWrap/>
            <w:vAlign w:val="center"/>
            <w:hideMark/>
          </w:tcPr>
          <w:p w14:paraId="5D329AB1" w14:textId="77777777" w:rsidR="00C97E98" w:rsidRPr="00C97E98" w:rsidRDefault="00C97E98">
            <w:pPr>
              <w:spacing w:line="240" w:lineRule="auto"/>
              <w:ind w:firstLine="0"/>
              <w:jc w:val="center"/>
              <w:rPr>
                <w:rFonts w:eastAsia="Times New Roman" w:cs="Times New Roman"/>
                <w:color w:val="000000"/>
                <w:sz w:val="20"/>
                <w:szCs w:val="20"/>
                <w:lang w:eastAsia="ru-RU"/>
              </w:rPr>
            </w:pPr>
            <w:r w:rsidRPr="00C97E98">
              <w:rPr>
                <w:rFonts w:eastAsia="Times New Roman" w:cs="Times New Roman"/>
                <w:color w:val="000000"/>
                <w:sz w:val="20"/>
                <w:szCs w:val="20"/>
                <w:lang w:eastAsia="ru-RU"/>
              </w:rPr>
              <w:t>0,015</w:t>
            </w:r>
          </w:p>
        </w:tc>
        <w:tc>
          <w:tcPr>
            <w:tcW w:w="0" w:type="auto"/>
            <w:tcBorders>
              <w:top w:val="nil"/>
              <w:left w:val="nil"/>
              <w:bottom w:val="single" w:sz="4" w:space="0" w:color="auto"/>
              <w:right w:val="single" w:sz="4" w:space="0" w:color="auto"/>
            </w:tcBorders>
            <w:noWrap/>
            <w:vAlign w:val="center"/>
            <w:hideMark/>
          </w:tcPr>
          <w:p w14:paraId="7965623F" w14:textId="77777777" w:rsidR="00C97E98" w:rsidRPr="00C97E98" w:rsidRDefault="00C97E98">
            <w:pPr>
              <w:spacing w:line="240" w:lineRule="auto"/>
              <w:ind w:firstLine="0"/>
              <w:jc w:val="center"/>
              <w:rPr>
                <w:rFonts w:eastAsia="Times New Roman" w:cs="Times New Roman"/>
                <w:color w:val="000000"/>
                <w:sz w:val="20"/>
                <w:szCs w:val="20"/>
                <w:lang w:eastAsia="ru-RU"/>
              </w:rPr>
            </w:pPr>
            <w:r w:rsidRPr="00C97E98">
              <w:rPr>
                <w:rFonts w:eastAsia="Times New Roman" w:cs="Times New Roman"/>
                <w:color w:val="000000"/>
                <w:sz w:val="20"/>
                <w:szCs w:val="20"/>
                <w:lang w:eastAsia="ru-RU"/>
              </w:rPr>
              <w:t>0,0001</w:t>
            </w:r>
          </w:p>
        </w:tc>
        <w:tc>
          <w:tcPr>
            <w:tcW w:w="0" w:type="auto"/>
            <w:tcBorders>
              <w:top w:val="nil"/>
              <w:left w:val="nil"/>
              <w:bottom w:val="single" w:sz="4" w:space="0" w:color="auto"/>
              <w:right w:val="single" w:sz="4" w:space="0" w:color="auto"/>
            </w:tcBorders>
            <w:noWrap/>
            <w:vAlign w:val="center"/>
            <w:hideMark/>
          </w:tcPr>
          <w:p w14:paraId="417704F2" w14:textId="77777777" w:rsidR="00C97E98" w:rsidRPr="00C97E98" w:rsidRDefault="00C97E98">
            <w:pPr>
              <w:spacing w:line="240" w:lineRule="auto"/>
              <w:ind w:firstLine="0"/>
              <w:jc w:val="center"/>
              <w:rPr>
                <w:rFonts w:eastAsia="Times New Roman" w:cs="Times New Roman"/>
                <w:color w:val="000000"/>
                <w:sz w:val="20"/>
                <w:szCs w:val="20"/>
                <w:lang w:eastAsia="ru-RU"/>
              </w:rPr>
            </w:pPr>
            <w:r w:rsidRPr="00C97E98">
              <w:rPr>
                <w:rFonts w:eastAsia="Times New Roman" w:cs="Times New Roman"/>
                <w:color w:val="000000"/>
                <w:sz w:val="20"/>
                <w:szCs w:val="20"/>
                <w:lang w:eastAsia="ru-RU"/>
              </w:rPr>
              <w:t>0,0151</w:t>
            </w:r>
          </w:p>
        </w:tc>
      </w:tr>
      <w:tr w:rsidR="00C97E98" w:rsidRPr="00C97E98" w14:paraId="5D531DEC" w14:textId="77777777" w:rsidTr="00C97E98">
        <w:trPr>
          <w:trHeight w:val="300"/>
        </w:trPr>
        <w:tc>
          <w:tcPr>
            <w:tcW w:w="0" w:type="auto"/>
            <w:tcBorders>
              <w:top w:val="nil"/>
              <w:left w:val="single" w:sz="4" w:space="0" w:color="auto"/>
              <w:bottom w:val="single" w:sz="4" w:space="0" w:color="auto"/>
              <w:right w:val="single" w:sz="4" w:space="0" w:color="auto"/>
            </w:tcBorders>
            <w:noWrap/>
            <w:vAlign w:val="center"/>
            <w:hideMark/>
          </w:tcPr>
          <w:p w14:paraId="061A31C6" w14:textId="77777777" w:rsidR="00C97E98" w:rsidRPr="00C97E98" w:rsidRDefault="00C97E98">
            <w:pPr>
              <w:spacing w:line="240" w:lineRule="auto"/>
              <w:ind w:firstLine="0"/>
              <w:jc w:val="center"/>
              <w:rPr>
                <w:rFonts w:eastAsia="Times New Roman" w:cs="Times New Roman"/>
                <w:color w:val="000000"/>
                <w:sz w:val="20"/>
                <w:szCs w:val="20"/>
                <w:lang w:eastAsia="ru-RU"/>
              </w:rPr>
            </w:pPr>
            <w:r w:rsidRPr="00C97E98">
              <w:rPr>
                <w:rFonts w:eastAsia="Times New Roman" w:cs="Times New Roman"/>
                <w:color w:val="000000"/>
                <w:sz w:val="20"/>
                <w:szCs w:val="20"/>
                <w:lang w:eastAsia="ru-RU"/>
              </w:rPr>
              <w:t>6</w:t>
            </w:r>
          </w:p>
        </w:tc>
        <w:tc>
          <w:tcPr>
            <w:tcW w:w="4216" w:type="dxa"/>
            <w:tcBorders>
              <w:top w:val="nil"/>
              <w:left w:val="nil"/>
              <w:bottom w:val="single" w:sz="4" w:space="0" w:color="auto"/>
              <w:right w:val="single" w:sz="4" w:space="0" w:color="auto"/>
            </w:tcBorders>
            <w:vAlign w:val="center"/>
            <w:hideMark/>
          </w:tcPr>
          <w:p w14:paraId="35F42450" w14:textId="77777777" w:rsidR="00C97E98" w:rsidRPr="00C97E98" w:rsidRDefault="00C97E98">
            <w:pPr>
              <w:spacing w:line="240" w:lineRule="auto"/>
              <w:ind w:firstLine="0"/>
              <w:jc w:val="left"/>
              <w:rPr>
                <w:rFonts w:eastAsia="Times New Roman" w:cs="Times New Roman"/>
                <w:color w:val="000000"/>
                <w:sz w:val="20"/>
                <w:szCs w:val="20"/>
                <w:lang w:eastAsia="ru-RU"/>
              </w:rPr>
            </w:pPr>
            <w:r w:rsidRPr="00C97E98">
              <w:rPr>
                <w:rFonts w:eastAsia="Times New Roman" w:cs="Times New Roman"/>
                <w:color w:val="000000" w:themeColor="text1"/>
                <w:sz w:val="20"/>
                <w:szCs w:val="20"/>
                <w:lang w:eastAsia="ru-RU"/>
              </w:rPr>
              <w:t>Пункт бытового обслуживания</w:t>
            </w:r>
          </w:p>
        </w:tc>
        <w:tc>
          <w:tcPr>
            <w:tcW w:w="3140" w:type="dxa"/>
            <w:tcBorders>
              <w:top w:val="nil"/>
              <w:left w:val="nil"/>
              <w:bottom w:val="single" w:sz="4" w:space="0" w:color="auto"/>
              <w:right w:val="single" w:sz="4" w:space="0" w:color="auto"/>
            </w:tcBorders>
            <w:vAlign w:val="center"/>
            <w:hideMark/>
          </w:tcPr>
          <w:p w14:paraId="7221F16B" w14:textId="77777777" w:rsidR="00C97E98" w:rsidRPr="00C97E98" w:rsidRDefault="00C97E98">
            <w:pPr>
              <w:spacing w:line="240" w:lineRule="auto"/>
              <w:ind w:firstLine="0"/>
              <w:jc w:val="center"/>
              <w:rPr>
                <w:rFonts w:eastAsia="Times New Roman" w:cs="Times New Roman"/>
                <w:color w:val="000000"/>
                <w:sz w:val="20"/>
                <w:szCs w:val="20"/>
                <w:lang w:eastAsia="ru-RU"/>
              </w:rPr>
            </w:pPr>
            <w:r w:rsidRPr="00C97E98">
              <w:rPr>
                <w:rFonts w:eastAsia="Times New Roman" w:cs="Times New Roman"/>
                <w:color w:val="000000"/>
                <w:sz w:val="20"/>
                <w:szCs w:val="20"/>
                <w:lang w:eastAsia="ru-RU"/>
              </w:rPr>
              <w:t xml:space="preserve">п. </w:t>
            </w:r>
            <w:proofErr w:type="spellStart"/>
            <w:r w:rsidRPr="00C97E98">
              <w:rPr>
                <w:rFonts w:eastAsia="Times New Roman" w:cs="Times New Roman"/>
                <w:color w:val="000000"/>
                <w:sz w:val="20"/>
                <w:szCs w:val="20"/>
                <w:lang w:eastAsia="ru-RU"/>
              </w:rPr>
              <w:t>Жатай</w:t>
            </w:r>
            <w:proofErr w:type="spellEnd"/>
            <w:r w:rsidRPr="00C97E98">
              <w:rPr>
                <w:rFonts w:eastAsia="Times New Roman" w:cs="Times New Roman"/>
                <w:color w:val="000000"/>
                <w:sz w:val="20"/>
                <w:szCs w:val="20"/>
                <w:lang w:eastAsia="ru-RU"/>
              </w:rPr>
              <w:t xml:space="preserve"> ул. Комсомольская</w:t>
            </w:r>
          </w:p>
        </w:tc>
        <w:tc>
          <w:tcPr>
            <w:tcW w:w="0" w:type="auto"/>
            <w:tcBorders>
              <w:top w:val="nil"/>
              <w:left w:val="nil"/>
              <w:bottom w:val="single" w:sz="4" w:space="0" w:color="auto"/>
              <w:right w:val="single" w:sz="4" w:space="0" w:color="auto"/>
            </w:tcBorders>
            <w:vAlign w:val="center"/>
            <w:hideMark/>
          </w:tcPr>
          <w:p w14:paraId="1B378657" w14:textId="77777777" w:rsidR="00C97E98" w:rsidRPr="00C97E98" w:rsidRDefault="00C97E98">
            <w:pPr>
              <w:spacing w:line="240" w:lineRule="auto"/>
              <w:ind w:firstLine="0"/>
              <w:jc w:val="center"/>
              <w:rPr>
                <w:rFonts w:eastAsia="Times New Roman" w:cs="Times New Roman"/>
                <w:color w:val="000000"/>
                <w:sz w:val="20"/>
                <w:szCs w:val="20"/>
                <w:lang w:eastAsia="ru-RU"/>
              </w:rPr>
            </w:pPr>
            <w:r w:rsidRPr="00C97E98">
              <w:rPr>
                <w:rFonts w:eastAsia="Times New Roman" w:cs="Times New Roman"/>
                <w:color w:val="000000"/>
                <w:sz w:val="20"/>
                <w:szCs w:val="20"/>
                <w:lang w:eastAsia="ru-RU"/>
              </w:rPr>
              <w:t>2032</w:t>
            </w:r>
          </w:p>
        </w:tc>
        <w:tc>
          <w:tcPr>
            <w:tcW w:w="0" w:type="auto"/>
            <w:tcBorders>
              <w:top w:val="nil"/>
              <w:left w:val="nil"/>
              <w:bottom w:val="single" w:sz="4" w:space="0" w:color="auto"/>
              <w:right w:val="single" w:sz="4" w:space="0" w:color="auto"/>
            </w:tcBorders>
            <w:noWrap/>
            <w:vAlign w:val="center"/>
            <w:hideMark/>
          </w:tcPr>
          <w:p w14:paraId="3C2983CF" w14:textId="77777777" w:rsidR="00C97E98" w:rsidRPr="00C97E98" w:rsidRDefault="00C97E98">
            <w:pPr>
              <w:spacing w:line="240" w:lineRule="auto"/>
              <w:ind w:firstLine="0"/>
              <w:jc w:val="center"/>
              <w:rPr>
                <w:rFonts w:eastAsia="Times New Roman" w:cs="Times New Roman"/>
                <w:color w:val="000000"/>
                <w:sz w:val="20"/>
                <w:szCs w:val="20"/>
                <w:lang w:eastAsia="ru-RU"/>
              </w:rPr>
            </w:pPr>
            <w:r w:rsidRPr="00C97E98">
              <w:rPr>
                <w:rFonts w:eastAsia="Times New Roman" w:cs="Times New Roman"/>
                <w:color w:val="000000"/>
                <w:sz w:val="20"/>
                <w:szCs w:val="20"/>
                <w:lang w:eastAsia="ru-RU"/>
              </w:rPr>
              <w:t>0,01</w:t>
            </w:r>
          </w:p>
        </w:tc>
        <w:tc>
          <w:tcPr>
            <w:tcW w:w="0" w:type="auto"/>
            <w:tcBorders>
              <w:top w:val="nil"/>
              <w:left w:val="nil"/>
              <w:bottom w:val="single" w:sz="4" w:space="0" w:color="auto"/>
              <w:right w:val="single" w:sz="4" w:space="0" w:color="auto"/>
            </w:tcBorders>
            <w:noWrap/>
            <w:vAlign w:val="center"/>
            <w:hideMark/>
          </w:tcPr>
          <w:p w14:paraId="1FB26BA0" w14:textId="77777777" w:rsidR="00C97E98" w:rsidRPr="00C97E98" w:rsidRDefault="00C97E98">
            <w:pPr>
              <w:spacing w:line="240" w:lineRule="auto"/>
              <w:ind w:firstLine="0"/>
              <w:jc w:val="center"/>
              <w:rPr>
                <w:rFonts w:eastAsia="Times New Roman" w:cs="Times New Roman"/>
                <w:color w:val="000000"/>
                <w:sz w:val="20"/>
                <w:szCs w:val="20"/>
                <w:lang w:eastAsia="ru-RU"/>
              </w:rPr>
            </w:pPr>
            <w:r w:rsidRPr="00C97E98">
              <w:rPr>
                <w:rFonts w:eastAsia="Times New Roman" w:cs="Times New Roman"/>
                <w:color w:val="000000"/>
                <w:sz w:val="20"/>
                <w:szCs w:val="20"/>
                <w:lang w:eastAsia="ru-RU"/>
              </w:rPr>
              <w:t>0,0001</w:t>
            </w:r>
          </w:p>
        </w:tc>
        <w:tc>
          <w:tcPr>
            <w:tcW w:w="0" w:type="auto"/>
            <w:tcBorders>
              <w:top w:val="nil"/>
              <w:left w:val="nil"/>
              <w:bottom w:val="single" w:sz="4" w:space="0" w:color="auto"/>
              <w:right w:val="single" w:sz="4" w:space="0" w:color="auto"/>
            </w:tcBorders>
            <w:noWrap/>
            <w:vAlign w:val="center"/>
            <w:hideMark/>
          </w:tcPr>
          <w:p w14:paraId="1AD7A149" w14:textId="77777777" w:rsidR="00C97E98" w:rsidRPr="00C97E98" w:rsidRDefault="00C97E98">
            <w:pPr>
              <w:spacing w:line="240" w:lineRule="auto"/>
              <w:ind w:firstLine="0"/>
              <w:jc w:val="center"/>
              <w:rPr>
                <w:rFonts w:eastAsia="Times New Roman" w:cs="Times New Roman"/>
                <w:color w:val="000000"/>
                <w:sz w:val="20"/>
                <w:szCs w:val="20"/>
                <w:lang w:eastAsia="ru-RU"/>
              </w:rPr>
            </w:pPr>
            <w:r w:rsidRPr="00C97E98">
              <w:rPr>
                <w:rFonts w:eastAsia="Times New Roman" w:cs="Times New Roman"/>
                <w:color w:val="000000"/>
                <w:sz w:val="20"/>
                <w:szCs w:val="20"/>
                <w:lang w:eastAsia="ru-RU"/>
              </w:rPr>
              <w:t>0,0101</w:t>
            </w:r>
          </w:p>
        </w:tc>
      </w:tr>
      <w:tr w:rsidR="00C97E98" w:rsidRPr="00C97E98" w14:paraId="3C90B674" w14:textId="77777777" w:rsidTr="00C97E98">
        <w:trPr>
          <w:trHeight w:val="300"/>
        </w:trPr>
        <w:tc>
          <w:tcPr>
            <w:tcW w:w="0" w:type="auto"/>
            <w:tcBorders>
              <w:top w:val="nil"/>
              <w:left w:val="single" w:sz="4" w:space="0" w:color="auto"/>
              <w:bottom w:val="single" w:sz="4" w:space="0" w:color="auto"/>
              <w:right w:val="single" w:sz="4" w:space="0" w:color="auto"/>
            </w:tcBorders>
            <w:noWrap/>
            <w:vAlign w:val="center"/>
            <w:hideMark/>
          </w:tcPr>
          <w:p w14:paraId="58AFCD9C" w14:textId="77777777" w:rsidR="00C97E98" w:rsidRPr="00C97E98" w:rsidRDefault="00C97E98">
            <w:pPr>
              <w:spacing w:line="240" w:lineRule="auto"/>
              <w:ind w:firstLine="0"/>
              <w:jc w:val="center"/>
              <w:rPr>
                <w:rFonts w:eastAsia="Times New Roman" w:cs="Times New Roman"/>
                <w:color w:val="000000"/>
                <w:sz w:val="20"/>
                <w:szCs w:val="20"/>
                <w:lang w:eastAsia="ru-RU"/>
              </w:rPr>
            </w:pPr>
            <w:r w:rsidRPr="00C97E98">
              <w:rPr>
                <w:rFonts w:eastAsia="Times New Roman" w:cs="Times New Roman"/>
                <w:color w:val="000000"/>
                <w:sz w:val="20"/>
                <w:szCs w:val="20"/>
                <w:lang w:eastAsia="ru-RU"/>
              </w:rPr>
              <w:t>7</w:t>
            </w:r>
          </w:p>
        </w:tc>
        <w:tc>
          <w:tcPr>
            <w:tcW w:w="4216" w:type="dxa"/>
            <w:tcBorders>
              <w:top w:val="nil"/>
              <w:left w:val="nil"/>
              <w:bottom w:val="single" w:sz="4" w:space="0" w:color="auto"/>
              <w:right w:val="single" w:sz="4" w:space="0" w:color="auto"/>
            </w:tcBorders>
            <w:vAlign w:val="center"/>
            <w:hideMark/>
          </w:tcPr>
          <w:p w14:paraId="6B6FC292" w14:textId="77777777" w:rsidR="00C97E98" w:rsidRPr="00C97E98" w:rsidRDefault="00C97E98">
            <w:pPr>
              <w:spacing w:line="240" w:lineRule="auto"/>
              <w:ind w:firstLine="0"/>
              <w:jc w:val="left"/>
              <w:rPr>
                <w:rFonts w:eastAsia="Times New Roman" w:cs="Times New Roman"/>
                <w:color w:val="000000"/>
                <w:sz w:val="20"/>
                <w:szCs w:val="20"/>
                <w:lang w:eastAsia="ru-RU"/>
              </w:rPr>
            </w:pPr>
            <w:r w:rsidRPr="00C97E98">
              <w:rPr>
                <w:rFonts w:eastAsia="Times New Roman" w:cs="Times New Roman"/>
                <w:color w:val="000000"/>
                <w:sz w:val="20"/>
                <w:szCs w:val="20"/>
                <w:lang w:eastAsia="ru-RU"/>
              </w:rPr>
              <w:t>Ледовый дворец</w:t>
            </w:r>
          </w:p>
        </w:tc>
        <w:tc>
          <w:tcPr>
            <w:tcW w:w="3140" w:type="dxa"/>
            <w:tcBorders>
              <w:top w:val="nil"/>
              <w:left w:val="nil"/>
              <w:bottom w:val="single" w:sz="4" w:space="0" w:color="auto"/>
              <w:right w:val="single" w:sz="4" w:space="0" w:color="auto"/>
            </w:tcBorders>
            <w:vAlign w:val="center"/>
            <w:hideMark/>
          </w:tcPr>
          <w:p w14:paraId="39884045" w14:textId="77777777" w:rsidR="00C97E98" w:rsidRPr="00C97E98" w:rsidRDefault="00C97E98">
            <w:pPr>
              <w:spacing w:line="240" w:lineRule="auto"/>
              <w:ind w:firstLine="0"/>
              <w:jc w:val="center"/>
              <w:rPr>
                <w:rFonts w:eastAsia="Times New Roman" w:cs="Times New Roman"/>
                <w:color w:val="000000"/>
                <w:sz w:val="20"/>
                <w:szCs w:val="20"/>
                <w:lang w:eastAsia="ru-RU"/>
              </w:rPr>
            </w:pPr>
            <w:r w:rsidRPr="00C97E98">
              <w:rPr>
                <w:rFonts w:eastAsia="Times New Roman" w:cs="Times New Roman"/>
                <w:bCs/>
                <w:iCs/>
                <w:color w:val="000000"/>
                <w:sz w:val="20"/>
                <w:szCs w:val="20"/>
                <w:lang w:eastAsia="ru-RU"/>
              </w:rPr>
              <w:t xml:space="preserve">п </w:t>
            </w:r>
            <w:proofErr w:type="spellStart"/>
            <w:r w:rsidRPr="00C97E98">
              <w:rPr>
                <w:rFonts w:eastAsia="Times New Roman" w:cs="Times New Roman"/>
                <w:bCs/>
                <w:iCs/>
                <w:color w:val="000000"/>
                <w:sz w:val="20"/>
                <w:szCs w:val="20"/>
                <w:lang w:eastAsia="ru-RU"/>
              </w:rPr>
              <w:t>Жатай</w:t>
            </w:r>
            <w:proofErr w:type="spellEnd"/>
            <w:r w:rsidRPr="00C97E98">
              <w:rPr>
                <w:rFonts w:eastAsia="Times New Roman" w:cs="Times New Roman"/>
                <w:bCs/>
                <w:iCs/>
                <w:color w:val="000000"/>
                <w:sz w:val="20"/>
                <w:szCs w:val="20"/>
                <w:lang w:eastAsia="ru-RU"/>
              </w:rPr>
              <w:t xml:space="preserve">, </w:t>
            </w:r>
            <w:proofErr w:type="spellStart"/>
            <w:r w:rsidRPr="00C97E98">
              <w:rPr>
                <w:rFonts w:eastAsia="Times New Roman" w:cs="Times New Roman"/>
                <w:bCs/>
                <w:iCs/>
                <w:color w:val="000000"/>
                <w:sz w:val="20"/>
                <w:szCs w:val="20"/>
                <w:lang w:eastAsia="ru-RU"/>
              </w:rPr>
              <w:t>ул</w:t>
            </w:r>
            <w:proofErr w:type="spellEnd"/>
            <w:r w:rsidRPr="00C97E98">
              <w:rPr>
                <w:rFonts w:eastAsia="Times New Roman" w:cs="Times New Roman"/>
                <w:bCs/>
                <w:iCs/>
                <w:color w:val="000000"/>
                <w:sz w:val="20"/>
                <w:szCs w:val="20"/>
                <w:lang w:eastAsia="ru-RU"/>
              </w:rPr>
              <w:t xml:space="preserve"> Трактовая</w:t>
            </w:r>
          </w:p>
        </w:tc>
        <w:tc>
          <w:tcPr>
            <w:tcW w:w="0" w:type="auto"/>
            <w:tcBorders>
              <w:top w:val="nil"/>
              <w:left w:val="nil"/>
              <w:bottom w:val="single" w:sz="4" w:space="0" w:color="auto"/>
              <w:right w:val="single" w:sz="4" w:space="0" w:color="auto"/>
            </w:tcBorders>
            <w:vAlign w:val="center"/>
            <w:hideMark/>
          </w:tcPr>
          <w:p w14:paraId="3B1659D4" w14:textId="77777777" w:rsidR="00C97E98" w:rsidRPr="00C97E98" w:rsidRDefault="00C97E98">
            <w:pPr>
              <w:spacing w:line="240" w:lineRule="auto"/>
              <w:ind w:firstLine="0"/>
              <w:jc w:val="center"/>
              <w:rPr>
                <w:rFonts w:eastAsia="Times New Roman" w:cs="Times New Roman"/>
                <w:color w:val="000000"/>
                <w:sz w:val="20"/>
                <w:szCs w:val="20"/>
                <w:lang w:eastAsia="ru-RU"/>
              </w:rPr>
            </w:pPr>
            <w:r w:rsidRPr="00C97E98">
              <w:rPr>
                <w:rFonts w:eastAsia="Times New Roman" w:cs="Times New Roman"/>
                <w:color w:val="000000"/>
                <w:sz w:val="20"/>
                <w:szCs w:val="20"/>
                <w:lang w:eastAsia="ru-RU"/>
              </w:rPr>
              <w:t>2033</w:t>
            </w:r>
          </w:p>
        </w:tc>
        <w:tc>
          <w:tcPr>
            <w:tcW w:w="0" w:type="auto"/>
            <w:tcBorders>
              <w:top w:val="nil"/>
              <w:left w:val="nil"/>
              <w:bottom w:val="single" w:sz="4" w:space="0" w:color="auto"/>
              <w:right w:val="single" w:sz="4" w:space="0" w:color="auto"/>
            </w:tcBorders>
            <w:noWrap/>
            <w:vAlign w:val="center"/>
            <w:hideMark/>
          </w:tcPr>
          <w:p w14:paraId="6380EDC9" w14:textId="77777777" w:rsidR="00C97E98" w:rsidRPr="00C97E98" w:rsidRDefault="00C97E98">
            <w:pPr>
              <w:spacing w:line="240" w:lineRule="auto"/>
              <w:ind w:firstLine="0"/>
              <w:jc w:val="center"/>
              <w:rPr>
                <w:rFonts w:eastAsia="Times New Roman" w:cs="Times New Roman"/>
                <w:color w:val="000000"/>
                <w:sz w:val="20"/>
                <w:szCs w:val="20"/>
                <w:lang w:eastAsia="ru-RU"/>
              </w:rPr>
            </w:pPr>
            <w:r w:rsidRPr="00C97E98">
              <w:rPr>
                <w:rFonts w:eastAsia="Times New Roman" w:cs="Times New Roman"/>
                <w:color w:val="000000"/>
                <w:sz w:val="20"/>
                <w:szCs w:val="20"/>
                <w:lang w:eastAsia="ru-RU"/>
              </w:rPr>
              <w:t>0,02</w:t>
            </w:r>
          </w:p>
        </w:tc>
        <w:tc>
          <w:tcPr>
            <w:tcW w:w="0" w:type="auto"/>
            <w:tcBorders>
              <w:top w:val="nil"/>
              <w:left w:val="nil"/>
              <w:bottom w:val="single" w:sz="4" w:space="0" w:color="auto"/>
              <w:right w:val="single" w:sz="4" w:space="0" w:color="auto"/>
            </w:tcBorders>
            <w:noWrap/>
            <w:vAlign w:val="center"/>
            <w:hideMark/>
          </w:tcPr>
          <w:p w14:paraId="642F14B4" w14:textId="77777777" w:rsidR="00C97E98" w:rsidRPr="00C97E98" w:rsidRDefault="00C97E98">
            <w:pPr>
              <w:spacing w:line="240" w:lineRule="auto"/>
              <w:ind w:firstLine="0"/>
              <w:jc w:val="center"/>
              <w:rPr>
                <w:rFonts w:eastAsia="Times New Roman" w:cs="Times New Roman"/>
                <w:color w:val="000000"/>
                <w:sz w:val="20"/>
                <w:szCs w:val="20"/>
                <w:lang w:eastAsia="ru-RU"/>
              </w:rPr>
            </w:pPr>
            <w:r w:rsidRPr="00C97E98">
              <w:rPr>
                <w:rFonts w:eastAsia="Times New Roman" w:cs="Times New Roman"/>
                <w:color w:val="000000"/>
                <w:sz w:val="20"/>
                <w:szCs w:val="20"/>
                <w:lang w:eastAsia="ru-RU"/>
              </w:rPr>
              <w:t>0,0015</w:t>
            </w:r>
          </w:p>
        </w:tc>
        <w:tc>
          <w:tcPr>
            <w:tcW w:w="0" w:type="auto"/>
            <w:tcBorders>
              <w:top w:val="nil"/>
              <w:left w:val="nil"/>
              <w:bottom w:val="single" w:sz="4" w:space="0" w:color="auto"/>
              <w:right w:val="single" w:sz="4" w:space="0" w:color="auto"/>
            </w:tcBorders>
            <w:noWrap/>
            <w:vAlign w:val="center"/>
            <w:hideMark/>
          </w:tcPr>
          <w:p w14:paraId="7D3A31AD" w14:textId="77777777" w:rsidR="00C97E98" w:rsidRPr="00C97E98" w:rsidRDefault="00C97E98">
            <w:pPr>
              <w:spacing w:line="240" w:lineRule="auto"/>
              <w:ind w:firstLine="0"/>
              <w:jc w:val="center"/>
              <w:rPr>
                <w:rFonts w:eastAsia="Times New Roman" w:cs="Times New Roman"/>
                <w:color w:val="000000"/>
                <w:sz w:val="20"/>
                <w:szCs w:val="20"/>
                <w:lang w:eastAsia="ru-RU"/>
              </w:rPr>
            </w:pPr>
            <w:r w:rsidRPr="00C97E98">
              <w:rPr>
                <w:rFonts w:eastAsia="Times New Roman" w:cs="Times New Roman"/>
                <w:color w:val="000000"/>
                <w:sz w:val="20"/>
                <w:szCs w:val="20"/>
                <w:lang w:eastAsia="ru-RU"/>
              </w:rPr>
              <w:t>0,0215</w:t>
            </w:r>
          </w:p>
        </w:tc>
      </w:tr>
      <w:tr w:rsidR="00C97E98" w:rsidRPr="00C97E98" w14:paraId="1D3A14F9" w14:textId="77777777" w:rsidTr="00C97E98">
        <w:trPr>
          <w:trHeight w:val="315"/>
        </w:trPr>
        <w:tc>
          <w:tcPr>
            <w:tcW w:w="0" w:type="auto"/>
            <w:tcBorders>
              <w:top w:val="nil"/>
              <w:left w:val="single" w:sz="4" w:space="0" w:color="auto"/>
              <w:bottom w:val="single" w:sz="4" w:space="0" w:color="auto"/>
              <w:right w:val="single" w:sz="4" w:space="0" w:color="auto"/>
            </w:tcBorders>
            <w:noWrap/>
            <w:vAlign w:val="center"/>
            <w:hideMark/>
          </w:tcPr>
          <w:p w14:paraId="16B45CAE" w14:textId="77777777" w:rsidR="00C97E98" w:rsidRPr="00C97E98" w:rsidRDefault="00C97E98">
            <w:pPr>
              <w:spacing w:line="240" w:lineRule="auto"/>
              <w:ind w:firstLine="0"/>
              <w:jc w:val="center"/>
              <w:rPr>
                <w:rFonts w:eastAsia="Times New Roman" w:cs="Times New Roman"/>
                <w:color w:val="000000"/>
                <w:sz w:val="20"/>
                <w:szCs w:val="20"/>
                <w:lang w:eastAsia="ru-RU"/>
              </w:rPr>
            </w:pPr>
            <w:r w:rsidRPr="00C97E98">
              <w:rPr>
                <w:rFonts w:eastAsia="Times New Roman" w:cs="Times New Roman"/>
                <w:color w:val="000000"/>
                <w:sz w:val="20"/>
                <w:szCs w:val="20"/>
                <w:lang w:eastAsia="ru-RU"/>
              </w:rPr>
              <w:t>8</w:t>
            </w:r>
          </w:p>
        </w:tc>
        <w:tc>
          <w:tcPr>
            <w:tcW w:w="4216" w:type="dxa"/>
            <w:tcBorders>
              <w:top w:val="nil"/>
              <w:left w:val="nil"/>
              <w:bottom w:val="single" w:sz="4" w:space="0" w:color="auto"/>
              <w:right w:val="single" w:sz="4" w:space="0" w:color="auto"/>
            </w:tcBorders>
            <w:vAlign w:val="center"/>
            <w:hideMark/>
          </w:tcPr>
          <w:p w14:paraId="20543F34" w14:textId="77777777" w:rsidR="00C97E98" w:rsidRPr="00C97E98" w:rsidRDefault="00C97E98">
            <w:pPr>
              <w:spacing w:line="240" w:lineRule="auto"/>
              <w:ind w:firstLine="0"/>
              <w:jc w:val="left"/>
              <w:rPr>
                <w:rFonts w:eastAsia="Times New Roman" w:cs="Times New Roman"/>
                <w:color w:val="000000"/>
                <w:sz w:val="20"/>
                <w:szCs w:val="20"/>
                <w:lang w:eastAsia="ru-RU"/>
              </w:rPr>
            </w:pPr>
            <w:r w:rsidRPr="00C97E98">
              <w:rPr>
                <w:rFonts w:eastAsia="Times New Roman" w:cs="Times New Roman"/>
                <w:color w:val="000000"/>
                <w:sz w:val="20"/>
                <w:szCs w:val="20"/>
                <w:lang w:eastAsia="ru-RU"/>
              </w:rPr>
              <w:t>Спортивный зал</w:t>
            </w:r>
          </w:p>
        </w:tc>
        <w:tc>
          <w:tcPr>
            <w:tcW w:w="3140" w:type="dxa"/>
            <w:tcBorders>
              <w:top w:val="nil"/>
              <w:left w:val="nil"/>
              <w:bottom w:val="single" w:sz="4" w:space="0" w:color="auto"/>
              <w:right w:val="single" w:sz="4" w:space="0" w:color="auto"/>
            </w:tcBorders>
            <w:vAlign w:val="center"/>
            <w:hideMark/>
          </w:tcPr>
          <w:p w14:paraId="5B096603" w14:textId="77777777" w:rsidR="00C97E98" w:rsidRPr="00C97E98" w:rsidRDefault="00C97E98">
            <w:pPr>
              <w:spacing w:line="240" w:lineRule="auto"/>
              <w:ind w:firstLine="0"/>
              <w:jc w:val="center"/>
              <w:rPr>
                <w:rFonts w:eastAsia="Times New Roman" w:cs="Times New Roman"/>
                <w:color w:val="000000"/>
                <w:sz w:val="20"/>
                <w:szCs w:val="20"/>
                <w:lang w:eastAsia="ru-RU"/>
              </w:rPr>
            </w:pPr>
            <w:r w:rsidRPr="00C97E98">
              <w:rPr>
                <w:rFonts w:eastAsia="Times New Roman" w:cs="Times New Roman"/>
                <w:bCs/>
                <w:iCs/>
                <w:color w:val="000000"/>
                <w:sz w:val="20"/>
                <w:szCs w:val="20"/>
                <w:lang w:eastAsia="ru-RU"/>
              </w:rPr>
              <w:t xml:space="preserve">п. </w:t>
            </w:r>
            <w:proofErr w:type="spellStart"/>
            <w:r w:rsidRPr="00C97E98">
              <w:rPr>
                <w:rFonts w:eastAsia="Times New Roman" w:cs="Times New Roman"/>
                <w:bCs/>
                <w:iCs/>
                <w:color w:val="000000"/>
                <w:sz w:val="20"/>
                <w:szCs w:val="20"/>
                <w:lang w:eastAsia="ru-RU"/>
              </w:rPr>
              <w:t>Жатай</w:t>
            </w:r>
            <w:proofErr w:type="spellEnd"/>
            <w:r w:rsidRPr="00C97E98">
              <w:rPr>
                <w:rFonts w:eastAsia="Times New Roman" w:cs="Times New Roman"/>
                <w:bCs/>
                <w:iCs/>
                <w:color w:val="000000"/>
                <w:sz w:val="20"/>
                <w:szCs w:val="20"/>
                <w:lang w:eastAsia="ru-RU"/>
              </w:rPr>
              <w:t xml:space="preserve"> ул. </w:t>
            </w:r>
            <w:proofErr w:type="spellStart"/>
            <w:r w:rsidRPr="00C97E98">
              <w:rPr>
                <w:rFonts w:eastAsia="Times New Roman" w:cs="Times New Roman"/>
                <w:bCs/>
                <w:iCs/>
                <w:color w:val="000000"/>
                <w:sz w:val="20"/>
                <w:szCs w:val="20"/>
                <w:lang w:eastAsia="ru-RU"/>
              </w:rPr>
              <w:t>Строда</w:t>
            </w:r>
            <w:proofErr w:type="spellEnd"/>
            <w:r w:rsidRPr="00C97E98">
              <w:rPr>
                <w:rFonts w:eastAsia="Times New Roman" w:cs="Times New Roman"/>
                <w:bCs/>
                <w:iCs/>
                <w:color w:val="000000"/>
                <w:sz w:val="20"/>
                <w:szCs w:val="20"/>
                <w:lang w:eastAsia="ru-RU"/>
              </w:rPr>
              <w:t>, дом 1/3,</w:t>
            </w:r>
          </w:p>
        </w:tc>
        <w:tc>
          <w:tcPr>
            <w:tcW w:w="0" w:type="auto"/>
            <w:tcBorders>
              <w:top w:val="nil"/>
              <w:left w:val="nil"/>
              <w:bottom w:val="single" w:sz="4" w:space="0" w:color="auto"/>
              <w:right w:val="single" w:sz="4" w:space="0" w:color="auto"/>
            </w:tcBorders>
            <w:vAlign w:val="center"/>
            <w:hideMark/>
          </w:tcPr>
          <w:p w14:paraId="129B5CCE" w14:textId="77777777" w:rsidR="00C97E98" w:rsidRPr="00C97E98" w:rsidRDefault="00C97E98">
            <w:pPr>
              <w:spacing w:line="240" w:lineRule="auto"/>
              <w:ind w:firstLine="0"/>
              <w:jc w:val="center"/>
              <w:rPr>
                <w:rFonts w:eastAsia="Times New Roman" w:cs="Times New Roman"/>
                <w:color w:val="000000"/>
                <w:sz w:val="20"/>
                <w:szCs w:val="20"/>
                <w:lang w:eastAsia="ru-RU"/>
              </w:rPr>
            </w:pPr>
            <w:r w:rsidRPr="00C97E98">
              <w:rPr>
                <w:rFonts w:eastAsia="Times New Roman" w:cs="Times New Roman"/>
                <w:color w:val="000000"/>
                <w:sz w:val="20"/>
                <w:szCs w:val="20"/>
                <w:lang w:eastAsia="ru-RU"/>
              </w:rPr>
              <w:t>2036</w:t>
            </w:r>
          </w:p>
        </w:tc>
        <w:tc>
          <w:tcPr>
            <w:tcW w:w="0" w:type="auto"/>
            <w:tcBorders>
              <w:top w:val="nil"/>
              <w:left w:val="nil"/>
              <w:bottom w:val="single" w:sz="4" w:space="0" w:color="auto"/>
              <w:right w:val="single" w:sz="4" w:space="0" w:color="auto"/>
            </w:tcBorders>
            <w:noWrap/>
            <w:vAlign w:val="center"/>
            <w:hideMark/>
          </w:tcPr>
          <w:p w14:paraId="6D440AE6" w14:textId="77777777" w:rsidR="00C97E98" w:rsidRPr="00C97E98" w:rsidRDefault="00C97E98">
            <w:pPr>
              <w:spacing w:line="240" w:lineRule="auto"/>
              <w:ind w:firstLine="0"/>
              <w:jc w:val="center"/>
              <w:rPr>
                <w:rFonts w:eastAsia="Times New Roman" w:cs="Times New Roman"/>
                <w:color w:val="000000"/>
                <w:sz w:val="20"/>
                <w:szCs w:val="20"/>
                <w:lang w:eastAsia="ru-RU"/>
              </w:rPr>
            </w:pPr>
            <w:r w:rsidRPr="00C97E98">
              <w:rPr>
                <w:rFonts w:eastAsia="Times New Roman" w:cs="Times New Roman"/>
                <w:color w:val="000000"/>
                <w:sz w:val="20"/>
                <w:szCs w:val="20"/>
                <w:lang w:eastAsia="ru-RU"/>
              </w:rPr>
              <w:t>0,03</w:t>
            </w:r>
          </w:p>
        </w:tc>
        <w:tc>
          <w:tcPr>
            <w:tcW w:w="0" w:type="auto"/>
            <w:tcBorders>
              <w:top w:val="nil"/>
              <w:left w:val="nil"/>
              <w:bottom w:val="single" w:sz="4" w:space="0" w:color="auto"/>
              <w:right w:val="single" w:sz="4" w:space="0" w:color="auto"/>
            </w:tcBorders>
            <w:noWrap/>
            <w:vAlign w:val="center"/>
            <w:hideMark/>
          </w:tcPr>
          <w:p w14:paraId="6662FF01" w14:textId="77777777" w:rsidR="00C97E98" w:rsidRPr="00C97E98" w:rsidRDefault="00C97E98">
            <w:pPr>
              <w:spacing w:line="240" w:lineRule="auto"/>
              <w:ind w:firstLine="0"/>
              <w:jc w:val="center"/>
              <w:rPr>
                <w:rFonts w:eastAsia="Times New Roman" w:cs="Times New Roman"/>
                <w:color w:val="000000"/>
                <w:sz w:val="20"/>
                <w:szCs w:val="20"/>
                <w:lang w:eastAsia="ru-RU"/>
              </w:rPr>
            </w:pPr>
            <w:r w:rsidRPr="00C97E98">
              <w:rPr>
                <w:rFonts w:eastAsia="Times New Roman" w:cs="Times New Roman"/>
                <w:color w:val="000000"/>
                <w:sz w:val="20"/>
                <w:szCs w:val="20"/>
                <w:lang w:eastAsia="ru-RU"/>
              </w:rPr>
              <w:t>0,002</w:t>
            </w:r>
          </w:p>
        </w:tc>
        <w:tc>
          <w:tcPr>
            <w:tcW w:w="0" w:type="auto"/>
            <w:tcBorders>
              <w:top w:val="nil"/>
              <w:left w:val="nil"/>
              <w:bottom w:val="single" w:sz="4" w:space="0" w:color="auto"/>
              <w:right w:val="single" w:sz="4" w:space="0" w:color="auto"/>
            </w:tcBorders>
            <w:noWrap/>
            <w:vAlign w:val="center"/>
            <w:hideMark/>
          </w:tcPr>
          <w:p w14:paraId="7EDDC777" w14:textId="77777777" w:rsidR="00C97E98" w:rsidRPr="00C97E98" w:rsidRDefault="00C97E98">
            <w:pPr>
              <w:spacing w:line="240" w:lineRule="auto"/>
              <w:ind w:firstLine="0"/>
              <w:jc w:val="center"/>
              <w:rPr>
                <w:rFonts w:eastAsia="Times New Roman" w:cs="Times New Roman"/>
                <w:color w:val="000000"/>
                <w:sz w:val="20"/>
                <w:szCs w:val="20"/>
                <w:lang w:eastAsia="ru-RU"/>
              </w:rPr>
            </w:pPr>
            <w:r w:rsidRPr="00C97E98">
              <w:rPr>
                <w:rFonts w:eastAsia="Times New Roman" w:cs="Times New Roman"/>
                <w:color w:val="000000"/>
                <w:sz w:val="20"/>
                <w:szCs w:val="20"/>
                <w:lang w:eastAsia="ru-RU"/>
              </w:rPr>
              <w:t>0,032</w:t>
            </w:r>
          </w:p>
        </w:tc>
      </w:tr>
      <w:tr w:rsidR="00C97E98" w:rsidRPr="00C97E98" w14:paraId="1927D504" w14:textId="77777777" w:rsidTr="00C97E98">
        <w:trPr>
          <w:trHeight w:val="300"/>
        </w:trPr>
        <w:tc>
          <w:tcPr>
            <w:tcW w:w="0" w:type="auto"/>
            <w:tcBorders>
              <w:top w:val="nil"/>
              <w:left w:val="single" w:sz="4" w:space="0" w:color="auto"/>
              <w:bottom w:val="single" w:sz="4" w:space="0" w:color="auto"/>
              <w:right w:val="single" w:sz="4" w:space="0" w:color="auto"/>
            </w:tcBorders>
            <w:noWrap/>
            <w:vAlign w:val="center"/>
            <w:hideMark/>
          </w:tcPr>
          <w:p w14:paraId="584347EE" w14:textId="77777777" w:rsidR="00C97E98" w:rsidRPr="00C97E98" w:rsidRDefault="00C97E98">
            <w:pPr>
              <w:spacing w:line="240" w:lineRule="auto"/>
              <w:ind w:firstLine="0"/>
              <w:jc w:val="center"/>
              <w:rPr>
                <w:rFonts w:eastAsia="Times New Roman" w:cs="Times New Roman"/>
                <w:color w:val="000000"/>
                <w:sz w:val="20"/>
                <w:szCs w:val="20"/>
                <w:lang w:eastAsia="ru-RU"/>
              </w:rPr>
            </w:pPr>
            <w:r w:rsidRPr="00C97E98">
              <w:rPr>
                <w:rFonts w:eastAsia="Times New Roman" w:cs="Times New Roman"/>
                <w:color w:val="000000"/>
                <w:sz w:val="20"/>
                <w:szCs w:val="20"/>
                <w:lang w:eastAsia="ru-RU"/>
              </w:rPr>
              <w:t>9</w:t>
            </w:r>
          </w:p>
        </w:tc>
        <w:tc>
          <w:tcPr>
            <w:tcW w:w="4216" w:type="dxa"/>
            <w:tcBorders>
              <w:top w:val="nil"/>
              <w:left w:val="nil"/>
              <w:bottom w:val="single" w:sz="4" w:space="0" w:color="auto"/>
              <w:right w:val="single" w:sz="4" w:space="0" w:color="auto"/>
            </w:tcBorders>
            <w:vAlign w:val="center"/>
            <w:hideMark/>
          </w:tcPr>
          <w:p w14:paraId="282B6D7F" w14:textId="77777777" w:rsidR="00C97E98" w:rsidRPr="00C97E98" w:rsidRDefault="00C97E98">
            <w:pPr>
              <w:spacing w:line="240" w:lineRule="auto"/>
              <w:ind w:firstLine="0"/>
              <w:jc w:val="left"/>
              <w:rPr>
                <w:rFonts w:eastAsia="Times New Roman" w:cs="Times New Roman"/>
                <w:color w:val="000000"/>
                <w:sz w:val="20"/>
                <w:szCs w:val="20"/>
                <w:lang w:eastAsia="ru-RU"/>
              </w:rPr>
            </w:pPr>
            <w:r w:rsidRPr="00C97E98">
              <w:rPr>
                <w:rFonts w:eastAsia="Times New Roman" w:cs="Times New Roman"/>
                <w:color w:val="000000"/>
                <w:sz w:val="20"/>
                <w:szCs w:val="20"/>
                <w:lang w:eastAsia="ru-RU"/>
              </w:rPr>
              <w:t>Пожарное депо</w:t>
            </w:r>
          </w:p>
        </w:tc>
        <w:tc>
          <w:tcPr>
            <w:tcW w:w="3140" w:type="dxa"/>
            <w:tcBorders>
              <w:top w:val="nil"/>
              <w:left w:val="nil"/>
              <w:bottom w:val="single" w:sz="4" w:space="0" w:color="auto"/>
              <w:right w:val="single" w:sz="4" w:space="0" w:color="auto"/>
            </w:tcBorders>
            <w:vAlign w:val="center"/>
            <w:hideMark/>
          </w:tcPr>
          <w:p w14:paraId="25147A87" w14:textId="77777777" w:rsidR="00C97E98" w:rsidRPr="00C97E98" w:rsidRDefault="00C97E98">
            <w:pPr>
              <w:spacing w:line="240" w:lineRule="auto"/>
              <w:ind w:firstLine="0"/>
              <w:jc w:val="center"/>
              <w:rPr>
                <w:rFonts w:eastAsia="Times New Roman" w:cs="Times New Roman"/>
                <w:color w:val="000000"/>
                <w:sz w:val="20"/>
                <w:szCs w:val="20"/>
                <w:lang w:eastAsia="ru-RU"/>
              </w:rPr>
            </w:pPr>
            <w:proofErr w:type="spellStart"/>
            <w:r w:rsidRPr="00C97E98">
              <w:rPr>
                <w:rFonts w:eastAsia="Times New Roman" w:cs="Times New Roman"/>
                <w:bCs/>
                <w:iCs/>
                <w:color w:val="000000"/>
                <w:sz w:val="20"/>
                <w:szCs w:val="20"/>
                <w:lang w:eastAsia="ru-RU"/>
              </w:rPr>
              <w:t>п.Жатай</w:t>
            </w:r>
            <w:proofErr w:type="spellEnd"/>
            <w:r w:rsidRPr="00C97E98">
              <w:rPr>
                <w:rFonts w:eastAsia="Times New Roman" w:cs="Times New Roman"/>
                <w:bCs/>
                <w:iCs/>
                <w:color w:val="000000"/>
                <w:sz w:val="20"/>
                <w:szCs w:val="20"/>
                <w:lang w:eastAsia="ru-RU"/>
              </w:rPr>
              <w:t xml:space="preserve">, </w:t>
            </w:r>
            <w:proofErr w:type="spellStart"/>
            <w:r w:rsidRPr="00C97E98">
              <w:rPr>
                <w:rFonts w:eastAsia="Times New Roman" w:cs="Times New Roman"/>
                <w:bCs/>
                <w:iCs/>
                <w:color w:val="000000"/>
                <w:sz w:val="20"/>
                <w:szCs w:val="20"/>
                <w:lang w:eastAsia="ru-RU"/>
              </w:rPr>
              <w:t>ул.Матросова</w:t>
            </w:r>
            <w:proofErr w:type="spellEnd"/>
          </w:p>
        </w:tc>
        <w:tc>
          <w:tcPr>
            <w:tcW w:w="0" w:type="auto"/>
            <w:tcBorders>
              <w:top w:val="nil"/>
              <w:left w:val="nil"/>
              <w:bottom w:val="single" w:sz="4" w:space="0" w:color="auto"/>
              <w:right w:val="single" w:sz="4" w:space="0" w:color="auto"/>
            </w:tcBorders>
            <w:noWrap/>
            <w:vAlign w:val="center"/>
            <w:hideMark/>
          </w:tcPr>
          <w:p w14:paraId="1DAD5B45" w14:textId="77777777" w:rsidR="00C97E98" w:rsidRPr="00C97E98" w:rsidRDefault="00C97E98">
            <w:pPr>
              <w:spacing w:line="240" w:lineRule="auto"/>
              <w:ind w:firstLine="0"/>
              <w:jc w:val="center"/>
              <w:rPr>
                <w:rFonts w:eastAsia="Times New Roman" w:cs="Times New Roman"/>
                <w:color w:val="000000"/>
                <w:sz w:val="20"/>
                <w:szCs w:val="20"/>
                <w:lang w:eastAsia="ru-RU"/>
              </w:rPr>
            </w:pPr>
            <w:r w:rsidRPr="00C97E98">
              <w:rPr>
                <w:rFonts w:eastAsia="Times New Roman" w:cs="Times New Roman"/>
                <w:color w:val="000000"/>
                <w:sz w:val="20"/>
                <w:szCs w:val="20"/>
                <w:lang w:eastAsia="ru-RU"/>
              </w:rPr>
              <w:t>2029</w:t>
            </w:r>
          </w:p>
        </w:tc>
        <w:tc>
          <w:tcPr>
            <w:tcW w:w="0" w:type="auto"/>
            <w:tcBorders>
              <w:top w:val="nil"/>
              <w:left w:val="nil"/>
              <w:bottom w:val="single" w:sz="4" w:space="0" w:color="auto"/>
              <w:right w:val="single" w:sz="4" w:space="0" w:color="auto"/>
            </w:tcBorders>
            <w:noWrap/>
            <w:vAlign w:val="center"/>
            <w:hideMark/>
          </w:tcPr>
          <w:p w14:paraId="1E9331D2" w14:textId="77777777" w:rsidR="00C97E98" w:rsidRPr="00C97E98" w:rsidRDefault="00C97E98">
            <w:pPr>
              <w:spacing w:line="240" w:lineRule="auto"/>
              <w:ind w:firstLine="0"/>
              <w:jc w:val="center"/>
              <w:rPr>
                <w:rFonts w:eastAsia="Times New Roman" w:cs="Times New Roman"/>
                <w:color w:val="000000"/>
                <w:sz w:val="20"/>
                <w:szCs w:val="20"/>
                <w:lang w:eastAsia="ru-RU"/>
              </w:rPr>
            </w:pPr>
            <w:r w:rsidRPr="00C97E98">
              <w:rPr>
                <w:rFonts w:eastAsia="Times New Roman" w:cs="Times New Roman"/>
                <w:color w:val="000000"/>
                <w:sz w:val="20"/>
                <w:szCs w:val="20"/>
                <w:lang w:eastAsia="ru-RU"/>
              </w:rPr>
              <w:t>0,015</w:t>
            </w:r>
          </w:p>
        </w:tc>
        <w:tc>
          <w:tcPr>
            <w:tcW w:w="0" w:type="auto"/>
            <w:tcBorders>
              <w:top w:val="nil"/>
              <w:left w:val="nil"/>
              <w:bottom w:val="single" w:sz="4" w:space="0" w:color="auto"/>
              <w:right w:val="single" w:sz="4" w:space="0" w:color="auto"/>
            </w:tcBorders>
            <w:noWrap/>
            <w:vAlign w:val="center"/>
            <w:hideMark/>
          </w:tcPr>
          <w:p w14:paraId="0FEB1145" w14:textId="77777777" w:rsidR="00C97E98" w:rsidRPr="00C97E98" w:rsidRDefault="00C97E98">
            <w:pPr>
              <w:spacing w:line="240" w:lineRule="auto"/>
              <w:ind w:firstLine="0"/>
              <w:jc w:val="center"/>
              <w:rPr>
                <w:rFonts w:eastAsia="Times New Roman" w:cs="Times New Roman"/>
                <w:color w:val="000000"/>
                <w:sz w:val="20"/>
                <w:szCs w:val="20"/>
                <w:lang w:eastAsia="ru-RU"/>
              </w:rPr>
            </w:pPr>
            <w:r w:rsidRPr="00C97E98">
              <w:rPr>
                <w:rFonts w:eastAsia="Times New Roman" w:cs="Times New Roman"/>
                <w:color w:val="000000"/>
                <w:sz w:val="20"/>
                <w:szCs w:val="20"/>
                <w:lang w:eastAsia="ru-RU"/>
              </w:rPr>
              <w:t>0,0001</w:t>
            </w:r>
          </w:p>
        </w:tc>
        <w:tc>
          <w:tcPr>
            <w:tcW w:w="0" w:type="auto"/>
            <w:tcBorders>
              <w:top w:val="nil"/>
              <w:left w:val="nil"/>
              <w:bottom w:val="single" w:sz="4" w:space="0" w:color="auto"/>
              <w:right w:val="single" w:sz="4" w:space="0" w:color="auto"/>
            </w:tcBorders>
            <w:noWrap/>
            <w:vAlign w:val="center"/>
            <w:hideMark/>
          </w:tcPr>
          <w:p w14:paraId="48023E96" w14:textId="77777777" w:rsidR="00C97E98" w:rsidRPr="00C97E98" w:rsidRDefault="00C97E98">
            <w:pPr>
              <w:spacing w:line="240" w:lineRule="auto"/>
              <w:ind w:firstLine="0"/>
              <w:jc w:val="center"/>
              <w:rPr>
                <w:rFonts w:eastAsia="Times New Roman" w:cs="Times New Roman"/>
                <w:color w:val="000000"/>
                <w:sz w:val="20"/>
                <w:szCs w:val="20"/>
                <w:lang w:eastAsia="ru-RU"/>
              </w:rPr>
            </w:pPr>
            <w:r w:rsidRPr="00C97E98">
              <w:rPr>
                <w:rFonts w:eastAsia="Times New Roman" w:cs="Times New Roman"/>
                <w:color w:val="000000"/>
                <w:sz w:val="20"/>
                <w:szCs w:val="20"/>
                <w:lang w:eastAsia="ru-RU"/>
              </w:rPr>
              <w:t>0,0151</w:t>
            </w:r>
          </w:p>
        </w:tc>
      </w:tr>
      <w:tr w:rsidR="00C97E98" w:rsidRPr="00C97E98" w14:paraId="328B05F1" w14:textId="77777777" w:rsidTr="005C4AE3">
        <w:trPr>
          <w:trHeight w:val="510"/>
        </w:trPr>
        <w:tc>
          <w:tcPr>
            <w:tcW w:w="0" w:type="auto"/>
            <w:tcBorders>
              <w:top w:val="nil"/>
              <w:left w:val="single" w:sz="4" w:space="0" w:color="auto"/>
              <w:bottom w:val="single" w:sz="4" w:space="0" w:color="auto"/>
              <w:right w:val="single" w:sz="4" w:space="0" w:color="auto"/>
            </w:tcBorders>
            <w:noWrap/>
            <w:vAlign w:val="center"/>
            <w:hideMark/>
          </w:tcPr>
          <w:p w14:paraId="1DF90ACC" w14:textId="712BC13B" w:rsidR="00C97E98" w:rsidRPr="00C97E98" w:rsidRDefault="00D14E74">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w:t>
            </w:r>
          </w:p>
        </w:tc>
        <w:tc>
          <w:tcPr>
            <w:tcW w:w="4216" w:type="dxa"/>
            <w:tcBorders>
              <w:top w:val="nil"/>
              <w:left w:val="nil"/>
              <w:bottom w:val="single" w:sz="4" w:space="0" w:color="auto"/>
              <w:right w:val="single" w:sz="4" w:space="0" w:color="auto"/>
            </w:tcBorders>
            <w:vAlign w:val="center"/>
            <w:hideMark/>
          </w:tcPr>
          <w:p w14:paraId="761FE662" w14:textId="77777777" w:rsidR="00C97E98" w:rsidRPr="00C97E98" w:rsidRDefault="00C97E98">
            <w:pPr>
              <w:spacing w:line="240" w:lineRule="auto"/>
              <w:ind w:firstLine="0"/>
              <w:jc w:val="left"/>
              <w:rPr>
                <w:rFonts w:eastAsia="Times New Roman" w:cs="Times New Roman"/>
                <w:color w:val="000000"/>
                <w:sz w:val="20"/>
                <w:szCs w:val="20"/>
                <w:lang w:eastAsia="ru-RU"/>
              </w:rPr>
            </w:pPr>
            <w:r w:rsidRPr="00C97E98">
              <w:rPr>
                <w:rFonts w:eastAsia="Times New Roman" w:cs="Times New Roman"/>
                <w:color w:val="000000"/>
                <w:sz w:val="20"/>
                <w:szCs w:val="20"/>
                <w:lang w:eastAsia="ru-RU"/>
              </w:rPr>
              <w:t>Административно-торговое здание №297-02-06 от 21.03.2023г.</w:t>
            </w:r>
          </w:p>
        </w:tc>
        <w:tc>
          <w:tcPr>
            <w:tcW w:w="3140" w:type="dxa"/>
            <w:tcBorders>
              <w:top w:val="nil"/>
              <w:left w:val="nil"/>
              <w:bottom w:val="single" w:sz="4" w:space="0" w:color="auto"/>
              <w:right w:val="single" w:sz="4" w:space="0" w:color="auto"/>
            </w:tcBorders>
            <w:vAlign w:val="center"/>
            <w:hideMark/>
          </w:tcPr>
          <w:p w14:paraId="40D6393C" w14:textId="77777777" w:rsidR="00C97E98" w:rsidRPr="00C97E98" w:rsidRDefault="00C97E98">
            <w:pPr>
              <w:spacing w:line="240" w:lineRule="auto"/>
              <w:ind w:firstLine="0"/>
              <w:jc w:val="center"/>
              <w:rPr>
                <w:rFonts w:eastAsia="Times New Roman" w:cs="Times New Roman"/>
                <w:color w:val="000000"/>
                <w:sz w:val="20"/>
                <w:szCs w:val="20"/>
                <w:lang w:eastAsia="ru-RU"/>
              </w:rPr>
            </w:pPr>
            <w:r w:rsidRPr="00C97E98">
              <w:rPr>
                <w:rFonts w:eastAsia="Times New Roman" w:cs="Times New Roman"/>
                <w:color w:val="000000"/>
                <w:sz w:val="20"/>
                <w:szCs w:val="20"/>
                <w:lang w:eastAsia="ru-RU"/>
              </w:rPr>
              <w:t>ул. Северная, д. 2</w:t>
            </w:r>
          </w:p>
        </w:tc>
        <w:tc>
          <w:tcPr>
            <w:tcW w:w="0" w:type="auto"/>
            <w:tcBorders>
              <w:top w:val="nil"/>
              <w:left w:val="nil"/>
              <w:bottom w:val="single" w:sz="4" w:space="0" w:color="auto"/>
              <w:right w:val="single" w:sz="4" w:space="0" w:color="auto"/>
            </w:tcBorders>
            <w:noWrap/>
            <w:vAlign w:val="center"/>
            <w:hideMark/>
          </w:tcPr>
          <w:p w14:paraId="755E818B" w14:textId="77777777" w:rsidR="00C97E98" w:rsidRPr="00C97E98" w:rsidRDefault="00C97E98">
            <w:pPr>
              <w:spacing w:line="240" w:lineRule="auto"/>
              <w:ind w:firstLine="0"/>
              <w:jc w:val="center"/>
              <w:rPr>
                <w:rFonts w:eastAsia="Times New Roman" w:cs="Times New Roman"/>
                <w:color w:val="000000"/>
                <w:sz w:val="20"/>
                <w:szCs w:val="20"/>
                <w:lang w:eastAsia="ru-RU"/>
              </w:rPr>
            </w:pPr>
            <w:r w:rsidRPr="00C97E98">
              <w:rPr>
                <w:rFonts w:eastAsia="Times New Roman" w:cs="Times New Roman"/>
                <w:color w:val="000000"/>
                <w:sz w:val="20"/>
                <w:szCs w:val="20"/>
                <w:lang w:eastAsia="ru-RU"/>
              </w:rPr>
              <w:t>2026</w:t>
            </w:r>
          </w:p>
        </w:tc>
        <w:tc>
          <w:tcPr>
            <w:tcW w:w="0" w:type="auto"/>
            <w:tcBorders>
              <w:top w:val="nil"/>
              <w:left w:val="nil"/>
              <w:bottom w:val="single" w:sz="4" w:space="0" w:color="auto"/>
              <w:right w:val="single" w:sz="4" w:space="0" w:color="auto"/>
            </w:tcBorders>
            <w:noWrap/>
            <w:vAlign w:val="center"/>
            <w:hideMark/>
          </w:tcPr>
          <w:p w14:paraId="459CAE07" w14:textId="77777777" w:rsidR="00C97E98" w:rsidRPr="00C97E98" w:rsidRDefault="00C97E98">
            <w:pPr>
              <w:spacing w:line="240" w:lineRule="auto"/>
              <w:ind w:firstLine="0"/>
              <w:jc w:val="center"/>
              <w:rPr>
                <w:rFonts w:eastAsia="Times New Roman" w:cs="Times New Roman"/>
                <w:color w:val="000000"/>
                <w:sz w:val="20"/>
                <w:szCs w:val="20"/>
                <w:lang w:eastAsia="ru-RU"/>
              </w:rPr>
            </w:pPr>
            <w:r w:rsidRPr="00C97E98">
              <w:rPr>
                <w:rFonts w:eastAsia="Times New Roman" w:cs="Times New Roman"/>
                <w:color w:val="000000"/>
                <w:sz w:val="20"/>
                <w:szCs w:val="20"/>
                <w:lang w:eastAsia="ru-RU"/>
              </w:rPr>
              <w:t>0,056</w:t>
            </w:r>
          </w:p>
        </w:tc>
        <w:tc>
          <w:tcPr>
            <w:tcW w:w="0" w:type="auto"/>
            <w:tcBorders>
              <w:top w:val="nil"/>
              <w:left w:val="nil"/>
              <w:bottom w:val="single" w:sz="4" w:space="0" w:color="auto"/>
              <w:right w:val="single" w:sz="4" w:space="0" w:color="auto"/>
            </w:tcBorders>
            <w:noWrap/>
            <w:vAlign w:val="center"/>
            <w:hideMark/>
          </w:tcPr>
          <w:p w14:paraId="26CD1830" w14:textId="77777777" w:rsidR="00C97E98" w:rsidRPr="00C97E98" w:rsidRDefault="00C97E98">
            <w:pPr>
              <w:spacing w:line="240" w:lineRule="auto"/>
              <w:ind w:firstLine="0"/>
              <w:jc w:val="center"/>
              <w:rPr>
                <w:rFonts w:eastAsia="Times New Roman" w:cs="Times New Roman"/>
                <w:color w:val="000000"/>
                <w:sz w:val="20"/>
                <w:szCs w:val="20"/>
                <w:lang w:eastAsia="ru-RU"/>
              </w:rPr>
            </w:pPr>
            <w:r w:rsidRPr="00C97E98">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noWrap/>
            <w:vAlign w:val="center"/>
            <w:hideMark/>
          </w:tcPr>
          <w:p w14:paraId="2525B485" w14:textId="77777777" w:rsidR="00C97E98" w:rsidRPr="00C97E98" w:rsidRDefault="00C97E98">
            <w:pPr>
              <w:spacing w:line="240" w:lineRule="auto"/>
              <w:ind w:firstLine="0"/>
              <w:jc w:val="center"/>
              <w:rPr>
                <w:rFonts w:eastAsia="Times New Roman" w:cs="Times New Roman"/>
                <w:color w:val="000000"/>
                <w:sz w:val="20"/>
                <w:szCs w:val="20"/>
                <w:lang w:eastAsia="ru-RU"/>
              </w:rPr>
            </w:pPr>
            <w:r w:rsidRPr="00C97E98">
              <w:rPr>
                <w:rFonts w:eastAsia="Times New Roman" w:cs="Times New Roman"/>
                <w:color w:val="000000"/>
                <w:sz w:val="20"/>
                <w:szCs w:val="20"/>
                <w:lang w:eastAsia="ru-RU"/>
              </w:rPr>
              <w:t>0,056</w:t>
            </w:r>
          </w:p>
        </w:tc>
      </w:tr>
      <w:tr w:rsidR="00D14E74" w:rsidRPr="00C97E98" w14:paraId="4DA97CB0" w14:textId="77777777" w:rsidTr="005C4AE3">
        <w:trPr>
          <w:trHeight w:val="300"/>
        </w:trPr>
        <w:tc>
          <w:tcPr>
            <w:tcW w:w="0" w:type="auto"/>
            <w:tcBorders>
              <w:top w:val="single" w:sz="4" w:space="0" w:color="auto"/>
              <w:left w:val="single" w:sz="4" w:space="0" w:color="auto"/>
              <w:bottom w:val="single" w:sz="4" w:space="0" w:color="auto"/>
              <w:right w:val="single" w:sz="4" w:space="0" w:color="auto"/>
            </w:tcBorders>
            <w:noWrap/>
            <w:vAlign w:val="center"/>
            <w:hideMark/>
          </w:tcPr>
          <w:p w14:paraId="1A6FCE29" w14:textId="1C4E6235" w:rsidR="00D14E74" w:rsidRPr="00C97E98" w:rsidRDefault="00D14E74" w:rsidP="00D14E74">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w:t>
            </w:r>
          </w:p>
        </w:tc>
        <w:tc>
          <w:tcPr>
            <w:tcW w:w="4216" w:type="dxa"/>
            <w:tcBorders>
              <w:top w:val="single" w:sz="4" w:space="0" w:color="auto"/>
              <w:left w:val="nil"/>
              <w:bottom w:val="single" w:sz="4" w:space="0" w:color="auto"/>
              <w:right w:val="single" w:sz="4" w:space="0" w:color="auto"/>
            </w:tcBorders>
            <w:shd w:val="clear" w:color="auto" w:fill="FFFFFF"/>
            <w:noWrap/>
            <w:vAlign w:val="center"/>
            <w:hideMark/>
          </w:tcPr>
          <w:p w14:paraId="4E44CC0B" w14:textId="77777777" w:rsidR="00D14E74" w:rsidRPr="00C97E98" w:rsidRDefault="00D14E74" w:rsidP="00D14E74">
            <w:pPr>
              <w:spacing w:line="240" w:lineRule="auto"/>
              <w:ind w:firstLine="0"/>
              <w:jc w:val="left"/>
              <w:rPr>
                <w:rFonts w:eastAsia="Times New Roman" w:cs="Times New Roman"/>
                <w:color w:val="000000"/>
                <w:sz w:val="20"/>
                <w:szCs w:val="20"/>
                <w:lang w:eastAsia="ru-RU"/>
              </w:rPr>
            </w:pPr>
            <w:r w:rsidRPr="00C97E98">
              <w:rPr>
                <w:rFonts w:eastAsia="Times New Roman" w:cs="Times New Roman"/>
                <w:color w:val="000000"/>
                <w:sz w:val="20"/>
                <w:szCs w:val="20"/>
                <w:lang w:eastAsia="ru-RU"/>
              </w:rPr>
              <w:t>АО «</w:t>
            </w:r>
            <w:proofErr w:type="spellStart"/>
            <w:r w:rsidRPr="00C97E98">
              <w:rPr>
                <w:rFonts w:eastAsia="Times New Roman" w:cs="Times New Roman"/>
                <w:color w:val="000000"/>
                <w:sz w:val="20"/>
                <w:szCs w:val="20"/>
                <w:lang w:eastAsia="ru-RU"/>
              </w:rPr>
              <w:t>Жатайская</w:t>
            </w:r>
            <w:proofErr w:type="spellEnd"/>
            <w:r w:rsidRPr="00C97E98">
              <w:rPr>
                <w:rFonts w:eastAsia="Times New Roman" w:cs="Times New Roman"/>
                <w:color w:val="000000"/>
                <w:sz w:val="20"/>
                <w:szCs w:val="20"/>
                <w:lang w:eastAsia="ru-RU"/>
              </w:rPr>
              <w:t xml:space="preserve"> судоверфь»</w:t>
            </w:r>
          </w:p>
        </w:tc>
        <w:tc>
          <w:tcPr>
            <w:tcW w:w="3140" w:type="dxa"/>
            <w:tcBorders>
              <w:top w:val="single" w:sz="4" w:space="0" w:color="auto"/>
              <w:left w:val="nil"/>
              <w:bottom w:val="single" w:sz="4" w:space="0" w:color="auto"/>
              <w:right w:val="single" w:sz="4" w:space="0" w:color="auto"/>
            </w:tcBorders>
            <w:noWrap/>
            <w:vAlign w:val="center"/>
            <w:hideMark/>
          </w:tcPr>
          <w:p w14:paraId="405490F9" w14:textId="77777777" w:rsidR="00D14E74" w:rsidRPr="00C97E98" w:rsidRDefault="00D14E74" w:rsidP="00D14E74">
            <w:pPr>
              <w:spacing w:line="240" w:lineRule="auto"/>
              <w:ind w:firstLine="0"/>
              <w:jc w:val="center"/>
              <w:rPr>
                <w:rFonts w:eastAsia="Times New Roman" w:cs="Times New Roman"/>
                <w:color w:val="000000"/>
                <w:sz w:val="20"/>
                <w:szCs w:val="20"/>
                <w:lang w:eastAsia="ru-RU"/>
              </w:rPr>
            </w:pPr>
            <w:r w:rsidRPr="00C97E98">
              <w:rPr>
                <w:rFonts w:eastAsia="Times New Roman" w:cs="Times New Roman"/>
                <w:color w:val="000000"/>
                <w:sz w:val="20"/>
                <w:szCs w:val="20"/>
                <w:lang w:eastAsia="ru-RU"/>
              </w:rPr>
              <w:t>ГО «</w:t>
            </w:r>
            <w:proofErr w:type="spellStart"/>
            <w:r w:rsidRPr="00C97E98">
              <w:rPr>
                <w:rFonts w:eastAsia="Times New Roman" w:cs="Times New Roman"/>
                <w:color w:val="000000"/>
                <w:sz w:val="20"/>
                <w:szCs w:val="20"/>
                <w:lang w:eastAsia="ru-RU"/>
              </w:rPr>
              <w:t>Жатай</w:t>
            </w:r>
            <w:proofErr w:type="spellEnd"/>
            <w:r w:rsidRPr="00C97E98">
              <w:rPr>
                <w:rFonts w:eastAsia="Times New Roman" w:cs="Times New Roman"/>
                <w:color w:val="000000"/>
                <w:sz w:val="20"/>
                <w:szCs w:val="20"/>
                <w:lang w:eastAsia="ru-RU"/>
              </w:rPr>
              <w:t>»</w:t>
            </w:r>
          </w:p>
        </w:tc>
        <w:tc>
          <w:tcPr>
            <w:tcW w:w="0" w:type="auto"/>
            <w:tcBorders>
              <w:top w:val="single" w:sz="4" w:space="0" w:color="auto"/>
              <w:left w:val="nil"/>
              <w:bottom w:val="single" w:sz="4" w:space="0" w:color="auto"/>
              <w:right w:val="single" w:sz="4" w:space="0" w:color="auto"/>
            </w:tcBorders>
            <w:noWrap/>
            <w:vAlign w:val="center"/>
            <w:hideMark/>
          </w:tcPr>
          <w:p w14:paraId="074A652C" w14:textId="77777777" w:rsidR="00D14E74" w:rsidRPr="00C97E98" w:rsidRDefault="00D14E74" w:rsidP="00D14E74">
            <w:pPr>
              <w:spacing w:line="240" w:lineRule="auto"/>
              <w:ind w:firstLine="0"/>
              <w:jc w:val="center"/>
              <w:rPr>
                <w:rFonts w:eastAsia="Times New Roman" w:cs="Times New Roman"/>
                <w:color w:val="000000"/>
                <w:sz w:val="20"/>
                <w:szCs w:val="20"/>
                <w:lang w:eastAsia="ru-RU"/>
              </w:rPr>
            </w:pPr>
            <w:r w:rsidRPr="00C97E98">
              <w:rPr>
                <w:rFonts w:eastAsia="Times New Roman" w:cs="Times New Roman"/>
                <w:color w:val="000000"/>
                <w:sz w:val="20"/>
                <w:szCs w:val="20"/>
                <w:lang w:eastAsia="ru-RU"/>
              </w:rPr>
              <w:t>2025</w:t>
            </w:r>
          </w:p>
        </w:tc>
        <w:tc>
          <w:tcPr>
            <w:tcW w:w="0" w:type="auto"/>
            <w:tcBorders>
              <w:top w:val="single" w:sz="4" w:space="0" w:color="auto"/>
              <w:left w:val="nil"/>
              <w:bottom w:val="single" w:sz="4" w:space="0" w:color="auto"/>
              <w:right w:val="single" w:sz="4" w:space="0" w:color="auto"/>
            </w:tcBorders>
            <w:noWrap/>
            <w:vAlign w:val="center"/>
            <w:hideMark/>
          </w:tcPr>
          <w:p w14:paraId="4C17EBC0" w14:textId="4AED43D4" w:rsidR="00D14E74" w:rsidRPr="00C97E98" w:rsidRDefault="00D14E74" w:rsidP="00D14E74">
            <w:pPr>
              <w:spacing w:line="240" w:lineRule="auto"/>
              <w:ind w:firstLine="0"/>
              <w:jc w:val="center"/>
              <w:rPr>
                <w:rFonts w:eastAsia="Times New Roman" w:cs="Times New Roman"/>
                <w:color w:val="000000"/>
                <w:sz w:val="20"/>
                <w:szCs w:val="20"/>
                <w:lang w:eastAsia="ru-RU"/>
              </w:rPr>
            </w:pPr>
            <w:r w:rsidRPr="006D1DF7">
              <w:rPr>
                <w:rFonts w:eastAsia="Times New Roman" w:cs="Times New Roman"/>
                <w:color w:val="000000"/>
                <w:sz w:val="20"/>
                <w:szCs w:val="20"/>
                <w:lang w:eastAsia="ru-RU"/>
              </w:rPr>
              <w:t>6,53</w:t>
            </w:r>
          </w:p>
        </w:tc>
        <w:tc>
          <w:tcPr>
            <w:tcW w:w="0" w:type="auto"/>
            <w:tcBorders>
              <w:top w:val="single" w:sz="4" w:space="0" w:color="auto"/>
              <w:left w:val="nil"/>
              <w:bottom w:val="single" w:sz="4" w:space="0" w:color="auto"/>
              <w:right w:val="single" w:sz="4" w:space="0" w:color="auto"/>
            </w:tcBorders>
            <w:noWrap/>
            <w:vAlign w:val="center"/>
            <w:hideMark/>
          </w:tcPr>
          <w:p w14:paraId="4CBC0961" w14:textId="1569BD4E" w:rsidR="00D14E74" w:rsidRPr="00C97E98" w:rsidRDefault="00D14E74" w:rsidP="00D14E74">
            <w:pPr>
              <w:spacing w:line="240" w:lineRule="auto"/>
              <w:ind w:firstLine="0"/>
              <w:jc w:val="center"/>
              <w:rPr>
                <w:rFonts w:eastAsia="Times New Roman" w:cs="Times New Roman"/>
                <w:color w:val="000000"/>
                <w:sz w:val="20"/>
                <w:szCs w:val="20"/>
                <w:lang w:eastAsia="ru-RU"/>
              </w:rPr>
            </w:pPr>
            <w:r w:rsidRPr="006D1DF7">
              <w:rPr>
                <w:rFonts w:eastAsia="Times New Roman" w:cs="Times New Roman"/>
                <w:color w:val="000000"/>
                <w:sz w:val="20"/>
                <w:szCs w:val="20"/>
                <w:lang w:eastAsia="ru-RU"/>
              </w:rPr>
              <w:t>0,32</w:t>
            </w:r>
          </w:p>
        </w:tc>
        <w:tc>
          <w:tcPr>
            <w:tcW w:w="0" w:type="auto"/>
            <w:tcBorders>
              <w:top w:val="single" w:sz="4" w:space="0" w:color="auto"/>
              <w:left w:val="nil"/>
              <w:bottom w:val="single" w:sz="4" w:space="0" w:color="auto"/>
              <w:right w:val="single" w:sz="4" w:space="0" w:color="auto"/>
            </w:tcBorders>
            <w:noWrap/>
            <w:vAlign w:val="center"/>
            <w:hideMark/>
          </w:tcPr>
          <w:p w14:paraId="64C0A5E7" w14:textId="77FD1A10" w:rsidR="00D14E74" w:rsidRPr="00C97E98" w:rsidRDefault="00D14E74" w:rsidP="00D14E74">
            <w:pPr>
              <w:spacing w:line="240" w:lineRule="auto"/>
              <w:ind w:firstLine="0"/>
              <w:jc w:val="center"/>
              <w:rPr>
                <w:rFonts w:eastAsia="Times New Roman" w:cs="Times New Roman"/>
                <w:color w:val="000000"/>
                <w:sz w:val="20"/>
                <w:szCs w:val="20"/>
                <w:lang w:eastAsia="ru-RU"/>
              </w:rPr>
            </w:pPr>
            <w:r w:rsidRPr="006D1DF7">
              <w:rPr>
                <w:rFonts w:eastAsia="Times New Roman" w:cs="Times New Roman"/>
                <w:color w:val="000000"/>
                <w:sz w:val="20"/>
                <w:szCs w:val="20"/>
                <w:lang w:eastAsia="ru-RU"/>
              </w:rPr>
              <w:t>6,85</w:t>
            </w:r>
          </w:p>
        </w:tc>
      </w:tr>
      <w:tr w:rsidR="005C4AE3" w:rsidRPr="00C97E98" w14:paraId="707C399C" w14:textId="77777777" w:rsidTr="005C4AE3">
        <w:trPr>
          <w:trHeight w:val="300"/>
        </w:trPr>
        <w:tc>
          <w:tcPr>
            <w:tcW w:w="0" w:type="auto"/>
            <w:tcBorders>
              <w:top w:val="single" w:sz="4" w:space="0" w:color="auto"/>
              <w:left w:val="single" w:sz="4" w:space="0" w:color="auto"/>
              <w:bottom w:val="single" w:sz="4" w:space="0" w:color="auto"/>
              <w:right w:val="single" w:sz="4" w:space="0" w:color="auto"/>
            </w:tcBorders>
            <w:noWrap/>
            <w:vAlign w:val="center"/>
          </w:tcPr>
          <w:p w14:paraId="1F2A630D" w14:textId="4A9DED6B" w:rsidR="005C4AE3" w:rsidRDefault="005C4AE3" w:rsidP="00D14E74">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4216" w:type="dxa"/>
            <w:tcBorders>
              <w:top w:val="single" w:sz="4" w:space="0" w:color="auto"/>
              <w:left w:val="nil"/>
              <w:bottom w:val="single" w:sz="4" w:space="0" w:color="auto"/>
              <w:right w:val="single" w:sz="4" w:space="0" w:color="auto"/>
            </w:tcBorders>
            <w:shd w:val="clear" w:color="auto" w:fill="FFFFFF"/>
            <w:noWrap/>
            <w:vAlign w:val="center"/>
          </w:tcPr>
          <w:p w14:paraId="3826B04E" w14:textId="1ADF1F57" w:rsidR="005C4AE3" w:rsidRPr="00C97E98" w:rsidRDefault="005C4AE3" w:rsidP="00D14E74">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 xml:space="preserve">МКД по ул. Матросова 29 </w:t>
            </w:r>
          </w:p>
        </w:tc>
        <w:tc>
          <w:tcPr>
            <w:tcW w:w="3140" w:type="dxa"/>
            <w:tcBorders>
              <w:top w:val="single" w:sz="4" w:space="0" w:color="auto"/>
              <w:left w:val="nil"/>
              <w:bottom w:val="single" w:sz="4" w:space="0" w:color="auto"/>
              <w:right w:val="single" w:sz="4" w:space="0" w:color="auto"/>
            </w:tcBorders>
            <w:noWrap/>
            <w:vAlign w:val="center"/>
          </w:tcPr>
          <w:p w14:paraId="3F467E39" w14:textId="7F9AFBE8" w:rsidR="005C4AE3" w:rsidRPr="00C97E98" w:rsidRDefault="005C4AE3" w:rsidP="005C4AE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 xml:space="preserve">п. </w:t>
            </w:r>
            <w:proofErr w:type="spellStart"/>
            <w:r>
              <w:rPr>
                <w:rFonts w:eastAsia="Times New Roman" w:cs="Times New Roman"/>
                <w:color w:val="000000"/>
                <w:sz w:val="20"/>
                <w:szCs w:val="20"/>
                <w:lang w:eastAsia="ru-RU"/>
              </w:rPr>
              <w:t>Жатай</w:t>
            </w:r>
            <w:proofErr w:type="spellEnd"/>
            <w:r>
              <w:rPr>
                <w:rFonts w:eastAsia="Times New Roman" w:cs="Times New Roman"/>
                <w:color w:val="000000"/>
                <w:sz w:val="20"/>
                <w:szCs w:val="20"/>
                <w:lang w:eastAsia="ru-RU"/>
              </w:rPr>
              <w:t>, ул. Матросова, 29</w:t>
            </w:r>
          </w:p>
        </w:tc>
        <w:tc>
          <w:tcPr>
            <w:tcW w:w="0" w:type="auto"/>
            <w:tcBorders>
              <w:top w:val="single" w:sz="4" w:space="0" w:color="auto"/>
              <w:left w:val="nil"/>
              <w:bottom w:val="single" w:sz="4" w:space="0" w:color="auto"/>
              <w:right w:val="single" w:sz="4" w:space="0" w:color="auto"/>
            </w:tcBorders>
            <w:noWrap/>
            <w:vAlign w:val="center"/>
          </w:tcPr>
          <w:p w14:paraId="0E651B0A" w14:textId="50773714" w:rsidR="005C4AE3" w:rsidRPr="00C97E98" w:rsidRDefault="005C4AE3" w:rsidP="00D14E74">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2027</w:t>
            </w:r>
          </w:p>
        </w:tc>
        <w:tc>
          <w:tcPr>
            <w:tcW w:w="0" w:type="auto"/>
            <w:tcBorders>
              <w:top w:val="single" w:sz="4" w:space="0" w:color="auto"/>
              <w:left w:val="nil"/>
              <w:bottom w:val="single" w:sz="4" w:space="0" w:color="auto"/>
              <w:right w:val="single" w:sz="4" w:space="0" w:color="auto"/>
            </w:tcBorders>
            <w:noWrap/>
            <w:vAlign w:val="center"/>
          </w:tcPr>
          <w:p w14:paraId="57CB094D" w14:textId="1C9DBEBA" w:rsidR="005C4AE3" w:rsidRPr="006D1DF7" w:rsidRDefault="006237C3" w:rsidP="00D14E74">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0,639</w:t>
            </w:r>
          </w:p>
        </w:tc>
        <w:tc>
          <w:tcPr>
            <w:tcW w:w="0" w:type="auto"/>
            <w:tcBorders>
              <w:top w:val="single" w:sz="4" w:space="0" w:color="auto"/>
              <w:left w:val="nil"/>
              <w:bottom w:val="single" w:sz="4" w:space="0" w:color="auto"/>
              <w:right w:val="single" w:sz="4" w:space="0" w:color="auto"/>
            </w:tcBorders>
            <w:noWrap/>
            <w:vAlign w:val="center"/>
          </w:tcPr>
          <w:p w14:paraId="2330B16E" w14:textId="048C7F6F" w:rsidR="005C4AE3" w:rsidRPr="006D1DF7" w:rsidRDefault="006237C3" w:rsidP="00D14E74">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0,207</w:t>
            </w:r>
          </w:p>
        </w:tc>
        <w:tc>
          <w:tcPr>
            <w:tcW w:w="0" w:type="auto"/>
            <w:tcBorders>
              <w:top w:val="single" w:sz="4" w:space="0" w:color="auto"/>
              <w:left w:val="nil"/>
              <w:bottom w:val="single" w:sz="4" w:space="0" w:color="auto"/>
              <w:right w:val="single" w:sz="4" w:space="0" w:color="auto"/>
            </w:tcBorders>
            <w:noWrap/>
            <w:vAlign w:val="center"/>
          </w:tcPr>
          <w:p w14:paraId="1E13965D" w14:textId="49469AE1" w:rsidR="005C4AE3" w:rsidRPr="006D1DF7" w:rsidRDefault="00A7448D" w:rsidP="00D14E74">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0,846</w:t>
            </w:r>
          </w:p>
        </w:tc>
      </w:tr>
    </w:tbl>
    <w:p w14:paraId="01A5353D" w14:textId="77777777" w:rsidR="00C97E98" w:rsidRPr="00C97E98" w:rsidRDefault="00C97E98" w:rsidP="00C97E98">
      <w:pPr>
        <w:rPr>
          <w:rFonts w:eastAsia="Calibri" w:cs="Times New Roman"/>
        </w:rPr>
        <w:sectPr w:rsidR="00C97E98" w:rsidRPr="00C97E98" w:rsidSect="00C97E98">
          <w:pgSz w:w="16838" w:h="11906" w:orient="landscape"/>
          <w:pgMar w:top="1701" w:right="567" w:bottom="567" w:left="567" w:header="284" w:footer="425" w:gutter="0"/>
          <w:cols w:space="708"/>
          <w:docGrid w:linePitch="360"/>
        </w:sectPr>
      </w:pPr>
    </w:p>
    <w:p w14:paraId="0A6D0B28" w14:textId="7A6E537C" w:rsidR="00C97E98" w:rsidRPr="00C97E98" w:rsidRDefault="00C97E98" w:rsidP="00C97E98">
      <w:pPr>
        <w:pStyle w:val="6"/>
        <w:rPr>
          <w:rFonts w:eastAsia="Calibri"/>
        </w:rPr>
      </w:pPr>
      <w:r w:rsidRPr="00C97E98">
        <w:rPr>
          <w:rFonts w:eastAsiaTheme="minorEastAsia"/>
        </w:rPr>
        <w:lastRenderedPageBreak/>
        <w:t>Прирост перспективных нагрузок источников тепловой энергии ГО «</w:t>
      </w:r>
      <w:proofErr w:type="spellStart"/>
      <w:r w:rsidRPr="00C97E98">
        <w:rPr>
          <w:rFonts w:eastAsiaTheme="minorEastAsia"/>
        </w:rPr>
        <w:t>Жатай</w:t>
      </w:r>
      <w:proofErr w:type="spellEnd"/>
      <w:r w:rsidRPr="00C97E98">
        <w:rPr>
          <w:rFonts w:eastAsiaTheme="minorEastAsia"/>
        </w:rPr>
        <w:t>» (нарастающим итогом)</w:t>
      </w:r>
    </w:p>
    <w:tbl>
      <w:tblPr>
        <w:tblW w:w="5000" w:type="pct"/>
        <w:jc w:val="center"/>
        <w:tblLook w:val="04A0" w:firstRow="1" w:lastRow="0" w:firstColumn="1" w:lastColumn="0" w:noHBand="0" w:noVBand="1"/>
      </w:tblPr>
      <w:tblGrid>
        <w:gridCol w:w="2085"/>
        <w:gridCol w:w="1310"/>
        <w:gridCol w:w="807"/>
        <w:gridCol w:w="807"/>
        <w:gridCol w:w="807"/>
        <w:gridCol w:w="807"/>
        <w:gridCol w:w="807"/>
        <w:gridCol w:w="807"/>
        <w:gridCol w:w="807"/>
        <w:gridCol w:w="807"/>
        <w:gridCol w:w="807"/>
        <w:gridCol w:w="807"/>
        <w:gridCol w:w="807"/>
        <w:gridCol w:w="807"/>
        <w:gridCol w:w="807"/>
        <w:gridCol w:w="794"/>
        <w:gridCol w:w="791"/>
        <w:gridCol w:w="223"/>
      </w:tblGrid>
      <w:tr w:rsidR="00A97CEC" w:rsidRPr="00C97E98" w14:paraId="459722CC" w14:textId="456E6BD8" w:rsidTr="00A97CEC">
        <w:trPr>
          <w:trHeight w:val="510"/>
          <w:jc w:val="center"/>
        </w:trPr>
        <w:tc>
          <w:tcPr>
            <w:tcW w:w="664" w:type="pct"/>
            <w:tcBorders>
              <w:top w:val="single" w:sz="4" w:space="0" w:color="auto"/>
              <w:left w:val="single" w:sz="4" w:space="0" w:color="auto"/>
              <w:bottom w:val="single" w:sz="4" w:space="0" w:color="auto"/>
              <w:right w:val="single" w:sz="4" w:space="0" w:color="auto"/>
            </w:tcBorders>
            <w:vAlign w:val="center"/>
            <w:hideMark/>
          </w:tcPr>
          <w:p w14:paraId="2970D4E6" w14:textId="77777777" w:rsidR="00A97CEC" w:rsidRPr="00C97E98" w:rsidRDefault="00A97CEC" w:rsidP="00A97CEC">
            <w:pPr>
              <w:spacing w:line="240" w:lineRule="auto"/>
              <w:ind w:firstLine="0"/>
              <w:jc w:val="center"/>
              <w:rPr>
                <w:rFonts w:eastAsia="Times New Roman" w:cs="Times New Roman"/>
                <w:b/>
                <w:bCs/>
                <w:color w:val="000000"/>
                <w:sz w:val="20"/>
                <w:szCs w:val="20"/>
                <w:lang w:eastAsia="ru-RU"/>
              </w:rPr>
            </w:pPr>
            <w:r w:rsidRPr="00C97E98">
              <w:rPr>
                <w:rFonts w:eastAsia="Times New Roman" w:cs="Times New Roman"/>
                <w:b/>
                <w:bCs/>
                <w:color w:val="000000"/>
                <w:sz w:val="20"/>
                <w:szCs w:val="20"/>
                <w:lang w:eastAsia="ru-RU"/>
              </w:rPr>
              <w:t>Наименование</w:t>
            </w:r>
          </w:p>
        </w:tc>
        <w:tc>
          <w:tcPr>
            <w:tcW w:w="417" w:type="pct"/>
            <w:tcBorders>
              <w:top w:val="single" w:sz="4" w:space="0" w:color="auto"/>
              <w:left w:val="nil"/>
              <w:bottom w:val="single" w:sz="4" w:space="0" w:color="auto"/>
              <w:right w:val="single" w:sz="4" w:space="0" w:color="auto"/>
            </w:tcBorders>
            <w:vAlign w:val="center"/>
            <w:hideMark/>
          </w:tcPr>
          <w:p w14:paraId="68A44834" w14:textId="77777777" w:rsidR="00A97CEC" w:rsidRPr="00C97E98" w:rsidRDefault="00A97CEC" w:rsidP="00A97CEC">
            <w:pPr>
              <w:spacing w:line="240" w:lineRule="auto"/>
              <w:ind w:firstLine="0"/>
              <w:jc w:val="center"/>
              <w:rPr>
                <w:rFonts w:eastAsia="Times New Roman" w:cs="Times New Roman"/>
                <w:b/>
                <w:bCs/>
                <w:color w:val="000000"/>
                <w:sz w:val="20"/>
                <w:szCs w:val="20"/>
                <w:lang w:eastAsia="ru-RU"/>
              </w:rPr>
            </w:pPr>
            <w:r w:rsidRPr="00C97E98">
              <w:rPr>
                <w:rFonts w:eastAsia="Times New Roman" w:cs="Times New Roman"/>
                <w:b/>
                <w:bCs/>
                <w:color w:val="000000"/>
                <w:sz w:val="20"/>
                <w:szCs w:val="20"/>
                <w:lang w:eastAsia="ru-RU"/>
              </w:rPr>
              <w:t>Нагрузка, Гкал/ч</w:t>
            </w:r>
          </w:p>
        </w:tc>
        <w:tc>
          <w:tcPr>
            <w:tcW w:w="257" w:type="pct"/>
            <w:tcBorders>
              <w:top w:val="single" w:sz="4" w:space="0" w:color="auto"/>
              <w:left w:val="nil"/>
              <w:bottom w:val="single" w:sz="4" w:space="0" w:color="auto"/>
              <w:right w:val="nil"/>
            </w:tcBorders>
            <w:vAlign w:val="center"/>
          </w:tcPr>
          <w:p w14:paraId="4A74E084" w14:textId="4E83530D" w:rsidR="00A97CEC" w:rsidRDefault="00A97CEC" w:rsidP="00A97CEC">
            <w:pPr>
              <w:spacing w:line="240" w:lineRule="auto"/>
              <w:ind w:firstLine="0"/>
              <w:jc w:val="center"/>
              <w:rPr>
                <w:rFonts w:eastAsia="Times New Roman" w:cs="Times New Roman"/>
                <w:b/>
                <w:bCs/>
                <w:color w:val="000000"/>
                <w:sz w:val="20"/>
                <w:szCs w:val="20"/>
                <w:lang w:eastAsia="ru-RU"/>
              </w:rPr>
            </w:pPr>
            <w:r w:rsidRPr="00C97E98">
              <w:rPr>
                <w:rFonts w:eastAsia="Times New Roman" w:cs="Times New Roman"/>
                <w:b/>
                <w:bCs/>
                <w:color w:val="000000"/>
                <w:sz w:val="20"/>
                <w:szCs w:val="20"/>
                <w:lang w:eastAsia="ru-RU"/>
              </w:rPr>
              <w:t>202</w:t>
            </w:r>
            <w:r>
              <w:rPr>
                <w:rFonts w:eastAsia="Times New Roman" w:cs="Times New Roman"/>
                <w:b/>
                <w:bCs/>
                <w:color w:val="000000"/>
                <w:sz w:val="20"/>
                <w:szCs w:val="20"/>
                <w:lang w:eastAsia="ru-RU"/>
              </w:rPr>
              <w:t>5</w:t>
            </w:r>
          </w:p>
        </w:tc>
        <w:tc>
          <w:tcPr>
            <w:tcW w:w="257" w:type="pct"/>
            <w:tcBorders>
              <w:top w:val="single" w:sz="4" w:space="0" w:color="auto"/>
              <w:left w:val="single" w:sz="4" w:space="0" w:color="auto"/>
              <w:bottom w:val="single" w:sz="4" w:space="0" w:color="auto"/>
              <w:right w:val="single" w:sz="4" w:space="0" w:color="auto"/>
            </w:tcBorders>
            <w:noWrap/>
            <w:vAlign w:val="center"/>
            <w:hideMark/>
          </w:tcPr>
          <w:p w14:paraId="30D95D6B" w14:textId="5F84ED11" w:rsidR="00A97CEC" w:rsidRPr="00C97E98" w:rsidRDefault="00A97CEC" w:rsidP="00A97CEC">
            <w:pPr>
              <w:spacing w:line="240" w:lineRule="auto"/>
              <w:ind w:firstLine="0"/>
              <w:jc w:val="center"/>
              <w:rPr>
                <w:rFonts w:eastAsia="Times New Roman" w:cs="Times New Roman"/>
                <w:b/>
                <w:bCs/>
                <w:color w:val="000000"/>
                <w:sz w:val="20"/>
                <w:szCs w:val="20"/>
                <w:lang w:eastAsia="ru-RU"/>
              </w:rPr>
            </w:pPr>
            <w:r w:rsidRPr="00C97E98">
              <w:rPr>
                <w:rFonts w:eastAsia="Times New Roman" w:cs="Times New Roman"/>
                <w:b/>
                <w:bCs/>
                <w:color w:val="000000"/>
                <w:sz w:val="20"/>
                <w:szCs w:val="20"/>
                <w:lang w:eastAsia="ru-RU"/>
              </w:rPr>
              <w:t>2026</w:t>
            </w:r>
          </w:p>
        </w:tc>
        <w:tc>
          <w:tcPr>
            <w:tcW w:w="257" w:type="pct"/>
            <w:tcBorders>
              <w:top w:val="single" w:sz="4" w:space="0" w:color="auto"/>
              <w:left w:val="nil"/>
              <w:bottom w:val="single" w:sz="4" w:space="0" w:color="auto"/>
              <w:right w:val="single" w:sz="4" w:space="0" w:color="auto"/>
            </w:tcBorders>
            <w:noWrap/>
            <w:vAlign w:val="center"/>
            <w:hideMark/>
          </w:tcPr>
          <w:p w14:paraId="1DE1AAE4" w14:textId="77777777" w:rsidR="00A97CEC" w:rsidRPr="00C97E98" w:rsidRDefault="00A97CEC" w:rsidP="00A97CEC">
            <w:pPr>
              <w:spacing w:line="240" w:lineRule="auto"/>
              <w:ind w:firstLine="0"/>
              <w:jc w:val="center"/>
              <w:rPr>
                <w:rFonts w:eastAsia="Times New Roman" w:cs="Times New Roman"/>
                <w:b/>
                <w:bCs/>
                <w:color w:val="000000"/>
                <w:sz w:val="20"/>
                <w:szCs w:val="20"/>
                <w:lang w:eastAsia="ru-RU"/>
              </w:rPr>
            </w:pPr>
            <w:r w:rsidRPr="00C97E98">
              <w:rPr>
                <w:rFonts w:eastAsia="Times New Roman" w:cs="Times New Roman"/>
                <w:b/>
                <w:bCs/>
                <w:color w:val="000000"/>
                <w:sz w:val="20"/>
                <w:szCs w:val="20"/>
                <w:lang w:eastAsia="ru-RU"/>
              </w:rPr>
              <w:t>2027</w:t>
            </w:r>
          </w:p>
        </w:tc>
        <w:tc>
          <w:tcPr>
            <w:tcW w:w="257" w:type="pct"/>
            <w:tcBorders>
              <w:top w:val="single" w:sz="4" w:space="0" w:color="auto"/>
              <w:left w:val="nil"/>
              <w:bottom w:val="single" w:sz="4" w:space="0" w:color="auto"/>
              <w:right w:val="single" w:sz="4" w:space="0" w:color="auto"/>
            </w:tcBorders>
            <w:noWrap/>
            <w:vAlign w:val="center"/>
            <w:hideMark/>
          </w:tcPr>
          <w:p w14:paraId="7565A3B6" w14:textId="77777777" w:rsidR="00A97CEC" w:rsidRPr="00C97E98" w:rsidRDefault="00A97CEC" w:rsidP="00A97CEC">
            <w:pPr>
              <w:spacing w:line="240" w:lineRule="auto"/>
              <w:ind w:firstLine="0"/>
              <w:jc w:val="center"/>
              <w:rPr>
                <w:rFonts w:eastAsia="Times New Roman" w:cs="Times New Roman"/>
                <w:b/>
                <w:bCs/>
                <w:color w:val="000000"/>
                <w:sz w:val="20"/>
                <w:szCs w:val="20"/>
                <w:lang w:eastAsia="ru-RU"/>
              </w:rPr>
            </w:pPr>
            <w:r w:rsidRPr="00C97E98">
              <w:rPr>
                <w:rFonts w:eastAsia="Times New Roman" w:cs="Times New Roman"/>
                <w:b/>
                <w:bCs/>
                <w:color w:val="000000"/>
                <w:sz w:val="20"/>
                <w:szCs w:val="20"/>
                <w:lang w:eastAsia="ru-RU"/>
              </w:rPr>
              <w:t>2028</w:t>
            </w:r>
          </w:p>
        </w:tc>
        <w:tc>
          <w:tcPr>
            <w:tcW w:w="257" w:type="pct"/>
            <w:tcBorders>
              <w:top w:val="single" w:sz="4" w:space="0" w:color="auto"/>
              <w:left w:val="nil"/>
              <w:bottom w:val="single" w:sz="4" w:space="0" w:color="auto"/>
              <w:right w:val="single" w:sz="4" w:space="0" w:color="auto"/>
            </w:tcBorders>
            <w:noWrap/>
            <w:vAlign w:val="center"/>
            <w:hideMark/>
          </w:tcPr>
          <w:p w14:paraId="57466C1F" w14:textId="77777777" w:rsidR="00A97CEC" w:rsidRPr="00C97E98" w:rsidRDefault="00A97CEC" w:rsidP="00A97CEC">
            <w:pPr>
              <w:spacing w:line="240" w:lineRule="auto"/>
              <w:ind w:firstLine="0"/>
              <w:jc w:val="center"/>
              <w:rPr>
                <w:rFonts w:eastAsia="Times New Roman" w:cs="Times New Roman"/>
                <w:b/>
                <w:bCs/>
                <w:color w:val="000000"/>
                <w:sz w:val="20"/>
                <w:szCs w:val="20"/>
                <w:lang w:eastAsia="ru-RU"/>
              </w:rPr>
            </w:pPr>
            <w:r w:rsidRPr="00C97E98">
              <w:rPr>
                <w:rFonts w:eastAsia="Times New Roman" w:cs="Times New Roman"/>
                <w:b/>
                <w:bCs/>
                <w:color w:val="000000"/>
                <w:sz w:val="20"/>
                <w:szCs w:val="20"/>
                <w:lang w:eastAsia="ru-RU"/>
              </w:rPr>
              <w:t>2029</w:t>
            </w:r>
          </w:p>
        </w:tc>
        <w:tc>
          <w:tcPr>
            <w:tcW w:w="257" w:type="pct"/>
            <w:tcBorders>
              <w:top w:val="single" w:sz="4" w:space="0" w:color="auto"/>
              <w:left w:val="nil"/>
              <w:bottom w:val="single" w:sz="4" w:space="0" w:color="auto"/>
              <w:right w:val="single" w:sz="4" w:space="0" w:color="auto"/>
            </w:tcBorders>
            <w:noWrap/>
            <w:vAlign w:val="center"/>
            <w:hideMark/>
          </w:tcPr>
          <w:p w14:paraId="43AED22E" w14:textId="77777777" w:rsidR="00A97CEC" w:rsidRPr="00C97E98" w:rsidRDefault="00A97CEC" w:rsidP="00A97CEC">
            <w:pPr>
              <w:spacing w:line="240" w:lineRule="auto"/>
              <w:ind w:firstLine="0"/>
              <w:jc w:val="center"/>
              <w:rPr>
                <w:rFonts w:eastAsia="Times New Roman" w:cs="Times New Roman"/>
                <w:b/>
                <w:bCs/>
                <w:color w:val="000000"/>
                <w:sz w:val="20"/>
                <w:szCs w:val="20"/>
                <w:lang w:eastAsia="ru-RU"/>
              </w:rPr>
            </w:pPr>
            <w:r w:rsidRPr="00C97E98">
              <w:rPr>
                <w:rFonts w:eastAsia="Times New Roman" w:cs="Times New Roman"/>
                <w:b/>
                <w:bCs/>
                <w:color w:val="000000"/>
                <w:sz w:val="20"/>
                <w:szCs w:val="20"/>
                <w:lang w:eastAsia="ru-RU"/>
              </w:rPr>
              <w:t>2030</w:t>
            </w:r>
          </w:p>
        </w:tc>
        <w:tc>
          <w:tcPr>
            <w:tcW w:w="257" w:type="pct"/>
            <w:tcBorders>
              <w:top w:val="single" w:sz="4" w:space="0" w:color="auto"/>
              <w:left w:val="nil"/>
              <w:bottom w:val="single" w:sz="4" w:space="0" w:color="auto"/>
              <w:right w:val="single" w:sz="4" w:space="0" w:color="auto"/>
            </w:tcBorders>
            <w:noWrap/>
            <w:vAlign w:val="center"/>
            <w:hideMark/>
          </w:tcPr>
          <w:p w14:paraId="24C1FE49" w14:textId="77777777" w:rsidR="00A97CEC" w:rsidRPr="00C97E98" w:rsidRDefault="00A97CEC" w:rsidP="00A97CEC">
            <w:pPr>
              <w:spacing w:line="240" w:lineRule="auto"/>
              <w:ind w:firstLine="0"/>
              <w:jc w:val="center"/>
              <w:rPr>
                <w:rFonts w:eastAsia="Times New Roman" w:cs="Times New Roman"/>
                <w:b/>
                <w:bCs/>
                <w:color w:val="000000"/>
                <w:sz w:val="20"/>
                <w:szCs w:val="20"/>
                <w:lang w:eastAsia="ru-RU"/>
              </w:rPr>
            </w:pPr>
            <w:r w:rsidRPr="00C97E98">
              <w:rPr>
                <w:rFonts w:eastAsia="Times New Roman" w:cs="Times New Roman"/>
                <w:b/>
                <w:bCs/>
                <w:color w:val="000000"/>
                <w:sz w:val="20"/>
                <w:szCs w:val="20"/>
                <w:lang w:eastAsia="ru-RU"/>
              </w:rPr>
              <w:t>2031</w:t>
            </w:r>
          </w:p>
        </w:tc>
        <w:tc>
          <w:tcPr>
            <w:tcW w:w="257" w:type="pct"/>
            <w:tcBorders>
              <w:top w:val="single" w:sz="4" w:space="0" w:color="auto"/>
              <w:left w:val="nil"/>
              <w:bottom w:val="single" w:sz="4" w:space="0" w:color="auto"/>
              <w:right w:val="single" w:sz="4" w:space="0" w:color="auto"/>
            </w:tcBorders>
            <w:noWrap/>
            <w:vAlign w:val="center"/>
            <w:hideMark/>
          </w:tcPr>
          <w:p w14:paraId="41450C9D" w14:textId="77777777" w:rsidR="00A97CEC" w:rsidRPr="00C97E98" w:rsidRDefault="00A97CEC" w:rsidP="00A97CEC">
            <w:pPr>
              <w:spacing w:line="240" w:lineRule="auto"/>
              <w:ind w:firstLine="0"/>
              <w:jc w:val="center"/>
              <w:rPr>
                <w:rFonts w:eastAsia="Times New Roman" w:cs="Times New Roman"/>
                <w:b/>
                <w:bCs/>
                <w:color w:val="000000"/>
                <w:sz w:val="20"/>
                <w:szCs w:val="20"/>
                <w:lang w:eastAsia="ru-RU"/>
              </w:rPr>
            </w:pPr>
            <w:r w:rsidRPr="00C97E98">
              <w:rPr>
                <w:rFonts w:eastAsia="Times New Roman" w:cs="Times New Roman"/>
                <w:b/>
                <w:bCs/>
                <w:color w:val="000000"/>
                <w:sz w:val="20"/>
                <w:szCs w:val="20"/>
                <w:lang w:eastAsia="ru-RU"/>
              </w:rPr>
              <w:t>2032</w:t>
            </w:r>
          </w:p>
        </w:tc>
        <w:tc>
          <w:tcPr>
            <w:tcW w:w="257" w:type="pct"/>
            <w:tcBorders>
              <w:top w:val="single" w:sz="4" w:space="0" w:color="auto"/>
              <w:left w:val="nil"/>
              <w:bottom w:val="single" w:sz="4" w:space="0" w:color="auto"/>
              <w:right w:val="single" w:sz="4" w:space="0" w:color="auto"/>
            </w:tcBorders>
            <w:noWrap/>
            <w:vAlign w:val="center"/>
            <w:hideMark/>
          </w:tcPr>
          <w:p w14:paraId="1101B190" w14:textId="77777777" w:rsidR="00A97CEC" w:rsidRPr="00C97E98" w:rsidRDefault="00A97CEC" w:rsidP="00A97CEC">
            <w:pPr>
              <w:spacing w:line="240" w:lineRule="auto"/>
              <w:ind w:firstLine="0"/>
              <w:jc w:val="center"/>
              <w:rPr>
                <w:rFonts w:eastAsia="Times New Roman" w:cs="Times New Roman"/>
                <w:b/>
                <w:bCs/>
                <w:color w:val="000000"/>
                <w:sz w:val="20"/>
                <w:szCs w:val="20"/>
                <w:lang w:eastAsia="ru-RU"/>
              </w:rPr>
            </w:pPr>
            <w:r w:rsidRPr="00C97E98">
              <w:rPr>
                <w:rFonts w:eastAsia="Times New Roman" w:cs="Times New Roman"/>
                <w:b/>
                <w:bCs/>
                <w:color w:val="000000"/>
                <w:sz w:val="20"/>
                <w:szCs w:val="20"/>
                <w:lang w:eastAsia="ru-RU"/>
              </w:rPr>
              <w:t>2033</w:t>
            </w:r>
          </w:p>
        </w:tc>
        <w:tc>
          <w:tcPr>
            <w:tcW w:w="257" w:type="pct"/>
            <w:tcBorders>
              <w:top w:val="single" w:sz="4" w:space="0" w:color="auto"/>
              <w:left w:val="nil"/>
              <w:bottom w:val="single" w:sz="4" w:space="0" w:color="auto"/>
              <w:right w:val="single" w:sz="4" w:space="0" w:color="auto"/>
            </w:tcBorders>
            <w:noWrap/>
            <w:vAlign w:val="center"/>
            <w:hideMark/>
          </w:tcPr>
          <w:p w14:paraId="0905A294" w14:textId="77777777" w:rsidR="00A97CEC" w:rsidRPr="00C97E98" w:rsidRDefault="00A97CEC" w:rsidP="00A97CEC">
            <w:pPr>
              <w:spacing w:line="240" w:lineRule="auto"/>
              <w:ind w:firstLine="0"/>
              <w:jc w:val="center"/>
              <w:rPr>
                <w:rFonts w:eastAsia="Times New Roman" w:cs="Times New Roman"/>
                <w:b/>
                <w:bCs/>
                <w:color w:val="000000"/>
                <w:sz w:val="20"/>
                <w:szCs w:val="20"/>
                <w:lang w:eastAsia="ru-RU"/>
              </w:rPr>
            </w:pPr>
            <w:r w:rsidRPr="00C97E98">
              <w:rPr>
                <w:rFonts w:eastAsia="Times New Roman" w:cs="Times New Roman"/>
                <w:b/>
                <w:bCs/>
                <w:color w:val="000000"/>
                <w:sz w:val="20"/>
                <w:szCs w:val="20"/>
                <w:lang w:eastAsia="ru-RU"/>
              </w:rPr>
              <w:t>2034</w:t>
            </w:r>
          </w:p>
        </w:tc>
        <w:tc>
          <w:tcPr>
            <w:tcW w:w="257" w:type="pct"/>
            <w:tcBorders>
              <w:top w:val="single" w:sz="4" w:space="0" w:color="auto"/>
              <w:left w:val="nil"/>
              <w:bottom w:val="single" w:sz="4" w:space="0" w:color="auto"/>
              <w:right w:val="single" w:sz="4" w:space="0" w:color="auto"/>
            </w:tcBorders>
            <w:noWrap/>
            <w:vAlign w:val="center"/>
            <w:hideMark/>
          </w:tcPr>
          <w:p w14:paraId="383AC342" w14:textId="77777777" w:rsidR="00A97CEC" w:rsidRPr="00C97E98" w:rsidRDefault="00A97CEC" w:rsidP="00A97CEC">
            <w:pPr>
              <w:spacing w:line="240" w:lineRule="auto"/>
              <w:ind w:firstLine="0"/>
              <w:jc w:val="center"/>
              <w:rPr>
                <w:rFonts w:eastAsia="Times New Roman" w:cs="Times New Roman"/>
                <w:b/>
                <w:bCs/>
                <w:color w:val="000000"/>
                <w:sz w:val="20"/>
                <w:szCs w:val="20"/>
                <w:lang w:eastAsia="ru-RU"/>
              </w:rPr>
            </w:pPr>
            <w:r w:rsidRPr="00C97E98">
              <w:rPr>
                <w:rFonts w:eastAsia="Times New Roman" w:cs="Times New Roman"/>
                <w:b/>
                <w:bCs/>
                <w:color w:val="000000"/>
                <w:sz w:val="20"/>
                <w:szCs w:val="20"/>
                <w:lang w:eastAsia="ru-RU"/>
              </w:rPr>
              <w:t>2035</w:t>
            </w:r>
          </w:p>
        </w:tc>
        <w:tc>
          <w:tcPr>
            <w:tcW w:w="257" w:type="pct"/>
            <w:tcBorders>
              <w:top w:val="single" w:sz="4" w:space="0" w:color="auto"/>
              <w:left w:val="nil"/>
              <w:bottom w:val="single" w:sz="4" w:space="0" w:color="auto"/>
              <w:right w:val="single" w:sz="4" w:space="0" w:color="auto"/>
            </w:tcBorders>
            <w:noWrap/>
            <w:vAlign w:val="center"/>
            <w:hideMark/>
          </w:tcPr>
          <w:p w14:paraId="41619D5C" w14:textId="77777777" w:rsidR="00A97CEC" w:rsidRPr="00C97E98" w:rsidRDefault="00A97CEC" w:rsidP="00A97CEC">
            <w:pPr>
              <w:spacing w:line="240" w:lineRule="auto"/>
              <w:ind w:firstLine="0"/>
              <w:jc w:val="center"/>
              <w:rPr>
                <w:rFonts w:eastAsia="Times New Roman" w:cs="Times New Roman"/>
                <w:b/>
                <w:bCs/>
                <w:color w:val="000000"/>
                <w:sz w:val="20"/>
                <w:szCs w:val="20"/>
                <w:lang w:eastAsia="ru-RU"/>
              </w:rPr>
            </w:pPr>
            <w:r w:rsidRPr="00C97E98">
              <w:rPr>
                <w:rFonts w:eastAsia="Times New Roman" w:cs="Times New Roman"/>
                <w:b/>
                <w:bCs/>
                <w:color w:val="000000"/>
                <w:sz w:val="20"/>
                <w:szCs w:val="20"/>
                <w:lang w:eastAsia="ru-RU"/>
              </w:rPr>
              <w:t>2036</w:t>
            </w:r>
          </w:p>
        </w:tc>
        <w:tc>
          <w:tcPr>
            <w:tcW w:w="257" w:type="pct"/>
            <w:tcBorders>
              <w:top w:val="single" w:sz="4" w:space="0" w:color="auto"/>
              <w:left w:val="nil"/>
              <w:bottom w:val="single" w:sz="4" w:space="0" w:color="auto"/>
              <w:right w:val="single" w:sz="4" w:space="0" w:color="auto"/>
            </w:tcBorders>
            <w:noWrap/>
            <w:vAlign w:val="center"/>
            <w:hideMark/>
          </w:tcPr>
          <w:p w14:paraId="58DE98DA" w14:textId="77777777" w:rsidR="00A97CEC" w:rsidRPr="00C97E98" w:rsidRDefault="00A97CEC" w:rsidP="00A97CEC">
            <w:pPr>
              <w:spacing w:line="240" w:lineRule="auto"/>
              <w:ind w:firstLine="0"/>
              <w:jc w:val="center"/>
              <w:rPr>
                <w:rFonts w:eastAsia="Times New Roman" w:cs="Times New Roman"/>
                <w:b/>
                <w:bCs/>
                <w:color w:val="000000"/>
                <w:sz w:val="20"/>
                <w:szCs w:val="20"/>
                <w:lang w:eastAsia="ru-RU"/>
              </w:rPr>
            </w:pPr>
            <w:r w:rsidRPr="00C97E98">
              <w:rPr>
                <w:rFonts w:eastAsia="Times New Roman" w:cs="Times New Roman"/>
                <w:b/>
                <w:bCs/>
                <w:color w:val="000000"/>
                <w:sz w:val="20"/>
                <w:szCs w:val="20"/>
                <w:lang w:eastAsia="ru-RU"/>
              </w:rPr>
              <w:t>2037</w:t>
            </w:r>
          </w:p>
        </w:tc>
        <w:tc>
          <w:tcPr>
            <w:tcW w:w="253" w:type="pct"/>
            <w:tcBorders>
              <w:top w:val="single" w:sz="4" w:space="0" w:color="auto"/>
              <w:left w:val="nil"/>
              <w:bottom w:val="single" w:sz="4" w:space="0" w:color="auto"/>
              <w:right w:val="single" w:sz="4" w:space="0" w:color="auto"/>
            </w:tcBorders>
            <w:noWrap/>
            <w:vAlign w:val="center"/>
            <w:hideMark/>
          </w:tcPr>
          <w:p w14:paraId="6E9AD981" w14:textId="77777777" w:rsidR="00A97CEC" w:rsidRPr="00C97E98" w:rsidRDefault="00A97CEC" w:rsidP="00A97CEC">
            <w:pPr>
              <w:spacing w:line="240" w:lineRule="auto"/>
              <w:ind w:firstLine="0"/>
              <w:jc w:val="center"/>
              <w:rPr>
                <w:rFonts w:eastAsia="Times New Roman" w:cs="Times New Roman"/>
                <w:b/>
                <w:bCs/>
                <w:color w:val="000000"/>
                <w:sz w:val="20"/>
                <w:szCs w:val="20"/>
                <w:lang w:eastAsia="ru-RU"/>
              </w:rPr>
            </w:pPr>
            <w:r w:rsidRPr="00C97E98">
              <w:rPr>
                <w:rFonts w:eastAsia="Times New Roman" w:cs="Times New Roman"/>
                <w:b/>
                <w:bCs/>
                <w:color w:val="000000"/>
                <w:sz w:val="20"/>
                <w:szCs w:val="20"/>
                <w:lang w:eastAsia="ru-RU"/>
              </w:rPr>
              <w:t>2038</w:t>
            </w:r>
          </w:p>
        </w:tc>
        <w:tc>
          <w:tcPr>
            <w:tcW w:w="252" w:type="pct"/>
            <w:tcBorders>
              <w:top w:val="single" w:sz="4" w:space="0" w:color="auto"/>
              <w:left w:val="nil"/>
              <w:bottom w:val="single" w:sz="4" w:space="0" w:color="auto"/>
              <w:right w:val="nil"/>
            </w:tcBorders>
            <w:vAlign w:val="center"/>
          </w:tcPr>
          <w:p w14:paraId="1D76E5AF" w14:textId="675198AF" w:rsidR="00A97CEC" w:rsidRPr="00C97E98" w:rsidRDefault="00A97CEC" w:rsidP="00A97CEC">
            <w:pPr>
              <w:spacing w:line="240" w:lineRule="auto"/>
              <w:ind w:firstLine="0"/>
              <w:jc w:val="center"/>
              <w:rPr>
                <w:rFonts w:eastAsia="Times New Roman" w:cs="Times New Roman"/>
                <w:b/>
                <w:bCs/>
                <w:color w:val="000000"/>
                <w:sz w:val="20"/>
                <w:szCs w:val="20"/>
                <w:lang w:eastAsia="ru-RU"/>
              </w:rPr>
            </w:pPr>
            <w:r w:rsidRPr="00C97E98">
              <w:rPr>
                <w:rFonts w:eastAsia="Times New Roman" w:cs="Times New Roman"/>
                <w:b/>
                <w:bCs/>
                <w:color w:val="000000"/>
                <w:sz w:val="20"/>
                <w:szCs w:val="20"/>
                <w:lang w:eastAsia="ru-RU"/>
              </w:rPr>
              <w:t>203</w:t>
            </w:r>
            <w:r>
              <w:rPr>
                <w:rFonts w:eastAsia="Times New Roman" w:cs="Times New Roman"/>
                <w:b/>
                <w:bCs/>
                <w:color w:val="000000"/>
                <w:sz w:val="20"/>
                <w:szCs w:val="20"/>
                <w:lang w:eastAsia="ru-RU"/>
              </w:rPr>
              <w:t>9</w:t>
            </w:r>
          </w:p>
        </w:tc>
        <w:tc>
          <w:tcPr>
            <w:tcW w:w="71" w:type="pct"/>
            <w:tcBorders>
              <w:top w:val="single" w:sz="4" w:space="0" w:color="auto"/>
              <w:left w:val="nil"/>
              <w:bottom w:val="single" w:sz="4" w:space="0" w:color="auto"/>
              <w:right w:val="single" w:sz="4" w:space="0" w:color="auto"/>
            </w:tcBorders>
          </w:tcPr>
          <w:p w14:paraId="382C0733" w14:textId="1483C059" w:rsidR="00A97CEC" w:rsidRPr="00C97E98" w:rsidRDefault="00A97CEC" w:rsidP="00A97CEC">
            <w:pPr>
              <w:spacing w:line="240" w:lineRule="auto"/>
              <w:ind w:firstLine="0"/>
              <w:jc w:val="center"/>
              <w:rPr>
                <w:rFonts w:eastAsia="Times New Roman" w:cs="Times New Roman"/>
                <w:b/>
                <w:bCs/>
                <w:color w:val="000000"/>
                <w:sz w:val="20"/>
                <w:szCs w:val="20"/>
                <w:lang w:eastAsia="ru-RU"/>
              </w:rPr>
            </w:pPr>
          </w:p>
        </w:tc>
      </w:tr>
      <w:tr w:rsidR="00A97CEC" w:rsidRPr="00C97E98" w14:paraId="71293BC1" w14:textId="0C1CFF2E" w:rsidTr="00A97CEC">
        <w:trPr>
          <w:trHeight w:val="300"/>
          <w:jc w:val="center"/>
        </w:trPr>
        <w:tc>
          <w:tcPr>
            <w:tcW w:w="664" w:type="pct"/>
            <w:vMerge w:val="restart"/>
            <w:tcBorders>
              <w:top w:val="nil"/>
              <w:left w:val="single" w:sz="4" w:space="0" w:color="auto"/>
              <w:bottom w:val="single" w:sz="4" w:space="0" w:color="auto"/>
              <w:right w:val="single" w:sz="4" w:space="0" w:color="auto"/>
            </w:tcBorders>
            <w:vAlign w:val="center"/>
            <w:hideMark/>
          </w:tcPr>
          <w:p w14:paraId="521ECC8B" w14:textId="77777777" w:rsidR="00A97CEC" w:rsidRPr="00C97E98" w:rsidRDefault="00A97CEC" w:rsidP="00A97CEC">
            <w:pPr>
              <w:spacing w:line="240" w:lineRule="auto"/>
              <w:ind w:firstLine="0"/>
              <w:jc w:val="center"/>
              <w:rPr>
                <w:rFonts w:eastAsia="Times New Roman" w:cs="Times New Roman"/>
                <w:color w:val="000000"/>
                <w:sz w:val="20"/>
                <w:szCs w:val="20"/>
                <w:lang w:eastAsia="ru-RU"/>
              </w:rPr>
            </w:pPr>
            <w:r w:rsidRPr="00C97E98">
              <w:rPr>
                <w:rFonts w:eastAsia="Times New Roman" w:cs="Times New Roman"/>
                <w:bCs/>
                <w:color w:val="000000"/>
                <w:sz w:val="20"/>
                <w:szCs w:val="20"/>
                <w:lang w:eastAsia="ru-RU"/>
              </w:rPr>
              <w:t>Котельные №1, №2 и модульная котельная</w:t>
            </w:r>
          </w:p>
        </w:tc>
        <w:tc>
          <w:tcPr>
            <w:tcW w:w="417" w:type="pct"/>
            <w:tcBorders>
              <w:top w:val="nil"/>
              <w:left w:val="nil"/>
              <w:bottom w:val="single" w:sz="4" w:space="0" w:color="auto"/>
              <w:right w:val="single" w:sz="4" w:space="0" w:color="auto"/>
            </w:tcBorders>
            <w:vAlign w:val="center"/>
            <w:hideMark/>
          </w:tcPr>
          <w:p w14:paraId="0299C193" w14:textId="77777777" w:rsidR="00A97CEC" w:rsidRPr="00C97E98" w:rsidRDefault="00A97CEC" w:rsidP="00A97CEC">
            <w:pPr>
              <w:spacing w:line="240" w:lineRule="auto"/>
              <w:ind w:firstLine="0"/>
              <w:jc w:val="center"/>
              <w:rPr>
                <w:rFonts w:eastAsia="Times New Roman" w:cs="Times New Roman"/>
                <w:color w:val="000000"/>
                <w:sz w:val="20"/>
                <w:szCs w:val="20"/>
                <w:lang w:eastAsia="ru-RU"/>
              </w:rPr>
            </w:pPr>
            <w:r w:rsidRPr="00C97E98">
              <w:rPr>
                <w:rFonts w:eastAsia="Times New Roman" w:cs="Times New Roman"/>
                <w:color w:val="000000"/>
                <w:sz w:val="20"/>
                <w:szCs w:val="20"/>
                <w:lang w:eastAsia="ru-RU"/>
              </w:rPr>
              <w:t>Всего</w:t>
            </w:r>
          </w:p>
        </w:tc>
        <w:tc>
          <w:tcPr>
            <w:tcW w:w="257" w:type="pct"/>
            <w:tcBorders>
              <w:top w:val="single" w:sz="4" w:space="0" w:color="auto"/>
              <w:left w:val="nil"/>
              <w:bottom w:val="single" w:sz="4" w:space="0" w:color="auto"/>
              <w:right w:val="nil"/>
            </w:tcBorders>
            <w:vAlign w:val="center"/>
          </w:tcPr>
          <w:p w14:paraId="2CD61D02" w14:textId="193C8D95" w:rsidR="00A97CEC" w:rsidRDefault="00DF6265" w:rsidP="00A97CEC">
            <w:pPr>
              <w:spacing w:line="240" w:lineRule="auto"/>
              <w:ind w:firstLine="0"/>
              <w:jc w:val="center"/>
              <w:rPr>
                <w:color w:val="000000"/>
                <w:sz w:val="20"/>
                <w:szCs w:val="20"/>
              </w:rPr>
            </w:pPr>
            <w:r>
              <w:rPr>
                <w:color w:val="000000"/>
                <w:sz w:val="20"/>
                <w:szCs w:val="20"/>
              </w:rPr>
              <w:t>6,</w:t>
            </w:r>
            <w:r w:rsidR="000E7E6E">
              <w:rPr>
                <w:color w:val="000000"/>
                <w:sz w:val="20"/>
                <w:szCs w:val="20"/>
              </w:rPr>
              <w:t>85</w:t>
            </w:r>
          </w:p>
        </w:tc>
        <w:tc>
          <w:tcPr>
            <w:tcW w:w="257" w:type="pct"/>
            <w:tcBorders>
              <w:top w:val="nil"/>
              <w:left w:val="single" w:sz="4" w:space="0" w:color="auto"/>
              <w:bottom w:val="single" w:sz="4" w:space="0" w:color="auto"/>
              <w:right w:val="single" w:sz="4" w:space="0" w:color="auto"/>
            </w:tcBorders>
            <w:noWrap/>
            <w:vAlign w:val="center"/>
            <w:hideMark/>
          </w:tcPr>
          <w:p w14:paraId="28F18332" w14:textId="74189A20" w:rsidR="00A97CEC" w:rsidRPr="00C97E98" w:rsidRDefault="009530A3" w:rsidP="00A97CEC">
            <w:pPr>
              <w:spacing w:line="240" w:lineRule="auto"/>
              <w:ind w:firstLine="0"/>
              <w:jc w:val="center"/>
              <w:rPr>
                <w:rFonts w:eastAsia="Times New Roman" w:cs="Times New Roman"/>
                <w:color w:val="000000"/>
                <w:sz w:val="20"/>
                <w:szCs w:val="20"/>
                <w:lang w:eastAsia="ru-RU"/>
              </w:rPr>
            </w:pPr>
            <w:r>
              <w:rPr>
                <w:color w:val="000000"/>
                <w:sz w:val="20"/>
                <w:szCs w:val="20"/>
              </w:rPr>
              <w:t>6,906</w:t>
            </w:r>
          </w:p>
        </w:tc>
        <w:tc>
          <w:tcPr>
            <w:tcW w:w="257" w:type="pct"/>
            <w:tcBorders>
              <w:top w:val="nil"/>
              <w:left w:val="nil"/>
              <w:bottom w:val="single" w:sz="4" w:space="0" w:color="auto"/>
              <w:right w:val="single" w:sz="4" w:space="0" w:color="auto"/>
            </w:tcBorders>
            <w:noWrap/>
            <w:vAlign w:val="center"/>
            <w:hideMark/>
          </w:tcPr>
          <w:p w14:paraId="5442CE8F" w14:textId="03A210D1" w:rsidR="00A97CEC" w:rsidRPr="00C97E98" w:rsidRDefault="009530A3" w:rsidP="00A97CEC">
            <w:pPr>
              <w:spacing w:line="240" w:lineRule="auto"/>
              <w:ind w:firstLine="0"/>
              <w:jc w:val="center"/>
              <w:rPr>
                <w:rFonts w:eastAsia="Times New Roman" w:cs="Times New Roman"/>
                <w:color w:val="000000"/>
                <w:sz w:val="20"/>
                <w:szCs w:val="20"/>
                <w:lang w:eastAsia="ru-RU"/>
              </w:rPr>
            </w:pPr>
            <w:r>
              <w:rPr>
                <w:color w:val="000000"/>
                <w:sz w:val="20"/>
                <w:szCs w:val="20"/>
              </w:rPr>
              <w:t>8,18</w:t>
            </w:r>
          </w:p>
        </w:tc>
        <w:tc>
          <w:tcPr>
            <w:tcW w:w="257" w:type="pct"/>
            <w:tcBorders>
              <w:top w:val="nil"/>
              <w:left w:val="nil"/>
              <w:bottom w:val="single" w:sz="4" w:space="0" w:color="auto"/>
              <w:right w:val="single" w:sz="4" w:space="0" w:color="auto"/>
            </w:tcBorders>
            <w:noWrap/>
            <w:vAlign w:val="center"/>
            <w:hideMark/>
          </w:tcPr>
          <w:p w14:paraId="21FB2309" w14:textId="0669130C" w:rsidR="00A97CEC" w:rsidRPr="00C97E98" w:rsidRDefault="009530A3" w:rsidP="00A97CEC">
            <w:pPr>
              <w:spacing w:line="240" w:lineRule="auto"/>
              <w:ind w:firstLine="0"/>
              <w:jc w:val="center"/>
              <w:rPr>
                <w:rFonts w:eastAsia="Times New Roman" w:cs="Times New Roman"/>
                <w:color w:val="000000"/>
                <w:sz w:val="20"/>
                <w:szCs w:val="20"/>
                <w:lang w:eastAsia="ru-RU"/>
              </w:rPr>
            </w:pPr>
            <w:r>
              <w:rPr>
                <w:color w:val="000000"/>
                <w:sz w:val="20"/>
                <w:szCs w:val="20"/>
              </w:rPr>
              <w:t>8,22</w:t>
            </w:r>
          </w:p>
        </w:tc>
        <w:tc>
          <w:tcPr>
            <w:tcW w:w="257" w:type="pct"/>
            <w:tcBorders>
              <w:top w:val="nil"/>
              <w:left w:val="nil"/>
              <w:bottom w:val="single" w:sz="4" w:space="0" w:color="auto"/>
              <w:right w:val="single" w:sz="4" w:space="0" w:color="auto"/>
            </w:tcBorders>
            <w:noWrap/>
            <w:vAlign w:val="center"/>
            <w:hideMark/>
          </w:tcPr>
          <w:p w14:paraId="3A7BD701" w14:textId="46AE59EA" w:rsidR="00A97CEC" w:rsidRPr="00C97E98" w:rsidRDefault="009530A3" w:rsidP="00A97CEC">
            <w:pPr>
              <w:spacing w:line="240" w:lineRule="auto"/>
              <w:ind w:firstLine="0"/>
              <w:jc w:val="center"/>
              <w:rPr>
                <w:rFonts w:eastAsia="Times New Roman" w:cs="Times New Roman"/>
                <w:color w:val="000000"/>
                <w:sz w:val="20"/>
                <w:szCs w:val="20"/>
                <w:lang w:eastAsia="ru-RU"/>
              </w:rPr>
            </w:pPr>
            <w:r>
              <w:rPr>
                <w:color w:val="000000"/>
                <w:sz w:val="20"/>
                <w:szCs w:val="20"/>
              </w:rPr>
              <w:t>8,42</w:t>
            </w:r>
          </w:p>
        </w:tc>
        <w:tc>
          <w:tcPr>
            <w:tcW w:w="257" w:type="pct"/>
            <w:tcBorders>
              <w:top w:val="nil"/>
              <w:left w:val="nil"/>
              <w:bottom w:val="single" w:sz="4" w:space="0" w:color="auto"/>
              <w:right w:val="single" w:sz="4" w:space="0" w:color="auto"/>
            </w:tcBorders>
            <w:noWrap/>
            <w:vAlign w:val="center"/>
            <w:hideMark/>
          </w:tcPr>
          <w:p w14:paraId="3BF406D3" w14:textId="7A6C6C19" w:rsidR="00A97CEC" w:rsidRPr="00C97E98" w:rsidRDefault="009530A3" w:rsidP="00A97CEC">
            <w:pPr>
              <w:spacing w:line="240" w:lineRule="auto"/>
              <w:ind w:firstLine="0"/>
              <w:jc w:val="center"/>
              <w:rPr>
                <w:rFonts w:eastAsia="Times New Roman" w:cs="Times New Roman"/>
                <w:color w:val="000000"/>
                <w:sz w:val="20"/>
                <w:szCs w:val="20"/>
                <w:lang w:eastAsia="ru-RU"/>
              </w:rPr>
            </w:pPr>
            <w:r>
              <w:rPr>
                <w:color w:val="000000"/>
                <w:sz w:val="20"/>
                <w:szCs w:val="20"/>
              </w:rPr>
              <w:t>8,43</w:t>
            </w:r>
          </w:p>
        </w:tc>
        <w:tc>
          <w:tcPr>
            <w:tcW w:w="257" w:type="pct"/>
            <w:tcBorders>
              <w:top w:val="nil"/>
              <w:left w:val="nil"/>
              <w:bottom w:val="single" w:sz="4" w:space="0" w:color="auto"/>
              <w:right w:val="single" w:sz="4" w:space="0" w:color="auto"/>
            </w:tcBorders>
            <w:noWrap/>
            <w:vAlign w:val="center"/>
            <w:hideMark/>
          </w:tcPr>
          <w:p w14:paraId="1BB68EBE" w14:textId="727B7640" w:rsidR="00A97CEC" w:rsidRPr="00C97E98" w:rsidRDefault="009530A3" w:rsidP="00A97CEC">
            <w:pPr>
              <w:spacing w:line="240" w:lineRule="auto"/>
              <w:ind w:firstLine="0"/>
              <w:jc w:val="center"/>
              <w:rPr>
                <w:rFonts w:eastAsia="Times New Roman" w:cs="Times New Roman"/>
                <w:color w:val="000000"/>
                <w:sz w:val="20"/>
                <w:szCs w:val="20"/>
                <w:lang w:eastAsia="ru-RU"/>
              </w:rPr>
            </w:pPr>
            <w:r>
              <w:rPr>
                <w:color w:val="000000"/>
                <w:sz w:val="20"/>
                <w:szCs w:val="20"/>
              </w:rPr>
              <w:t>8,43</w:t>
            </w:r>
          </w:p>
        </w:tc>
        <w:tc>
          <w:tcPr>
            <w:tcW w:w="257" w:type="pct"/>
            <w:tcBorders>
              <w:top w:val="nil"/>
              <w:left w:val="nil"/>
              <w:bottom w:val="single" w:sz="4" w:space="0" w:color="auto"/>
              <w:right w:val="single" w:sz="4" w:space="0" w:color="auto"/>
            </w:tcBorders>
            <w:noWrap/>
            <w:vAlign w:val="center"/>
            <w:hideMark/>
          </w:tcPr>
          <w:p w14:paraId="458ECA71" w14:textId="01DEA05A" w:rsidR="00A97CEC" w:rsidRPr="00C97E98" w:rsidRDefault="009530A3" w:rsidP="00A97CEC">
            <w:pPr>
              <w:spacing w:line="240" w:lineRule="auto"/>
              <w:ind w:firstLine="0"/>
              <w:jc w:val="center"/>
              <w:rPr>
                <w:rFonts w:eastAsia="Times New Roman" w:cs="Times New Roman"/>
                <w:color w:val="000000"/>
                <w:sz w:val="20"/>
                <w:szCs w:val="20"/>
                <w:lang w:eastAsia="ru-RU"/>
              </w:rPr>
            </w:pPr>
            <w:r>
              <w:rPr>
                <w:color w:val="000000"/>
                <w:sz w:val="20"/>
                <w:szCs w:val="20"/>
              </w:rPr>
              <w:t>8,44</w:t>
            </w:r>
          </w:p>
        </w:tc>
        <w:tc>
          <w:tcPr>
            <w:tcW w:w="257" w:type="pct"/>
            <w:tcBorders>
              <w:top w:val="nil"/>
              <w:left w:val="nil"/>
              <w:bottom w:val="single" w:sz="4" w:space="0" w:color="auto"/>
              <w:right w:val="single" w:sz="4" w:space="0" w:color="auto"/>
            </w:tcBorders>
            <w:noWrap/>
            <w:vAlign w:val="center"/>
            <w:hideMark/>
          </w:tcPr>
          <w:p w14:paraId="11F92C77" w14:textId="27DE5625" w:rsidR="00A97CEC" w:rsidRPr="00C97E98" w:rsidRDefault="009530A3" w:rsidP="00A97CEC">
            <w:pPr>
              <w:spacing w:line="240" w:lineRule="auto"/>
              <w:ind w:firstLine="0"/>
              <w:jc w:val="center"/>
              <w:rPr>
                <w:rFonts w:eastAsia="Times New Roman" w:cs="Times New Roman"/>
                <w:color w:val="000000"/>
                <w:sz w:val="20"/>
                <w:szCs w:val="20"/>
                <w:lang w:eastAsia="ru-RU"/>
              </w:rPr>
            </w:pPr>
            <w:r>
              <w:rPr>
                <w:color w:val="000000"/>
                <w:sz w:val="20"/>
                <w:szCs w:val="20"/>
              </w:rPr>
              <w:t>8,46</w:t>
            </w:r>
          </w:p>
        </w:tc>
        <w:tc>
          <w:tcPr>
            <w:tcW w:w="257" w:type="pct"/>
            <w:tcBorders>
              <w:top w:val="nil"/>
              <w:left w:val="nil"/>
              <w:bottom w:val="single" w:sz="4" w:space="0" w:color="auto"/>
              <w:right w:val="single" w:sz="4" w:space="0" w:color="auto"/>
            </w:tcBorders>
            <w:noWrap/>
            <w:vAlign w:val="center"/>
            <w:hideMark/>
          </w:tcPr>
          <w:p w14:paraId="1F2B9BC9" w14:textId="6435ECFA" w:rsidR="00A97CEC" w:rsidRPr="00C97E98" w:rsidRDefault="009530A3" w:rsidP="00A97CEC">
            <w:pPr>
              <w:spacing w:line="240" w:lineRule="auto"/>
              <w:ind w:firstLine="0"/>
              <w:jc w:val="center"/>
              <w:rPr>
                <w:rFonts w:eastAsia="Times New Roman" w:cs="Times New Roman"/>
                <w:color w:val="000000"/>
                <w:sz w:val="20"/>
                <w:szCs w:val="20"/>
                <w:lang w:eastAsia="ru-RU"/>
              </w:rPr>
            </w:pPr>
            <w:r>
              <w:rPr>
                <w:color w:val="000000"/>
                <w:sz w:val="20"/>
                <w:szCs w:val="20"/>
              </w:rPr>
              <w:t>8,46</w:t>
            </w:r>
          </w:p>
        </w:tc>
        <w:tc>
          <w:tcPr>
            <w:tcW w:w="257" w:type="pct"/>
            <w:tcBorders>
              <w:top w:val="nil"/>
              <w:left w:val="nil"/>
              <w:bottom w:val="single" w:sz="4" w:space="0" w:color="auto"/>
              <w:right w:val="single" w:sz="4" w:space="0" w:color="auto"/>
            </w:tcBorders>
            <w:noWrap/>
            <w:vAlign w:val="center"/>
            <w:hideMark/>
          </w:tcPr>
          <w:p w14:paraId="67043D97" w14:textId="0C89E5F7" w:rsidR="00A97CEC" w:rsidRPr="00C97E98" w:rsidRDefault="009530A3" w:rsidP="00A97CEC">
            <w:pPr>
              <w:spacing w:line="240" w:lineRule="auto"/>
              <w:ind w:firstLine="0"/>
              <w:jc w:val="center"/>
              <w:rPr>
                <w:rFonts w:eastAsia="Times New Roman" w:cs="Times New Roman"/>
                <w:color w:val="000000"/>
                <w:sz w:val="20"/>
                <w:szCs w:val="20"/>
                <w:lang w:eastAsia="ru-RU"/>
              </w:rPr>
            </w:pPr>
            <w:r>
              <w:rPr>
                <w:color w:val="000000"/>
                <w:sz w:val="20"/>
                <w:szCs w:val="20"/>
              </w:rPr>
              <w:t>8,48</w:t>
            </w:r>
          </w:p>
        </w:tc>
        <w:tc>
          <w:tcPr>
            <w:tcW w:w="257" w:type="pct"/>
            <w:tcBorders>
              <w:top w:val="nil"/>
              <w:left w:val="nil"/>
              <w:bottom w:val="single" w:sz="4" w:space="0" w:color="auto"/>
              <w:right w:val="single" w:sz="4" w:space="0" w:color="auto"/>
            </w:tcBorders>
            <w:noWrap/>
            <w:vAlign w:val="center"/>
            <w:hideMark/>
          </w:tcPr>
          <w:p w14:paraId="28BBC650" w14:textId="7F9F3E2D" w:rsidR="00A97CEC" w:rsidRPr="00C97E98" w:rsidRDefault="009530A3" w:rsidP="00A97CEC">
            <w:pPr>
              <w:spacing w:line="240" w:lineRule="auto"/>
              <w:ind w:firstLine="0"/>
              <w:jc w:val="center"/>
              <w:rPr>
                <w:rFonts w:eastAsia="Times New Roman" w:cs="Times New Roman"/>
                <w:color w:val="000000"/>
                <w:sz w:val="20"/>
                <w:szCs w:val="20"/>
                <w:lang w:eastAsia="ru-RU"/>
              </w:rPr>
            </w:pPr>
            <w:r>
              <w:rPr>
                <w:color w:val="000000"/>
                <w:sz w:val="20"/>
                <w:szCs w:val="20"/>
              </w:rPr>
              <w:t>8,51</w:t>
            </w:r>
          </w:p>
        </w:tc>
        <w:tc>
          <w:tcPr>
            <w:tcW w:w="257" w:type="pct"/>
            <w:tcBorders>
              <w:top w:val="nil"/>
              <w:left w:val="nil"/>
              <w:bottom w:val="single" w:sz="4" w:space="0" w:color="auto"/>
              <w:right w:val="single" w:sz="4" w:space="0" w:color="auto"/>
            </w:tcBorders>
            <w:noWrap/>
            <w:vAlign w:val="center"/>
            <w:hideMark/>
          </w:tcPr>
          <w:p w14:paraId="46B3B996" w14:textId="5F41BE72" w:rsidR="00A97CEC" w:rsidRPr="00C97E98" w:rsidRDefault="009530A3" w:rsidP="00A97CEC">
            <w:pPr>
              <w:spacing w:line="240" w:lineRule="auto"/>
              <w:ind w:firstLine="0"/>
              <w:jc w:val="center"/>
              <w:rPr>
                <w:rFonts w:eastAsia="Times New Roman" w:cs="Times New Roman"/>
                <w:color w:val="000000"/>
                <w:sz w:val="20"/>
                <w:szCs w:val="20"/>
                <w:lang w:eastAsia="ru-RU"/>
              </w:rPr>
            </w:pPr>
            <w:r>
              <w:rPr>
                <w:color w:val="000000"/>
                <w:sz w:val="20"/>
                <w:szCs w:val="20"/>
              </w:rPr>
              <w:t>8,51</w:t>
            </w:r>
          </w:p>
        </w:tc>
        <w:tc>
          <w:tcPr>
            <w:tcW w:w="253" w:type="pct"/>
            <w:tcBorders>
              <w:top w:val="nil"/>
              <w:left w:val="nil"/>
              <w:bottom w:val="single" w:sz="4" w:space="0" w:color="auto"/>
              <w:right w:val="single" w:sz="4" w:space="0" w:color="auto"/>
            </w:tcBorders>
            <w:noWrap/>
            <w:vAlign w:val="center"/>
            <w:hideMark/>
          </w:tcPr>
          <w:p w14:paraId="77E3971D" w14:textId="4DFA9CBE" w:rsidR="00A97CEC" w:rsidRPr="00C97E98" w:rsidRDefault="009530A3" w:rsidP="00A97CEC">
            <w:pPr>
              <w:spacing w:line="240" w:lineRule="auto"/>
              <w:ind w:firstLine="0"/>
              <w:jc w:val="center"/>
              <w:rPr>
                <w:rFonts w:eastAsia="Times New Roman" w:cs="Times New Roman"/>
                <w:color w:val="000000"/>
                <w:sz w:val="20"/>
                <w:szCs w:val="20"/>
                <w:lang w:eastAsia="ru-RU"/>
              </w:rPr>
            </w:pPr>
            <w:r>
              <w:rPr>
                <w:color w:val="000000"/>
                <w:sz w:val="20"/>
                <w:szCs w:val="20"/>
              </w:rPr>
              <w:t>8,51</w:t>
            </w:r>
          </w:p>
        </w:tc>
        <w:tc>
          <w:tcPr>
            <w:tcW w:w="252" w:type="pct"/>
            <w:tcBorders>
              <w:top w:val="nil"/>
              <w:left w:val="nil"/>
              <w:bottom w:val="single" w:sz="4" w:space="0" w:color="auto"/>
              <w:right w:val="nil"/>
            </w:tcBorders>
            <w:vAlign w:val="center"/>
          </w:tcPr>
          <w:p w14:paraId="05D9B2BB" w14:textId="6E043CA9" w:rsidR="00A97CEC" w:rsidRDefault="009530A3" w:rsidP="00A97CEC">
            <w:pPr>
              <w:spacing w:line="240" w:lineRule="auto"/>
              <w:ind w:firstLine="0"/>
              <w:jc w:val="center"/>
              <w:rPr>
                <w:color w:val="000000"/>
                <w:sz w:val="20"/>
                <w:szCs w:val="20"/>
              </w:rPr>
            </w:pPr>
            <w:r>
              <w:rPr>
                <w:color w:val="000000"/>
                <w:sz w:val="20"/>
                <w:szCs w:val="20"/>
              </w:rPr>
              <w:t>8,51</w:t>
            </w:r>
          </w:p>
        </w:tc>
        <w:tc>
          <w:tcPr>
            <w:tcW w:w="71" w:type="pct"/>
            <w:tcBorders>
              <w:top w:val="nil"/>
              <w:left w:val="nil"/>
              <w:bottom w:val="single" w:sz="4" w:space="0" w:color="auto"/>
              <w:right w:val="single" w:sz="4" w:space="0" w:color="auto"/>
            </w:tcBorders>
          </w:tcPr>
          <w:p w14:paraId="4F763E68" w14:textId="75562BC2" w:rsidR="00A97CEC" w:rsidRDefault="00A97CEC" w:rsidP="00A97CEC">
            <w:pPr>
              <w:spacing w:line="240" w:lineRule="auto"/>
              <w:ind w:firstLine="0"/>
              <w:jc w:val="center"/>
              <w:rPr>
                <w:color w:val="000000"/>
                <w:sz w:val="20"/>
                <w:szCs w:val="20"/>
              </w:rPr>
            </w:pPr>
          </w:p>
        </w:tc>
      </w:tr>
      <w:tr w:rsidR="00A97CEC" w:rsidRPr="00C97E98" w14:paraId="49BC9108" w14:textId="06450C8D" w:rsidTr="00A97CEC">
        <w:trPr>
          <w:trHeight w:val="300"/>
          <w:jc w:val="center"/>
        </w:trPr>
        <w:tc>
          <w:tcPr>
            <w:tcW w:w="664" w:type="pct"/>
            <w:vMerge/>
            <w:tcBorders>
              <w:top w:val="nil"/>
              <w:left w:val="single" w:sz="4" w:space="0" w:color="auto"/>
              <w:bottom w:val="single" w:sz="4" w:space="0" w:color="auto"/>
              <w:right w:val="single" w:sz="4" w:space="0" w:color="auto"/>
            </w:tcBorders>
            <w:vAlign w:val="center"/>
            <w:hideMark/>
          </w:tcPr>
          <w:p w14:paraId="55E63DA5" w14:textId="77777777" w:rsidR="00A97CEC" w:rsidRPr="00C97E98" w:rsidRDefault="00A97CEC" w:rsidP="00A97CEC">
            <w:pPr>
              <w:spacing w:line="256" w:lineRule="auto"/>
              <w:ind w:firstLine="0"/>
              <w:jc w:val="left"/>
              <w:rPr>
                <w:rFonts w:eastAsia="Times New Roman" w:cs="Times New Roman"/>
                <w:color w:val="000000"/>
                <w:sz w:val="20"/>
                <w:szCs w:val="20"/>
                <w:lang w:eastAsia="ru-RU"/>
              </w:rPr>
            </w:pPr>
          </w:p>
        </w:tc>
        <w:tc>
          <w:tcPr>
            <w:tcW w:w="417" w:type="pct"/>
            <w:tcBorders>
              <w:top w:val="nil"/>
              <w:left w:val="nil"/>
              <w:bottom w:val="single" w:sz="4" w:space="0" w:color="auto"/>
              <w:right w:val="single" w:sz="4" w:space="0" w:color="auto"/>
            </w:tcBorders>
            <w:vAlign w:val="center"/>
            <w:hideMark/>
          </w:tcPr>
          <w:p w14:paraId="7CD7B762" w14:textId="77777777" w:rsidR="00A97CEC" w:rsidRPr="00C97E98" w:rsidRDefault="00A97CEC" w:rsidP="00A97CEC">
            <w:pPr>
              <w:spacing w:line="240" w:lineRule="auto"/>
              <w:ind w:firstLine="0"/>
              <w:jc w:val="center"/>
              <w:rPr>
                <w:rFonts w:eastAsia="Times New Roman" w:cs="Times New Roman"/>
                <w:color w:val="000000"/>
                <w:sz w:val="20"/>
                <w:szCs w:val="20"/>
                <w:lang w:eastAsia="ru-RU"/>
              </w:rPr>
            </w:pPr>
            <w:proofErr w:type="spellStart"/>
            <w:r w:rsidRPr="00C97E98">
              <w:rPr>
                <w:rFonts w:eastAsia="Times New Roman" w:cs="Times New Roman"/>
                <w:color w:val="000000"/>
                <w:sz w:val="20"/>
                <w:szCs w:val="20"/>
                <w:lang w:eastAsia="ru-RU"/>
              </w:rPr>
              <w:t>ОиВ</w:t>
            </w:r>
            <w:proofErr w:type="spellEnd"/>
          </w:p>
        </w:tc>
        <w:tc>
          <w:tcPr>
            <w:tcW w:w="257" w:type="pct"/>
            <w:tcBorders>
              <w:top w:val="single" w:sz="4" w:space="0" w:color="auto"/>
              <w:left w:val="nil"/>
              <w:bottom w:val="single" w:sz="4" w:space="0" w:color="auto"/>
              <w:right w:val="nil"/>
            </w:tcBorders>
            <w:vAlign w:val="center"/>
          </w:tcPr>
          <w:p w14:paraId="481CA403" w14:textId="1000935E" w:rsidR="00A97CEC" w:rsidRDefault="000E7E6E" w:rsidP="00A97CEC">
            <w:pPr>
              <w:spacing w:line="240" w:lineRule="auto"/>
              <w:ind w:firstLine="0"/>
              <w:jc w:val="center"/>
              <w:rPr>
                <w:color w:val="000000"/>
                <w:sz w:val="20"/>
                <w:szCs w:val="20"/>
              </w:rPr>
            </w:pPr>
            <w:r>
              <w:rPr>
                <w:color w:val="000000"/>
                <w:sz w:val="20"/>
                <w:szCs w:val="20"/>
              </w:rPr>
              <w:t>6,53</w:t>
            </w:r>
          </w:p>
        </w:tc>
        <w:tc>
          <w:tcPr>
            <w:tcW w:w="257" w:type="pct"/>
            <w:tcBorders>
              <w:top w:val="nil"/>
              <w:left w:val="single" w:sz="4" w:space="0" w:color="auto"/>
              <w:bottom w:val="single" w:sz="4" w:space="0" w:color="auto"/>
              <w:right w:val="single" w:sz="4" w:space="0" w:color="auto"/>
            </w:tcBorders>
            <w:noWrap/>
            <w:vAlign w:val="center"/>
            <w:hideMark/>
          </w:tcPr>
          <w:p w14:paraId="5F01A5ED" w14:textId="555EFBEF" w:rsidR="00A97CEC" w:rsidRPr="00C97E98" w:rsidRDefault="000E7E6E" w:rsidP="00A97CEC">
            <w:pPr>
              <w:spacing w:line="240" w:lineRule="auto"/>
              <w:ind w:firstLine="0"/>
              <w:jc w:val="center"/>
              <w:rPr>
                <w:rFonts w:eastAsia="Times New Roman" w:cs="Times New Roman"/>
                <w:color w:val="000000"/>
                <w:sz w:val="20"/>
                <w:szCs w:val="20"/>
                <w:lang w:eastAsia="ru-RU"/>
              </w:rPr>
            </w:pPr>
            <w:r>
              <w:rPr>
                <w:color w:val="000000"/>
                <w:sz w:val="20"/>
                <w:szCs w:val="20"/>
              </w:rPr>
              <w:t>6,59</w:t>
            </w:r>
          </w:p>
        </w:tc>
        <w:tc>
          <w:tcPr>
            <w:tcW w:w="257" w:type="pct"/>
            <w:tcBorders>
              <w:top w:val="nil"/>
              <w:left w:val="nil"/>
              <w:bottom w:val="single" w:sz="4" w:space="0" w:color="auto"/>
              <w:right w:val="single" w:sz="4" w:space="0" w:color="auto"/>
            </w:tcBorders>
            <w:noWrap/>
            <w:vAlign w:val="center"/>
            <w:hideMark/>
          </w:tcPr>
          <w:p w14:paraId="5D475CB9" w14:textId="6A3E0744" w:rsidR="00A97CEC" w:rsidRPr="00C97E98" w:rsidRDefault="000E7E6E" w:rsidP="00A97CEC">
            <w:pPr>
              <w:spacing w:line="240" w:lineRule="auto"/>
              <w:ind w:firstLine="0"/>
              <w:jc w:val="center"/>
              <w:rPr>
                <w:rFonts w:eastAsia="Times New Roman" w:cs="Times New Roman"/>
                <w:color w:val="000000"/>
                <w:sz w:val="20"/>
                <w:szCs w:val="20"/>
                <w:lang w:eastAsia="ru-RU"/>
              </w:rPr>
            </w:pPr>
            <w:r>
              <w:rPr>
                <w:color w:val="000000"/>
                <w:sz w:val="20"/>
                <w:szCs w:val="20"/>
              </w:rPr>
              <w:t>7,63</w:t>
            </w:r>
          </w:p>
        </w:tc>
        <w:tc>
          <w:tcPr>
            <w:tcW w:w="257" w:type="pct"/>
            <w:tcBorders>
              <w:top w:val="nil"/>
              <w:left w:val="nil"/>
              <w:bottom w:val="single" w:sz="4" w:space="0" w:color="auto"/>
              <w:right w:val="single" w:sz="4" w:space="0" w:color="auto"/>
            </w:tcBorders>
            <w:noWrap/>
            <w:vAlign w:val="center"/>
            <w:hideMark/>
          </w:tcPr>
          <w:p w14:paraId="15BD0711" w14:textId="2A32D9C4" w:rsidR="00A97CEC" w:rsidRPr="00C97E98" w:rsidRDefault="000E7E6E" w:rsidP="00A97CEC">
            <w:pPr>
              <w:spacing w:line="240" w:lineRule="auto"/>
              <w:ind w:firstLine="0"/>
              <w:jc w:val="center"/>
              <w:rPr>
                <w:rFonts w:eastAsia="Times New Roman" w:cs="Times New Roman"/>
                <w:color w:val="000000"/>
                <w:sz w:val="20"/>
                <w:szCs w:val="20"/>
                <w:lang w:eastAsia="ru-RU"/>
              </w:rPr>
            </w:pPr>
            <w:r>
              <w:rPr>
                <w:color w:val="000000"/>
                <w:sz w:val="20"/>
                <w:szCs w:val="20"/>
              </w:rPr>
              <w:t>7,66</w:t>
            </w:r>
          </w:p>
        </w:tc>
        <w:tc>
          <w:tcPr>
            <w:tcW w:w="257" w:type="pct"/>
            <w:tcBorders>
              <w:top w:val="nil"/>
              <w:left w:val="nil"/>
              <w:bottom w:val="single" w:sz="4" w:space="0" w:color="auto"/>
              <w:right w:val="single" w:sz="4" w:space="0" w:color="auto"/>
            </w:tcBorders>
            <w:noWrap/>
            <w:vAlign w:val="center"/>
            <w:hideMark/>
          </w:tcPr>
          <w:p w14:paraId="0FC4D332" w14:textId="3C9C0676" w:rsidR="00A97CEC" w:rsidRPr="00C97E98" w:rsidRDefault="000E7E6E" w:rsidP="00A97CEC">
            <w:pPr>
              <w:spacing w:line="240" w:lineRule="auto"/>
              <w:ind w:firstLine="0"/>
              <w:jc w:val="center"/>
              <w:rPr>
                <w:rFonts w:eastAsia="Times New Roman" w:cs="Times New Roman"/>
                <w:color w:val="000000"/>
                <w:sz w:val="20"/>
                <w:szCs w:val="20"/>
                <w:lang w:eastAsia="ru-RU"/>
              </w:rPr>
            </w:pPr>
            <w:r>
              <w:rPr>
                <w:color w:val="000000"/>
                <w:sz w:val="20"/>
                <w:szCs w:val="20"/>
              </w:rPr>
              <w:t>7,84</w:t>
            </w:r>
          </w:p>
        </w:tc>
        <w:tc>
          <w:tcPr>
            <w:tcW w:w="257" w:type="pct"/>
            <w:tcBorders>
              <w:top w:val="nil"/>
              <w:left w:val="nil"/>
              <w:bottom w:val="single" w:sz="4" w:space="0" w:color="auto"/>
              <w:right w:val="single" w:sz="4" w:space="0" w:color="auto"/>
            </w:tcBorders>
            <w:noWrap/>
            <w:vAlign w:val="center"/>
            <w:hideMark/>
          </w:tcPr>
          <w:p w14:paraId="0CE6EB9A" w14:textId="39E9E943" w:rsidR="00A97CEC" w:rsidRPr="00C97E98" w:rsidRDefault="000E7E6E" w:rsidP="00A97CEC">
            <w:pPr>
              <w:spacing w:line="240" w:lineRule="auto"/>
              <w:ind w:firstLine="0"/>
              <w:jc w:val="center"/>
              <w:rPr>
                <w:rFonts w:eastAsia="Times New Roman" w:cs="Times New Roman"/>
                <w:color w:val="000000"/>
                <w:sz w:val="20"/>
                <w:szCs w:val="20"/>
                <w:lang w:eastAsia="ru-RU"/>
              </w:rPr>
            </w:pPr>
            <w:r>
              <w:rPr>
                <w:color w:val="000000"/>
                <w:sz w:val="20"/>
                <w:szCs w:val="20"/>
              </w:rPr>
              <w:t>7,85</w:t>
            </w:r>
          </w:p>
        </w:tc>
        <w:tc>
          <w:tcPr>
            <w:tcW w:w="257" w:type="pct"/>
            <w:tcBorders>
              <w:top w:val="nil"/>
              <w:left w:val="nil"/>
              <w:bottom w:val="single" w:sz="4" w:space="0" w:color="auto"/>
              <w:right w:val="single" w:sz="4" w:space="0" w:color="auto"/>
            </w:tcBorders>
            <w:noWrap/>
            <w:vAlign w:val="center"/>
            <w:hideMark/>
          </w:tcPr>
          <w:p w14:paraId="11E91C89" w14:textId="3FEEB969" w:rsidR="00A97CEC" w:rsidRPr="00C97E98" w:rsidRDefault="000E7E6E" w:rsidP="00A97CEC">
            <w:pPr>
              <w:spacing w:line="240" w:lineRule="auto"/>
              <w:ind w:firstLine="0"/>
              <w:jc w:val="center"/>
              <w:rPr>
                <w:rFonts w:eastAsia="Times New Roman" w:cs="Times New Roman"/>
                <w:color w:val="000000"/>
                <w:sz w:val="20"/>
                <w:szCs w:val="20"/>
                <w:lang w:eastAsia="ru-RU"/>
              </w:rPr>
            </w:pPr>
            <w:r>
              <w:rPr>
                <w:color w:val="000000"/>
                <w:sz w:val="20"/>
                <w:szCs w:val="20"/>
              </w:rPr>
              <w:t>7,85</w:t>
            </w:r>
          </w:p>
        </w:tc>
        <w:tc>
          <w:tcPr>
            <w:tcW w:w="257" w:type="pct"/>
            <w:tcBorders>
              <w:top w:val="nil"/>
              <w:left w:val="nil"/>
              <w:bottom w:val="single" w:sz="4" w:space="0" w:color="auto"/>
              <w:right w:val="single" w:sz="4" w:space="0" w:color="auto"/>
            </w:tcBorders>
            <w:noWrap/>
            <w:vAlign w:val="center"/>
            <w:hideMark/>
          </w:tcPr>
          <w:p w14:paraId="36F85FFA" w14:textId="50782E9C" w:rsidR="00A97CEC" w:rsidRPr="00C97E98" w:rsidRDefault="008208B9" w:rsidP="00A97CEC">
            <w:pPr>
              <w:spacing w:line="240" w:lineRule="auto"/>
              <w:ind w:firstLine="0"/>
              <w:jc w:val="center"/>
              <w:rPr>
                <w:rFonts w:eastAsia="Times New Roman" w:cs="Times New Roman"/>
                <w:color w:val="000000"/>
                <w:sz w:val="20"/>
                <w:szCs w:val="20"/>
                <w:lang w:eastAsia="ru-RU"/>
              </w:rPr>
            </w:pPr>
            <w:r>
              <w:rPr>
                <w:color w:val="000000"/>
                <w:sz w:val="20"/>
                <w:szCs w:val="20"/>
              </w:rPr>
              <w:t>7,86</w:t>
            </w:r>
          </w:p>
        </w:tc>
        <w:tc>
          <w:tcPr>
            <w:tcW w:w="257" w:type="pct"/>
            <w:tcBorders>
              <w:top w:val="nil"/>
              <w:left w:val="nil"/>
              <w:bottom w:val="single" w:sz="4" w:space="0" w:color="auto"/>
              <w:right w:val="single" w:sz="4" w:space="0" w:color="auto"/>
            </w:tcBorders>
            <w:noWrap/>
            <w:vAlign w:val="center"/>
            <w:hideMark/>
          </w:tcPr>
          <w:p w14:paraId="7186DA1A" w14:textId="2EE312BA" w:rsidR="00A97CEC" w:rsidRPr="00C97E98" w:rsidRDefault="008208B9" w:rsidP="00A97CEC">
            <w:pPr>
              <w:spacing w:line="240" w:lineRule="auto"/>
              <w:ind w:firstLine="0"/>
              <w:jc w:val="center"/>
              <w:rPr>
                <w:rFonts w:eastAsia="Times New Roman" w:cs="Times New Roman"/>
                <w:color w:val="000000"/>
                <w:sz w:val="20"/>
                <w:szCs w:val="20"/>
                <w:lang w:eastAsia="ru-RU"/>
              </w:rPr>
            </w:pPr>
            <w:r>
              <w:rPr>
                <w:color w:val="000000"/>
                <w:sz w:val="20"/>
                <w:szCs w:val="20"/>
              </w:rPr>
              <w:t>7,88</w:t>
            </w:r>
          </w:p>
        </w:tc>
        <w:tc>
          <w:tcPr>
            <w:tcW w:w="257" w:type="pct"/>
            <w:tcBorders>
              <w:top w:val="nil"/>
              <w:left w:val="nil"/>
              <w:bottom w:val="single" w:sz="4" w:space="0" w:color="auto"/>
              <w:right w:val="single" w:sz="4" w:space="0" w:color="auto"/>
            </w:tcBorders>
            <w:noWrap/>
            <w:vAlign w:val="center"/>
            <w:hideMark/>
          </w:tcPr>
          <w:p w14:paraId="5D6A00F1" w14:textId="0A54F426" w:rsidR="00A97CEC" w:rsidRPr="00C97E98" w:rsidRDefault="008208B9" w:rsidP="00A97CEC">
            <w:pPr>
              <w:spacing w:line="240" w:lineRule="auto"/>
              <w:ind w:firstLine="0"/>
              <w:jc w:val="center"/>
              <w:rPr>
                <w:rFonts w:eastAsia="Times New Roman" w:cs="Times New Roman"/>
                <w:color w:val="000000"/>
                <w:sz w:val="20"/>
                <w:szCs w:val="20"/>
                <w:lang w:eastAsia="ru-RU"/>
              </w:rPr>
            </w:pPr>
            <w:r>
              <w:rPr>
                <w:color w:val="000000"/>
                <w:sz w:val="20"/>
                <w:szCs w:val="20"/>
              </w:rPr>
              <w:t>7,88</w:t>
            </w:r>
          </w:p>
        </w:tc>
        <w:tc>
          <w:tcPr>
            <w:tcW w:w="257" w:type="pct"/>
            <w:tcBorders>
              <w:top w:val="nil"/>
              <w:left w:val="nil"/>
              <w:bottom w:val="single" w:sz="4" w:space="0" w:color="auto"/>
              <w:right w:val="single" w:sz="4" w:space="0" w:color="auto"/>
            </w:tcBorders>
            <w:noWrap/>
            <w:vAlign w:val="center"/>
            <w:hideMark/>
          </w:tcPr>
          <w:p w14:paraId="46B3142A" w14:textId="5E191ACC" w:rsidR="00A97CEC" w:rsidRPr="00C97E98" w:rsidRDefault="008208B9" w:rsidP="00A97CEC">
            <w:pPr>
              <w:spacing w:line="240" w:lineRule="auto"/>
              <w:ind w:firstLine="0"/>
              <w:jc w:val="center"/>
              <w:rPr>
                <w:rFonts w:eastAsia="Times New Roman" w:cs="Times New Roman"/>
                <w:color w:val="000000"/>
                <w:sz w:val="20"/>
                <w:szCs w:val="20"/>
                <w:lang w:eastAsia="ru-RU"/>
              </w:rPr>
            </w:pPr>
            <w:r>
              <w:rPr>
                <w:color w:val="000000"/>
                <w:sz w:val="20"/>
                <w:szCs w:val="20"/>
              </w:rPr>
              <w:t>7,89</w:t>
            </w:r>
          </w:p>
        </w:tc>
        <w:tc>
          <w:tcPr>
            <w:tcW w:w="257" w:type="pct"/>
            <w:tcBorders>
              <w:top w:val="nil"/>
              <w:left w:val="nil"/>
              <w:bottom w:val="single" w:sz="4" w:space="0" w:color="auto"/>
              <w:right w:val="single" w:sz="4" w:space="0" w:color="auto"/>
            </w:tcBorders>
            <w:noWrap/>
            <w:vAlign w:val="center"/>
            <w:hideMark/>
          </w:tcPr>
          <w:p w14:paraId="5F195756" w14:textId="7BF47035" w:rsidR="00A97CEC" w:rsidRPr="00C97E98" w:rsidRDefault="008208B9" w:rsidP="00A97CEC">
            <w:pPr>
              <w:spacing w:line="240" w:lineRule="auto"/>
              <w:ind w:firstLine="0"/>
              <w:jc w:val="center"/>
              <w:rPr>
                <w:rFonts w:eastAsia="Times New Roman" w:cs="Times New Roman"/>
                <w:color w:val="000000"/>
                <w:sz w:val="20"/>
                <w:szCs w:val="20"/>
                <w:lang w:eastAsia="ru-RU"/>
              </w:rPr>
            </w:pPr>
            <w:r>
              <w:rPr>
                <w:color w:val="000000"/>
                <w:sz w:val="20"/>
                <w:szCs w:val="20"/>
              </w:rPr>
              <w:t>7,92</w:t>
            </w:r>
          </w:p>
        </w:tc>
        <w:tc>
          <w:tcPr>
            <w:tcW w:w="257" w:type="pct"/>
            <w:tcBorders>
              <w:top w:val="nil"/>
              <w:left w:val="nil"/>
              <w:bottom w:val="single" w:sz="4" w:space="0" w:color="auto"/>
              <w:right w:val="single" w:sz="4" w:space="0" w:color="auto"/>
            </w:tcBorders>
            <w:noWrap/>
            <w:vAlign w:val="center"/>
            <w:hideMark/>
          </w:tcPr>
          <w:p w14:paraId="6A387467" w14:textId="3EFA8E00" w:rsidR="00A97CEC" w:rsidRPr="00C97E98" w:rsidRDefault="008208B9" w:rsidP="00A97CEC">
            <w:pPr>
              <w:spacing w:line="240" w:lineRule="auto"/>
              <w:ind w:firstLine="0"/>
              <w:jc w:val="center"/>
              <w:rPr>
                <w:rFonts w:eastAsia="Times New Roman" w:cs="Times New Roman"/>
                <w:color w:val="000000"/>
                <w:sz w:val="20"/>
                <w:szCs w:val="20"/>
                <w:lang w:eastAsia="ru-RU"/>
              </w:rPr>
            </w:pPr>
            <w:r>
              <w:rPr>
                <w:color w:val="000000"/>
                <w:sz w:val="20"/>
                <w:szCs w:val="20"/>
              </w:rPr>
              <w:t>7,92</w:t>
            </w:r>
          </w:p>
        </w:tc>
        <w:tc>
          <w:tcPr>
            <w:tcW w:w="253" w:type="pct"/>
            <w:tcBorders>
              <w:top w:val="nil"/>
              <w:left w:val="nil"/>
              <w:bottom w:val="single" w:sz="4" w:space="0" w:color="auto"/>
              <w:right w:val="single" w:sz="4" w:space="0" w:color="auto"/>
            </w:tcBorders>
            <w:noWrap/>
            <w:vAlign w:val="center"/>
            <w:hideMark/>
          </w:tcPr>
          <w:p w14:paraId="12D67E6B" w14:textId="517B41A2" w:rsidR="00A97CEC" w:rsidRPr="00C97E98" w:rsidRDefault="008208B9" w:rsidP="00A97CEC">
            <w:pPr>
              <w:spacing w:line="240" w:lineRule="auto"/>
              <w:ind w:firstLine="0"/>
              <w:jc w:val="center"/>
              <w:rPr>
                <w:rFonts w:eastAsia="Times New Roman" w:cs="Times New Roman"/>
                <w:color w:val="000000"/>
                <w:sz w:val="20"/>
                <w:szCs w:val="20"/>
                <w:lang w:eastAsia="ru-RU"/>
              </w:rPr>
            </w:pPr>
            <w:r>
              <w:rPr>
                <w:color w:val="000000"/>
                <w:sz w:val="20"/>
                <w:szCs w:val="20"/>
              </w:rPr>
              <w:t>7,92</w:t>
            </w:r>
          </w:p>
        </w:tc>
        <w:tc>
          <w:tcPr>
            <w:tcW w:w="252" w:type="pct"/>
            <w:tcBorders>
              <w:top w:val="nil"/>
              <w:left w:val="nil"/>
              <w:bottom w:val="single" w:sz="4" w:space="0" w:color="auto"/>
              <w:right w:val="nil"/>
            </w:tcBorders>
            <w:vAlign w:val="center"/>
          </w:tcPr>
          <w:p w14:paraId="249D2ED5" w14:textId="0284EB6B" w:rsidR="00A97CEC" w:rsidRDefault="008208B9" w:rsidP="00A97CEC">
            <w:pPr>
              <w:spacing w:line="240" w:lineRule="auto"/>
              <w:ind w:firstLine="0"/>
              <w:jc w:val="center"/>
              <w:rPr>
                <w:color w:val="000000"/>
                <w:sz w:val="20"/>
                <w:szCs w:val="20"/>
              </w:rPr>
            </w:pPr>
            <w:r>
              <w:rPr>
                <w:color w:val="000000"/>
                <w:sz w:val="20"/>
                <w:szCs w:val="20"/>
              </w:rPr>
              <w:t>7,92</w:t>
            </w:r>
          </w:p>
        </w:tc>
        <w:tc>
          <w:tcPr>
            <w:tcW w:w="71" w:type="pct"/>
            <w:tcBorders>
              <w:top w:val="nil"/>
              <w:left w:val="nil"/>
              <w:bottom w:val="single" w:sz="4" w:space="0" w:color="auto"/>
              <w:right w:val="single" w:sz="4" w:space="0" w:color="auto"/>
            </w:tcBorders>
          </w:tcPr>
          <w:p w14:paraId="21FF3EDD" w14:textId="0BAA7027" w:rsidR="00A97CEC" w:rsidRDefault="00A97CEC" w:rsidP="00A97CEC">
            <w:pPr>
              <w:spacing w:line="240" w:lineRule="auto"/>
              <w:ind w:firstLine="0"/>
              <w:jc w:val="center"/>
              <w:rPr>
                <w:color w:val="000000"/>
                <w:sz w:val="20"/>
                <w:szCs w:val="20"/>
              </w:rPr>
            </w:pPr>
          </w:p>
        </w:tc>
      </w:tr>
      <w:tr w:rsidR="00A97CEC" w:rsidRPr="00C97E98" w14:paraId="3874A24F" w14:textId="581B5C41" w:rsidTr="00A97CEC">
        <w:trPr>
          <w:trHeight w:val="300"/>
          <w:jc w:val="center"/>
        </w:trPr>
        <w:tc>
          <w:tcPr>
            <w:tcW w:w="664" w:type="pct"/>
            <w:vMerge/>
            <w:tcBorders>
              <w:top w:val="nil"/>
              <w:left w:val="single" w:sz="4" w:space="0" w:color="auto"/>
              <w:bottom w:val="single" w:sz="4" w:space="0" w:color="auto"/>
              <w:right w:val="single" w:sz="4" w:space="0" w:color="auto"/>
            </w:tcBorders>
            <w:vAlign w:val="center"/>
            <w:hideMark/>
          </w:tcPr>
          <w:p w14:paraId="6214C8A7" w14:textId="77777777" w:rsidR="00A97CEC" w:rsidRPr="00C97E98" w:rsidRDefault="00A97CEC" w:rsidP="00A97CEC">
            <w:pPr>
              <w:spacing w:line="256" w:lineRule="auto"/>
              <w:ind w:firstLine="0"/>
              <w:jc w:val="left"/>
              <w:rPr>
                <w:rFonts w:eastAsia="Times New Roman" w:cs="Times New Roman"/>
                <w:color w:val="000000"/>
                <w:sz w:val="20"/>
                <w:szCs w:val="20"/>
                <w:lang w:eastAsia="ru-RU"/>
              </w:rPr>
            </w:pPr>
          </w:p>
        </w:tc>
        <w:tc>
          <w:tcPr>
            <w:tcW w:w="417" w:type="pct"/>
            <w:tcBorders>
              <w:top w:val="nil"/>
              <w:left w:val="nil"/>
              <w:bottom w:val="single" w:sz="4" w:space="0" w:color="auto"/>
              <w:right w:val="single" w:sz="4" w:space="0" w:color="auto"/>
            </w:tcBorders>
            <w:vAlign w:val="center"/>
            <w:hideMark/>
          </w:tcPr>
          <w:p w14:paraId="5262AC52" w14:textId="77777777" w:rsidR="00A97CEC" w:rsidRPr="00C97E98" w:rsidRDefault="00A97CEC" w:rsidP="00A97CEC">
            <w:pPr>
              <w:spacing w:line="240" w:lineRule="auto"/>
              <w:ind w:firstLine="0"/>
              <w:jc w:val="center"/>
              <w:rPr>
                <w:rFonts w:eastAsia="Times New Roman" w:cs="Times New Roman"/>
                <w:color w:val="000000"/>
                <w:sz w:val="20"/>
                <w:szCs w:val="20"/>
                <w:lang w:eastAsia="ru-RU"/>
              </w:rPr>
            </w:pPr>
            <w:r w:rsidRPr="00C97E98">
              <w:rPr>
                <w:rFonts w:eastAsia="Times New Roman" w:cs="Times New Roman"/>
                <w:color w:val="000000"/>
                <w:sz w:val="20"/>
                <w:szCs w:val="20"/>
                <w:lang w:eastAsia="ru-RU"/>
              </w:rPr>
              <w:t>ГВС</w:t>
            </w:r>
          </w:p>
        </w:tc>
        <w:tc>
          <w:tcPr>
            <w:tcW w:w="257" w:type="pct"/>
            <w:tcBorders>
              <w:top w:val="single" w:sz="4" w:space="0" w:color="auto"/>
              <w:left w:val="nil"/>
              <w:bottom w:val="single" w:sz="4" w:space="0" w:color="auto"/>
              <w:right w:val="nil"/>
            </w:tcBorders>
            <w:vAlign w:val="center"/>
          </w:tcPr>
          <w:p w14:paraId="0701F611" w14:textId="6B215C79" w:rsidR="00A97CEC" w:rsidRDefault="008208B9" w:rsidP="00A97CEC">
            <w:pPr>
              <w:spacing w:line="240" w:lineRule="auto"/>
              <w:ind w:firstLine="0"/>
              <w:jc w:val="center"/>
              <w:rPr>
                <w:color w:val="000000"/>
                <w:sz w:val="20"/>
                <w:szCs w:val="20"/>
              </w:rPr>
            </w:pPr>
            <w:r>
              <w:rPr>
                <w:color w:val="000000"/>
                <w:sz w:val="20"/>
                <w:szCs w:val="20"/>
              </w:rPr>
              <w:t>0,32</w:t>
            </w:r>
          </w:p>
        </w:tc>
        <w:tc>
          <w:tcPr>
            <w:tcW w:w="257" w:type="pct"/>
            <w:tcBorders>
              <w:top w:val="nil"/>
              <w:left w:val="single" w:sz="4" w:space="0" w:color="auto"/>
              <w:bottom w:val="single" w:sz="4" w:space="0" w:color="auto"/>
              <w:right w:val="single" w:sz="4" w:space="0" w:color="auto"/>
            </w:tcBorders>
            <w:noWrap/>
            <w:vAlign w:val="center"/>
            <w:hideMark/>
          </w:tcPr>
          <w:p w14:paraId="0E716CAF" w14:textId="77D50CE7" w:rsidR="00A97CEC" w:rsidRPr="00C97E98" w:rsidRDefault="008208B9" w:rsidP="00A97CEC">
            <w:pPr>
              <w:spacing w:line="240" w:lineRule="auto"/>
              <w:ind w:firstLine="0"/>
              <w:jc w:val="center"/>
              <w:rPr>
                <w:rFonts w:eastAsia="Times New Roman" w:cs="Times New Roman"/>
                <w:color w:val="000000"/>
                <w:sz w:val="20"/>
                <w:szCs w:val="20"/>
                <w:lang w:eastAsia="ru-RU"/>
              </w:rPr>
            </w:pPr>
            <w:r>
              <w:rPr>
                <w:color w:val="000000"/>
                <w:sz w:val="20"/>
                <w:szCs w:val="20"/>
              </w:rPr>
              <w:t>0,32</w:t>
            </w:r>
          </w:p>
        </w:tc>
        <w:tc>
          <w:tcPr>
            <w:tcW w:w="257" w:type="pct"/>
            <w:tcBorders>
              <w:top w:val="nil"/>
              <w:left w:val="nil"/>
              <w:bottom w:val="single" w:sz="4" w:space="0" w:color="auto"/>
              <w:right w:val="single" w:sz="4" w:space="0" w:color="auto"/>
            </w:tcBorders>
            <w:noWrap/>
            <w:vAlign w:val="center"/>
            <w:hideMark/>
          </w:tcPr>
          <w:p w14:paraId="30633710" w14:textId="4D592034" w:rsidR="00A97CEC" w:rsidRPr="00C97E98" w:rsidRDefault="0018125F" w:rsidP="00A97CEC">
            <w:pPr>
              <w:spacing w:line="240" w:lineRule="auto"/>
              <w:ind w:firstLine="0"/>
              <w:jc w:val="center"/>
              <w:rPr>
                <w:rFonts w:eastAsia="Times New Roman" w:cs="Times New Roman"/>
                <w:color w:val="000000"/>
                <w:sz w:val="20"/>
                <w:szCs w:val="20"/>
                <w:lang w:eastAsia="ru-RU"/>
              </w:rPr>
            </w:pPr>
            <w:r>
              <w:rPr>
                <w:color w:val="000000"/>
                <w:sz w:val="20"/>
                <w:szCs w:val="20"/>
              </w:rPr>
              <w:t>0,55</w:t>
            </w:r>
          </w:p>
        </w:tc>
        <w:tc>
          <w:tcPr>
            <w:tcW w:w="257" w:type="pct"/>
            <w:tcBorders>
              <w:top w:val="nil"/>
              <w:left w:val="nil"/>
              <w:bottom w:val="single" w:sz="4" w:space="0" w:color="auto"/>
              <w:right w:val="single" w:sz="4" w:space="0" w:color="auto"/>
            </w:tcBorders>
            <w:noWrap/>
            <w:vAlign w:val="center"/>
            <w:hideMark/>
          </w:tcPr>
          <w:p w14:paraId="69443135" w14:textId="78EB0B5E" w:rsidR="00A97CEC" w:rsidRPr="00C97E98" w:rsidRDefault="0018125F" w:rsidP="00A97CEC">
            <w:pPr>
              <w:spacing w:line="240" w:lineRule="auto"/>
              <w:ind w:firstLine="0"/>
              <w:jc w:val="center"/>
              <w:rPr>
                <w:rFonts w:eastAsia="Times New Roman" w:cs="Times New Roman"/>
                <w:color w:val="000000"/>
                <w:sz w:val="20"/>
                <w:szCs w:val="20"/>
                <w:lang w:eastAsia="ru-RU"/>
              </w:rPr>
            </w:pPr>
            <w:r>
              <w:rPr>
                <w:color w:val="000000"/>
                <w:sz w:val="20"/>
                <w:szCs w:val="20"/>
              </w:rPr>
              <w:t>0,58</w:t>
            </w:r>
          </w:p>
        </w:tc>
        <w:tc>
          <w:tcPr>
            <w:tcW w:w="257" w:type="pct"/>
            <w:tcBorders>
              <w:top w:val="nil"/>
              <w:left w:val="nil"/>
              <w:bottom w:val="single" w:sz="4" w:space="0" w:color="auto"/>
              <w:right w:val="single" w:sz="4" w:space="0" w:color="auto"/>
            </w:tcBorders>
            <w:noWrap/>
            <w:vAlign w:val="center"/>
            <w:hideMark/>
          </w:tcPr>
          <w:p w14:paraId="7820BAA2" w14:textId="6A3631F8" w:rsidR="00A97CEC" w:rsidRPr="00C97E98" w:rsidRDefault="0018125F" w:rsidP="00A97CEC">
            <w:pPr>
              <w:spacing w:line="240" w:lineRule="auto"/>
              <w:ind w:firstLine="0"/>
              <w:jc w:val="center"/>
              <w:rPr>
                <w:rFonts w:eastAsia="Times New Roman" w:cs="Times New Roman"/>
                <w:color w:val="000000"/>
                <w:sz w:val="20"/>
                <w:szCs w:val="20"/>
                <w:lang w:eastAsia="ru-RU"/>
              </w:rPr>
            </w:pPr>
            <w:r>
              <w:rPr>
                <w:color w:val="000000"/>
                <w:sz w:val="20"/>
                <w:szCs w:val="20"/>
              </w:rPr>
              <w:t>0,58</w:t>
            </w:r>
          </w:p>
        </w:tc>
        <w:tc>
          <w:tcPr>
            <w:tcW w:w="257" w:type="pct"/>
            <w:tcBorders>
              <w:top w:val="nil"/>
              <w:left w:val="nil"/>
              <w:bottom w:val="single" w:sz="4" w:space="0" w:color="auto"/>
              <w:right w:val="single" w:sz="4" w:space="0" w:color="auto"/>
            </w:tcBorders>
            <w:noWrap/>
            <w:vAlign w:val="center"/>
            <w:hideMark/>
          </w:tcPr>
          <w:p w14:paraId="1AA4C6C6" w14:textId="18868A6F" w:rsidR="00A97CEC" w:rsidRPr="00C97E98" w:rsidRDefault="0018125F" w:rsidP="00A97CEC">
            <w:pPr>
              <w:spacing w:line="240" w:lineRule="auto"/>
              <w:ind w:firstLine="0"/>
              <w:jc w:val="center"/>
              <w:rPr>
                <w:rFonts w:eastAsia="Times New Roman" w:cs="Times New Roman"/>
                <w:color w:val="000000"/>
                <w:sz w:val="20"/>
                <w:szCs w:val="20"/>
                <w:lang w:eastAsia="ru-RU"/>
              </w:rPr>
            </w:pPr>
            <w:r>
              <w:rPr>
                <w:color w:val="000000"/>
                <w:sz w:val="20"/>
                <w:szCs w:val="20"/>
              </w:rPr>
              <w:t>0,58</w:t>
            </w:r>
          </w:p>
        </w:tc>
        <w:tc>
          <w:tcPr>
            <w:tcW w:w="257" w:type="pct"/>
            <w:tcBorders>
              <w:top w:val="nil"/>
              <w:left w:val="nil"/>
              <w:bottom w:val="single" w:sz="4" w:space="0" w:color="auto"/>
              <w:right w:val="single" w:sz="4" w:space="0" w:color="auto"/>
            </w:tcBorders>
            <w:noWrap/>
            <w:vAlign w:val="center"/>
            <w:hideMark/>
          </w:tcPr>
          <w:p w14:paraId="3E6A5F63" w14:textId="20304F2F" w:rsidR="00A97CEC" w:rsidRPr="00C97E98" w:rsidRDefault="0018125F" w:rsidP="00A97CEC">
            <w:pPr>
              <w:spacing w:line="240" w:lineRule="auto"/>
              <w:ind w:firstLine="0"/>
              <w:jc w:val="center"/>
              <w:rPr>
                <w:rFonts w:eastAsia="Times New Roman" w:cs="Times New Roman"/>
                <w:color w:val="000000"/>
                <w:sz w:val="20"/>
                <w:szCs w:val="20"/>
                <w:lang w:eastAsia="ru-RU"/>
              </w:rPr>
            </w:pPr>
            <w:r>
              <w:rPr>
                <w:color w:val="000000"/>
                <w:sz w:val="20"/>
                <w:szCs w:val="20"/>
              </w:rPr>
              <w:t>0,58</w:t>
            </w:r>
          </w:p>
        </w:tc>
        <w:tc>
          <w:tcPr>
            <w:tcW w:w="257" w:type="pct"/>
            <w:tcBorders>
              <w:top w:val="nil"/>
              <w:left w:val="nil"/>
              <w:bottom w:val="single" w:sz="4" w:space="0" w:color="auto"/>
              <w:right w:val="single" w:sz="4" w:space="0" w:color="auto"/>
            </w:tcBorders>
            <w:noWrap/>
            <w:vAlign w:val="center"/>
            <w:hideMark/>
          </w:tcPr>
          <w:p w14:paraId="11DA416B" w14:textId="4698450F" w:rsidR="00A97CEC" w:rsidRPr="00C97E98" w:rsidRDefault="0018125F" w:rsidP="00A97CEC">
            <w:pPr>
              <w:spacing w:line="240" w:lineRule="auto"/>
              <w:ind w:firstLine="0"/>
              <w:jc w:val="center"/>
              <w:rPr>
                <w:rFonts w:eastAsia="Times New Roman" w:cs="Times New Roman"/>
                <w:color w:val="000000"/>
                <w:sz w:val="20"/>
                <w:szCs w:val="20"/>
                <w:lang w:eastAsia="ru-RU"/>
              </w:rPr>
            </w:pPr>
            <w:r>
              <w:rPr>
                <w:color w:val="000000"/>
                <w:sz w:val="20"/>
                <w:szCs w:val="20"/>
              </w:rPr>
              <w:t>0,58</w:t>
            </w:r>
          </w:p>
        </w:tc>
        <w:tc>
          <w:tcPr>
            <w:tcW w:w="257" w:type="pct"/>
            <w:tcBorders>
              <w:top w:val="nil"/>
              <w:left w:val="nil"/>
              <w:bottom w:val="single" w:sz="4" w:space="0" w:color="auto"/>
              <w:right w:val="single" w:sz="4" w:space="0" w:color="auto"/>
            </w:tcBorders>
            <w:noWrap/>
            <w:vAlign w:val="center"/>
            <w:hideMark/>
          </w:tcPr>
          <w:p w14:paraId="7D0C6149" w14:textId="7D3AB58E" w:rsidR="00A97CEC" w:rsidRPr="00C97E98" w:rsidRDefault="0018125F" w:rsidP="00A97CEC">
            <w:pPr>
              <w:spacing w:line="240" w:lineRule="auto"/>
              <w:ind w:firstLine="0"/>
              <w:jc w:val="center"/>
              <w:rPr>
                <w:rFonts w:eastAsia="Times New Roman" w:cs="Times New Roman"/>
                <w:color w:val="000000"/>
                <w:sz w:val="20"/>
                <w:szCs w:val="20"/>
                <w:lang w:eastAsia="ru-RU"/>
              </w:rPr>
            </w:pPr>
            <w:r>
              <w:rPr>
                <w:color w:val="000000"/>
                <w:sz w:val="20"/>
                <w:szCs w:val="20"/>
              </w:rPr>
              <w:t>0,58</w:t>
            </w:r>
          </w:p>
        </w:tc>
        <w:tc>
          <w:tcPr>
            <w:tcW w:w="257" w:type="pct"/>
            <w:tcBorders>
              <w:top w:val="nil"/>
              <w:left w:val="nil"/>
              <w:bottom w:val="single" w:sz="4" w:space="0" w:color="auto"/>
              <w:right w:val="single" w:sz="4" w:space="0" w:color="auto"/>
            </w:tcBorders>
            <w:noWrap/>
            <w:vAlign w:val="center"/>
            <w:hideMark/>
          </w:tcPr>
          <w:p w14:paraId="5EFD2F4B" w14:textId="434F5125" w:rsidR="00A97CEC" w:rsidRPr="00C97E98" w:rsidRDefault="0018125F" w:rsidP="00A97CEC">
            <w:pPr>
              <w:spacing w:line="240" w:lineRule="auto"/>
              <w:ind w:firstLine="0"/>
              <w:jc w:val="center"/>
              <w:rPr>
                <w:rFonts w:eastAsia="Times New Roman" w:cs="Times New Roman"/>
                <w:color w:val="000000"/>
                <w:sz w:val="20"/>
                <w:szCs w:val="20"/>
                <w:lang w:eastAsia="ru-RU"/>
              </w:rPr>
            </w:pPr>
            <w:r>
              <w:rPr>
                <w:color w:val="000000"/>
                <w:sz w:val="20"/>
                <w:szCs w:val="20"/>
              </w:rPr>
              <w:t>0,58</w:t>
            </w:r>
          </w:p>
        </w:tc>
        <w:tc>
          <w:tcPr>
            <w:tcW w:w="257" w:type="pct"/>
            <w:tcBorders>
              <w:top w:val="nil"/>
              <w:left w:val="nil"/>
              <w:bottom w:val="single" w:sz="4" w:space="0" w:color="auto"/>
              <w:right w:val="single" w:sz="4" w:space="0" w:color="auto"/>
            </w:tcBorders>
            <w:noWrap/>
            <w:vAlign w:val="center"/>
            <w:hideMark/>
          </w:tcPr>
          <w:p w14:paraId="320C412A" w14:textId="00F21BB0" w:rsidR="00A97CEC" w:rsidRPr="00C97E98" w:rsidRDefault="0018125F" w:rsidP="00A97CEC">
            <w:pPr>
              <w:spacing w:line="240" w:lineRule="auto"/>
              <w:ind w:firstLine="0"/>
              <w:jc w:val="center"/>
              <w:rPr>
                <w:rFonts w:eastAsia="Times New Roman" w:cs="Times New Roman"/>
                <w:color w:val="000000"/>
                <w:sz w:val="20"/>
                <w:szCs w:val="20"/>
                <w:lang w:eastAsia="ru-RU"/>
              </w:rPr>
            </w:pPr>
            <w:r>
              <w:rPr>
                <w:color w:val="000000"/>
                <w:sz w:val="20"/>
                <w:szCs w:val="20"/>
              </w:rPr>
              <w:t>0,58</w:t>
            </w:r>
          </w:p>
        </w:tc>
        <w:tc>
          <w:tcPr>
            <w:tcW w:w="257" w:type="pct"/>
            <w:tcBorders>
              <w:top w:val="nil"/>
              <w:left w:val="nil"/>
              <w:bottom w:val="single" w:sz="4" w:space="0" w:color="auto"/>
              <w:right w:val="single" w:sz="4" w:space="0" w:color="auto"/>
            </w:tcBorders>
            <w:noWrap/>
            <w:vAlign w:val="center"/>
            <w:hideMark/>
          </w:tcPr>
          <w:p w14:paraId="1B2CB7D6" w14:textId="66F8A4BD" w:rsidR="00A97CEC" w:rsidRPr="00C97E98" w:rsidRDefault="0018125F" w:rsidP="00A97CEC">
            <w:pPr>
              <w:spacing w:line="240" w:lineRule="auto"/>
              <w:ind w:firstLine="0"/>
              <w:jc w:val="center"/>
              <w:rPr>
                <w:rFonts w:eastAsia="Times New Roman" w:cs="Times New Roman"/>
                <w:color w:val="000000"/>
                <w:sz w:val="20"/>
                <w:szCs w:val="20"/>
                <w:lang w:eastAsia="ru-RU"/>
              </w:rPr>
            </w:pPr>
            <w:r>
              <w:rPr>
                <w:color w:val="000000"/>
                <w:sz w:val="20"/>
                <w:szCs w:val="20"/>
              </w:rPr>
              <w:t>0,58</w:t>
            </w:r>
          </w:p>
        </w:tc>
        <w:tc>
          <w:tcPr>
            <w:tcW w:w="257" w:type="pct"/>
            <w:tcBorders>
              <w:top w:val="nil"/>
              <w:left w:val="nil"/>
              <w:bottom w:val="single" w:sz="4" w:space="0" w:color="auto"/>
              <w:right w:val="single" w:sz="4" w:space="0" w:color="auto"/>
            </w:tcBorders>
            <w:noWrap/>
            <w:vAlign w:val="center"/>
            <w:hideMark/>
          </w:tcPr>
          <w:p w14:paraId="1D953C79" w14:textId="5E7922AF" w:rsidR="00A97CEC" w:rsidRPr="00C97E98" w:rsidRDefault="0018125F" w:rsidP="00A97CEC">
            <w:pPr>
              <w:spacing w:line="240" w:lineRule="auto"/>
              <w:ind w:firstLine="0"/>
              <w:jc w:val="center"/>
              <w:rPr>
                <w:rFonts w:eastAsia="Times New Roman" w:cs="Times New Roman"/>
                <w:color w:val="000000"/>
                <w:sz w:val="20"/>
                <w:szCs w:val="20"/>
                <w:lang w:eastAsia="ru-RU"/>
              </w:rPr>
            </w:pPr>
            <w:r>
              <w:rPr>
                <w:color w:val="000000"/>
                <w:sz w:val="20"/>
                <w:szCs w:val="20"/>
              </w:rPr>
              <w:t>0,58</w:t>
            </w:r>
          </w:p>
        </w:tc>
        <w:tc>
          <w:tcPr>
            <w:tcW w:w="253" w:type="pct"/>
            <w:tcBorders>
              <w:top w:val="nil"/>
              <w:left w:val="nil"/>
              <w:bottom w:val="single" w:sz="4" w:space="0" w:color="auto"/>
              <w:right w:val="single" w:sz="4" w:space="0" w:color="auto"/>
            </w:tcBorders>
            <w:noWrap/>
            <w:vAlign w:val="center"/>
            <w:hideMark/>
          </w:tcPr>
          <w:p w14:paraId="013DBC7C" w14:textId="41362C13" w:rsidR="00A97CEC" w:rsidRPr="00C97E98" w:rsidRDefault="0018125F" w:rsidP="00A97CEC">
            <w:pPr>
              <w:spacing w:line="240" w:lineRule="auto"/>
              <w:ind w:firstLine="0"/>
              <w:jc w:val="center"/>
              <w:rPr>
                <w:rFonts w:eastAsia="Times New Roman" w:cs="Times New Roman"/>
                <w:color w:val="000000"/>
                <w:sz w:val="20"/>
                <w:szCs w:val="20"/>
                <w:lang w:eastAsia="ru-RU"/>
              </w:rPr>
            </w:pPr>
            <w:r>
              <w:rPr>
                <w:color w:val="000000"/>
                <w:sz w:val="20"/>
                <w:szCs w:val="20"/>
              </w:rPr>
              <w:t>0,58</w:t>
            </w:r>
          </w:p>
        </w:tc>
        <w:tc>
          <w:tcPr>
            <w:tcW w:w="252" w:type="pct"/>
            <w:tcBorders>
              <w:top w:val="nil"/>
              <w:left w:val="nil"/>
              <w:bottom w:val="single" w:sz="4" w:space="0" w:color="auto"/>
              <w:right w:val="nil"/>
            </w:tcBorders>
            <w:vAlign w:val="center"/>
          </w:tcPr>
          <w:p w14:paraId="3A63771F" w14:textId="475C6294" w:rsidR="00A97CEC" w:rsidRDefault="0018125F" w:rsidP="00A97CEC">
            <w:pPr>
              <w:spacing w:line="240" w:lineRule="auto"/>
              <w:ind w:firstLine="0"/>
              <w:jc w:val="center"/>
              <w:rPr>
                <w:color w:val="000000"/>
                <w:sz w:val="20"/>
                <w:szCs w:val="20"/>
              </w:rPr>
            </w:pPr>
            <w:r>
              <w:rPr>
                <w:color w:val="000000"/>
                <w:sz w:val="20"/>
                <w:szCs w:val="20"/>
              </w:rPr>
              <w:t>0,58</w:t>
            </w:r>
          </w:p>
        </w:tc>
        <w:tc>
          <w:tcPr>
            <w:tcW w:w="71" w:type="pct"/>
            <w:tcBorders>
              <w:top w:val="nil"/>
              <w:left w:val="nil"/>
              <w:bottom w:val="single" w:sz="4" w:space="0" w:color="auto"/>
              <w:right w:val="single" w:sz="4" w:space="0" w:color="auto"/>
            </w:tcBorders>
          </w:tcPr>
          <w:p w14:paraId="2CAF1DC1" w14:textId="3D1A70BA" w:rsidR="00A97CEC" w:rsidRDefault="00A97CEC" w:rsidP="00A97CEC">
            <w:pPr>
              <w:spacing w:line="240" w:lineRule="auto"/>
              <w:ind w:firstLine="0"/>
              <w:jc w:val="center"/>
              <w:rPr>
                <w:color w:val="000000"/>
                <w:sz w:val="20"/>
                <w:szCs w:val="20"/>
              </w:rPr>
            </w:pPr>
          </w:p>
        </w:tc>
      </w:tr>
    </w:tbl>
    <w:p w14:paraId="7F08AE16" w14:textId="77777777" w:rsidR="00C97E98" w:rsidRPr="00C97E98" w:rsidRDefault="00C97E98" w:rsidP="00801FF5"/>
    <w:p w14:paraId="3399FF46" w14:textId="1CAB2AAB" w:rsidR="00801FF5" w:rsidRPr="00C97E98" w:rsidRDefault="00C97E98" w:rsidP="00C97E98">
      <w:pPr>
        <w:pStyle w:val="6"/>
      </w:pPr>
      <w:bookmarkStart w:id="39" w:name="_Ref100123574"/>
      <w:bookmarkStart w:id="40" w:name="_Ref130554633"/>
      <w:r w:rsidRPr="00C97E98">
        <w:rPr>
          <w:rFonts w:eastAsiaTheme="minorEastAsia"/>
        </w:rPr>
        <w:t xml:space="preserve">Прирост </w:t>
      </w:r>
      <w:bookmarkEnd w:id="39"/>
      <w:r w:rsidRPr="00C97E98">
        <w:rPr>
          <w:rFonts w:eastAsiaTheme="minorEastAsia"/>
        </w:rPr>
        <w:t>расхода теплоносителя в зонах действия источников тепловой энергии ГО «</w:t>
      </w:r>
      <w:proofErr w:type="spellStart"/>
      <w:r w:rsidRPr="00C97E98">
        <w:rPr>
          <w:rFonts w:eastAsiaTheme="minorEastAsia"/>
        </w:rPr>
        <w:t>Жатай</w:t>
      </w:r>
      <w:proofErr w:type="spellEnd"/>
      <w:r w:rsidRPr="00C97E98">
        <w:rPr>
          <w:rFonts w:eastAsiaTheme="minorEastAsia"/>
        </w:rPr>
        <w:t>» (нарастающим итогом), т/ч</w:t>
      </w:r>
      <w:bookmarkEnd w:id="40"/>
    </w:p>
    <w:tbl>
      <w:tblPr>
        <w:tblW w:w="5000" w:type="pct"/>
        <w:tblLook w:val="04A0" w:firstRow="1" w:lastRow="0" w:firstColumn="1" w:lastColumn="0" w:noHBand="0" w:noVBand="1"/>
      </w:tblPr>
      <w:tblGrid>
        <w:gridCol w:w="2052"/>
        <w:gridCol w:w="1283"/>
        <w:gridCol w:w="812"/>
        <w:gridCol w:w="813"/>
        <w:gridCol w:w="813"/>
        <w:gridCol w:w="810"/>
        <w:gridCol w:w="810"/>
        <w:gridCol w:w="810"/>
        <w:gridCol w:w="810"/>
        <w:gridCol w:w="810"/>
        <w:gridCol w:w="810"/>
        <w:gridCol w:w="810"/>
        <w:gridCol w:w="810"/>
        <w:gridCol w:w="810"/>
        <w:gridCol w:w="810"/>
        <w:gridCol w:w="807"/>
        <w:gridCol w:w="785"/>
        <w:gridCol w:w="229"/>
      </w:tblGrid>
      <w:tr w:rsidR="00A7370C" w:rsidRPr="00C97E98" w14:paraId="1CEB3B8D" w14:textId="76088D46" w:rsidTr="00A7370C">
        <w:trPr>
          <w:trHeight w:val="300"/>
        </w:trPr>
        <w:tc>
          <w:tcPr>
            <w:tcW w:w="654" w:type="pct"/>
            <w:tcBorders>
              <w:top w:val="single" w:sz="4" w:space="0" w:color="auto"/>
              <w:left w:val="single" w:sz="4" w:space="0" w:color="auto"/>
              <w:bottom w:val="single" w:sz="4" w:space="0" w:color="auto"/>
              <w:right w:val="single" w:sz="4" w:space="0" w:color="auto"/>
            </w:tcBorders>
            <w:vAlign w:val="center"/>
            <w:hideMark/>
          </w:tcPr>
          <w:p w14:paraId="1D97B2BB" w14:textId="77777777" w:rsidR="00A7370C" w:rsidRPr="00C97E98" w:rsidRDefault="00A7370C" w:rsidP="00A7370C">
            <w:pPr>
              <w:spacing w:line="240" w:lineRule="auto"/>
              <w:ind w:firstLine="0"/>
              <w:jc w:val="center"/>
              <w:rPr>
                <w:rFonts w:eastAsia="Times New Roman" w:cs="Times New Roman"/>
                <w:b/>
                <w:bCs/>
                <w:color w:val="000000"/>
                <w:sz w:val="20"/>
                <w:szCs w:val="20"/>
                <w:lang w:eastAsia="ru-RU"/>
              </w:rPr>
            </w:pPr>
            <w:r w:rsidRPr="00C97E98">
              <w:rPr>
                <w:rFonts w:eastAsia="Times New Roman" w:cs="Times New Roman"/>
                <w:b/>
                <w:bCs/>
                <w:color w:val="000000"/>
                <w:sz w:val="20"/>
                <w:szCs w:val="20"/>
                <w:lang w:eastAsia="ru-RU"/>
              </w:rPr>
              <w:t>Наименование</w:t>
            </w:r>
          </w:p>
        </w:tc>
        <w:tc>
          <w:tcPr>
            <w:tcW w:w="409" w:type="pct"/>
            <w:tcBorders>
              <w:top w:val="single" w:sz="4" w:space="0" w:color="auto"/>
              <w:left w:val="nil"/>
              <w:bottom w:val="single" w:sz="4" w:space="0" w:color="auto"/>
              <w:right w:val="single" w:sz="4" w:space="0" w:color="auto"/>
            </w:tcBorders>
            <w:vAlign w:val="center"/>
            <w:hideMark/>
          </w:tcPr>
          <w:p w14:paraId="5FB077A3" w14:textId="77777777" w:rsidR="00A7370C" w:rsidRPr="00C97E98" w:rsidRDefault="00A7370C" w:rsidP="00A7370C">
            <w:pPr>
              <w:spacing w:line="240" w:lineRule="auto"/>
              <w:ind w:firstLine="0"/>
              <w:jc w:val="center"/>
              <w:rPr>
                <w:rFonts w:eastAsia="Times New Roman" w:cs="Times New Roman"/>
                <w:b/>
                <w:bCs/>
                <w:color w:val="000000"/>
                <w:sz w:val="20"/>
                <w:szCs w:val="20"/>
                <w:lang w:eastAsia="ru-RU"/>
              </w:rPr>
            </w:pPr>
            <w:r w:rsidRPr="00C97E98">
              <w:rPr>
                <w:rFonts w:eastAsia="Times New Roman" w:cs="Times New Roman"/>
                <w:b/>
                <w:bCs/>
                <w:color w:val="000000"/>
                <w:sz w:val="20"/>
                <w:szCs w:val="20"/>
                <w:lang w:eastAsia="ru-RU"/>
              </w:rPr>
              <w:t>Нагрузка, т/ч</w:t>
            </w:r>
          </w:p>
        </w:tc>
        <w:tc>
          <w:tcPr>
            <w:tcW w:w="259" w:type="pct"/>
            <w:tcBorders>
              <w:top w:val="single" w:sz="4" w:space="0" w:color="auto"/>
              <w:left w:val="nil"/>
              <w:bottom w:val="single" w:sz="4" w:space="0" w:color="auto"/>
              <w:right w:val="single" w:sz="4" w:space="0" w:color="auto"/>
            </w:tcBorders>
            <w:vAlign w:val="center"/>
          </w:tcPr>
          <w:p w14:paraId="0310A0F8" w14:textId="0AAADC72" w:rsidR="00A7370C" w:rsidRPr="00C97E98" w:rsidRDefault="00A7370C" w:rsidP="00A7370C">
            <w:pPr>
              <w:spacing w:line="240" w:lineRule="auto"/>
              <w:ind w:firstLine="0"/>
              <w:jc w:val="center"/>
              <w:rPr>
                <w:rFonts w:eastAsia="Times New Roman" w:cs="Times New Roman"/>
                <w:b/>
                <w:bCs/>
                <w:color w:val="000000"/>
                <w:sz w:val="20"/>
                <w:szCs w:val="20"/>
                <w:lang w:eastAsia="ru-RU"/>
              </w:rPr>
            </w:pPr>
            <w:r w:rsidRPr="00C97E98">
              <w:rPr>
                <w:rFonts w:eastAsia="Times New Roman" w:cs="Times New Roman"/>
                <w:b/>
                <w:bCs/>
                <w:color w:val="000000"/>
                <w:sz w:val="20"/>
                <w:szCs w:val="20"/>
                <w:lang w:eastAsia="ru-RU"/>
              </w:rPr>
              <w:t>202</w:t>
            </w:r>
            <w:r>
              <w:rPr>
                <w:rFonts w:eastAsia="Times New Roman" w:cs="Times New Roman"/>
                <w:b/>
                <w:bCs/>
                <w:color w:val="000000"/>
                <w:sz w:val="20"/>
                <w:szCs w:val="20"/>
                <w:lang w:eastAsia="ru-RU"/>
              </w:rPr>
              <w:t>5</w:t>
            </w:r>
          </w:p>
        </w:tc>
        <w:tc>
          <w:tcPr>
            <w:tcW w:w="259" w:type="pct"/>
            <w:tcBorders>
              <w:top w:val="single" w:sz="4" w:space="0" w:color="auto"/>
              <w:left w:val="single" w:sz="4" w:space="0" w:color="auto"/>
              <w:bottom w:val="single" w:sz="4" w:space="0" w:color="auto"/>
              <w:right w:val="single" w:sz="4" w:space="0" w:color="auto"/>
            </w:tcBorders>
            <w:noWrap/>
            <w:vAlign w:val="center"/>
            <w:hideMark/>
          </w:tcPr>
          <w:p w14:paraId="3751CDCC" w14:textId="16EB617E" w:rsidR="00A7370C" w:rsidRPr="00C97E98" w:rsidRDefault="00A7370C" w:rsidP="00A7370C">
            <w:pPr>
              <w:spacing w:line="240" w:lineRule="auto"/>
              <w:ind w:firstLine="0"/>
              <w:jc w:val="center"/>
              <w:rPr>
                <w:rFonts w:eastAsia="Times New Roman" w:cs="Times New Roman"/>
                <w:b/>
                <w:bCs/>
                <w:color w:val="000000"/>
                <w:sz w:val="20"/>
                <w:szCs w:val="20"/>
                <w:lang w:eastAsia="ru-RU"/>
              </w:rPr>
            </w:pPr>
            <w:r w:rsidRPr="00C97E98">
              <w:rPr>
                <w:rFonts w:eastAsia="Times New Roman" w:cs="Times New Roman"/>
                <w:b/>
                <w:bCs/>
                <w:color w:val="000000"/>
                <w:sz w:val="20"/>
                <w:szCs w:val="20"/>
                <w:lang w:eastAsia="ru-RU"/>
              </w:rPr>
              <w:t>2026</w:t>
            </w:r>
          </w:p>
        </w:tc>
        <w:tc>
          <w:tcPr>
            <w:tcW w:w="259" w:type="pct"/>
            <w:tcBorders>
              <w:top w:val="single" w:sz="4" w:space="0" w:color="auto"/>
              <w:left w:val="nil"/>
              <w:bottom w:val="single" w:sz="4" w:space="0" w:color="auto"/>
              <w:right w:val="single" w:sz="4" w:space="0" w:color="auto"/>
            </w:tcBorders>
            <w:noWrap/>
            <w:vAlign w:val="center"/>
            <w:hideMark/>
          </w:tcPr>
          <w:p w14:paraId="5850CB66" w14:textId="77777777" w:rsidR="00A7370C" w:rsidRPr="00C97E98" w:rsidRDefault="00A7370C" w:rsidP="00A7370C">
            <w:pPr>
              <w:spacing w:line="240" w:lineRule="auto"/>
              <w:ind w:firstLine="0"/>
              <w:jc w:val="center"/>
              <w:rPr>
                <w:rFonts w:eastAsia="Times New Roman" w:cs="Times New Roman"/>
                <w:b/>
                <w:bCs/>
                <w:color w:val="000000"/>
                <w:sz w:val="20"/>
                <w:szCs w:val="20"/>
                <w:lang w:eastAsia="ru-RU"/>
              </w:rPr>
            </w:pPr>
            <w:r w:rsidRPr="00C97E98">
              <w:rPr>
                <w:rFonts w:eastAsia="Times New Roman" w:cs="Times New Roman"/>
                <w:b/>
                <w:bCs/>
                <w:color w:val="000000"/>
                <w:sz w:val="20"/>
                <w:szCs w:val="20"/>
                <w:lang w:eastAsia="ru-RU"/>
              </w:rPr>
              <w:t>2027</w:t>
            </w:r>
          </w:p>
        </w:tc>
        <w:tc>
          <w:tcPr>
            <w:tcW w:w="258" w:type="pct"/>
            <w:tcBorders>
              <w:top w:val="single" w:sz="4" w:space="0" w:color="auto"/>
              <w:left w:val="nil"/>
              <w:bottom w:val="single" w:sz="4" w:space="0" w:color="auto"/>
              <w:right w:val="single" w:sz="4" w:space="0" w:color="auto"/>
            </w:tcBorders>
            <w:noWrap/>
            <w:vAlign w:val="center"/>
            <w:hideMark/>
          </w:tcPr>
          <w:p w14:paraId="2E97DC0D" w14:textId="77777777" w:rsidR="00A7370C" w:rsidRPr="00C97E98" w:rsidRDefault="00A7370C" w:rsidP="00A7370C">
            <w:pPr>
              <w:spacing w:line="240" w:lineRule="auto"/>
              <w:ind w:firstLine="0"/>
              <w:jc w:val="center"/>
              <w:rPr>
                <w:rFonts w:eastAsia="Times New Roman" w:cs="Times New Roman"/>
                <w:b/>
                <w:bCs/>
                <w:color w:val="000000"/>
                <w:sz w:val="20"/>
                <w:szCs w:val="20"/>
                <w:lang w:eastAsia="ru-RU"/>
              </w:rPr>
            </w:pPr>
            <w:r w:rsidRPr="00C97E98">
              <w:rPr>
                <w:rFonts w:eastAsia="Times New Roman" w:cs="Times New Roman"/>
                <w:b/>
                <w:bCs/>
                <w:color w:val="000000"/>
                <w:sz w:val="20"/>
                <w:szCs w:val="20"/>
                <w:lang w:eastAsia="ru-RU"/>
              </w:rPr>
              <w:t>2028</w:t>
            </w:r>
          </w:p>
        </w:tc>
        <w:tc>
          <w:tcPr>
            <w:tcW w:w="258" w:type="pct"/>
            <w:tcBorders>
              <w:top w:val="single" w:sz="4" w:space="0" w:color="auto"/>
              <w:left w:val="nil"/>
              <w:bottom w:val="single" w:sz="4" w:space="0" w:color="auto"/>
              <w:right w:val="single" w:sz="4" w:space="0" w:color="auto"/>
            </w:tcBorders>
            <w:noWrap/>
            <w:vAlign w:val="center"/>
            <w:hideMark/>
          </w:tcPr>
          <w:p w14:paraId="12E1A9F4" w14:textId="77777777" w:rsidR="00A7370C" w:rsidRPr="00C97E98" w:rsidRDefault="00A7370C" w:rsidP="00A7370C">
            <w:pPr>
              <w:spacing w:line="240" w:lineRule="auto"/>
              <w:ind w:firstLine="0"/>
              <w:jc w:val="center"/>
              <w:rPr>
                <w:rFonts w:eastAsia="Times New Roman" w:cs="Times New Roman"/>
                <w:b/>
                <w:bCs/>
                <w:color w:val="000000"/>
                <w:sz w:val="20"/>
                <w:szCs w:val="20"/>
                <w:lang w:eastAsia="ru-RU"/>
              </w:rPr>
            </w:pPr>
            <w:r w:rsidRPr="00C97E98">
              <w:rPr>
                <w:rFonts w:eastAsia="Times New Roman" w:cs="Times New Roman"/>
                <w:b/>
                <w:bCs/>
                <w:color w:val="000000"/>
                <w:sz w:val="20"/>
                <w:szCs w:val="20"/>
                <w:lang w:eastAsia="ru-RU"/>
              </w:rPr>
              <w:t>2029</w:t>
            </w:r>
          </w:p>
        </w:tc>
        <w:tc>
          <w:tcPr>
            <w:tcW w:w="258" w:type="pct"/>
            <w:tcBorders>
              <w:top w:val="single" w:sz="4" w:space="0" w:color="auto"/>
              <w:left w:val="nil"/>
              <w:bottom w:val="single" w:sz="4" w:space="0" w:color="auto"/>
              <w:right w:val="single" w:sz="4" w:space="0" w:color="auto"/>
            </w:tcBorders>
            <w:noWrap/>
            <w:vAlign w:val="center"/>
            <w:hideMark/>
          </w:tcPr>
          <w:p w14:paraId="7641B733" w14:textId="77777777" w:rsidR="00A7370C" w:rsidRPr="00C97E98" w:rsidRDefault="00A7370C" w:rsidP="00A7370C">
            <w:pPr>
              <w:spacing w:line="240" w:lineRule="auto"/>
              <w:ind w:firstLine="0"/>
              <w:jc w:val="center"/>
              <w:rPr>
                <w:rFonts w:eastAsia="Times New Roman" w:cs="Times New Roman"/>
                <w:b/>
                <w:bCs/>
                <w:color w:val="000000"/>
                <w:sz w:val="20"/>
                <w:szCs w:val="20"/>
                <w:lang w:eastAsia="ru-RU"/>
              </w:rPr>
            </w:pPr>
            <w:r w:rsidRPr="00C97E98">
              <w:rPr>
                <w:rFonts w:eastAsia="Times New Roman" w:cs="Times New Roman"/>
                <w:b/>
                <w:bCs/>
                <w:color w:val="000000"/>
                <w:sz w:val="20"/>
                <w:szCs w:val="20"/>
                <w:lang w:eastAsia="ru-RU"/>
              </w:rPr>
              <w:t>2030</w:t>
            </w:r>
          </w:p>
        </w:tc>
        <w:tc>
          <w:tcPr>
            <w:tcW w:w="258" w:type="pct"/>
            <w:tcBorders>
              <w:top w:val="single" w:sz="4" w:space="0" w:color="auto"/>
              <w:left w:val="nil"/>
              <w:bottom w:val="single" w:sz="4" w:space="0" w:color="auto"/>
              <w:right w:val="single" w:sz="4" w:space="0" w:color="auto"/>
            </w:tcBorders>
            <w:noWrap/>
            <w:vAlign w:val="center"/>
            <w:hideMark/>
          </w:tcPr>
          <w:p w14:paraId="521E1D42" w14:textId="77777777" w:rsidR="00A7370C" w:rsidRPr="00C97E98" w:rsidRDefault="00A7370C" w:rsidP="00A7370C">
            <w:pPr>
              <w:spacing w:line="240" w:lineRule="auto"/>
              <w:ind w:firstLine="0"/>
              <w:jc w:val="center"/>
              <w:rPr>
                <w:rFonts w:eastAsia="Times New Roman" w:cs="Times New Roman"/>
                <w:b/>
                <w:bCs/>
                <w:color w:val="000000"/>
                <w:sz w:val="20"/>
                <w:szCs w:val="20"/>
                <w:lang w:eastAsia="ru-RU"/>
              </w:rPr>
            </w:pPr>
            <w:r w:rsidRPr="00C97E98">
              <w:rPr>
                <w:rFonts w:eastAsia="Times New Roman" w:cs="Times New Roman"/>
                <w:b/>
                <w:bCs/>
                <w:color w:val="000000"/>
                <w:sz w:val="20"/>
                <w:szCs w:val="20"/>
                <w:lang w:eastAsia="ru-RU"/>
              </w:rPr>
              <w:t>2031</w:t>
            </w:r>
          </w:p>
        </w:tc>
        <w:tc>
          <w:tcPr>
            <w:tcW w:w="258" w:type="pct"/>
            <w:tcBorders>
              <w:top w:val="single" w:sz="4" w:space="0" w:color="auto"/>
              <w:left w:val="nil"/>
              <w:bottom w:val="single" w:sz="4" w:space="0" w:color="auto"/>
              <w:right w:val="single" w:sz="4" w:space="0" w:color="auto"/>
            </w:tcBorders>
            <w:noWrap/>
            <w:vAlign w:val="center"/>
            <w:hideMark/>
          </w:tcPr>
          <w:p w14:paraId="68553F05" w14:textId="77777777" w:rsidR="00A7370C" w:rsidRPr="00C97E98" w:rsidRDefault="00A7370C" w:rsidP="00A7370C">
            <w:pPr>
              <w:spacing w:line="240" w:lineRule="auto"/>
              <w:ind w:firstLine="0"/>
              <w:jc w:val="center"/>
              <w:rPr>
                <w:rFonts w:eastAsia="Times New Roman" w:cs="Times New Roman"/>
                <w:b/>
                <w:bCs/>
                <w:color w:val="000000"/>
                <w:sz w:val="20"/>
                <w:szCs w:val="20"/>
                <w:lang w:eastAsia="ru-RU"/>
              </w:rPr>
            </w:pPr>
            <w:r w:rsidRPr="00C97E98">
              <w:rPr>
                <w:rFonts w:eastAsia="Times New Roman" w:cs="Times New Roman"/>
                <w:b/>
                <w:bCs/>
                <w:color w:val="000000"/>
                <w:sz w:val="20"/>
                <w:szCs w:val="20"/>
                <w:lang w:eastAsia="ru-RU"/>
              </w:rPr>
              <w:t>2032</w:t>
            </w:r>
          </w:p>
        </w:tc>
        <w:tc>
          <w:tcPr>
            <w:tcW w:w="258" w:type="pct"/>
            <w:tcBorders>
              <w:top w:val="single" w:sz="4" w:space="0" w:color="auto"/>
              <w:left w:val="nil"/>
              <w:bottom w:val="single" w:sz="4" w:space="0" w:color="auto"/>
              <w:right w:val="single" w:sz="4" w:space="0" w:color="auto"/>
            </w:tcBorders>
            <w:noWrap/>
            <w:vAlign w:val="center"/>
            <w:hideMark/>
          </w:tcPr>
          <w:p w14:paraId="295F9F0D" w14:textId="77777777" w:rsidR="00A7370C" w:rsidRPr="00C97E98" w:rsidRDefault="00A7370C" w:rsidP="00A7370C">
            <w:pPr>
              <w:spacing w:line="240" w:lineRule="auto"/>
              <w:ind w:firstLine="0"/>
              <w:jc w:val="center"/>
              <w:rPr>
                <w:rFonts w:eastAsia="Times New Roman" w:cs="Times New Roman"/>
                <w:b/>
                <w:bCs/>
                <w:color w:val="000000"/>
                <w:sz w:val="20"/>
                <w:szCs w:val="20"/>
                <w:lang w:eastAsia="ru-RU"/>
              </w:rPr>
            </w:pPr>
            <w:r w:rsidRPr="00C97E98">
              <w:rPr>
                <w:rFonts w:eastAsia="Times New Roman" w:cs="Times New Roman"/>
                <w:b/>
                <w:bCs/>
                <w:color w:val="000000"/>
                <w:sz w:val="20"/>
                <w:szCs w:val="20"/>
                <w:lang w:eastAsia="ru-RU"/>
              </w:rPr>
              <w:t>2033</w:t>
            </w:r>
          </w:p>
        </w:tc>
        <w:tc>
          <w:tcPr>
            <w:tcW w:w="258" w:type="pct"/>
            <w:tcBorders>
              <w:top w:val="single" w:sz="4" w:space="0" w:color="auto"/>
              <w:left w:val="nil"/>
              <w:bottom w:val="single" w:sz="4" w:space="0" w:color="auto"/>
              <w:right w:val="single" w:sz="4" w:space="0" w:color="auto"/>
            </w:tcBorders>
            <w:noWrap/>
            <w:vAlign w:val="center"/>
            <w:hideMark/>
          </w:tcPr>
          <w:p w14:paraId="54656F57" w14:textId="77777777" w:rsidR="00A7370C" w:rsidRPr="00C97E98" w:rsidRDefault="00A7370C" w:rsidP="00A7370C">
            <w:pPr>
              <w:spacing w:line="240" w:lineRule="auto"/>
              <w:ind w:firstLine="0"/>
              <w:jc w:val="center"/>
              <w:rPr>
                <w:rFonts w:eastAsia="Times New Roman" w:cs="Times New Roman"/>
                <w:b/>
                <w:bCs/>
                <w:color w:val="000000"/>
                <w:sz w:val="20"/>
                <w:szCs w:val="20"/>
                <w:lang w:eastAsia="ru-RU"/>
              </w:rPr>
            </w:pPr>
            <w:r w:rsidRPr="00C97E98">
              <w:rPr>
                <w:rFonts w:eastAsia="Times New Roman" w:cs="Times New Roman"/>
                <w:b/>
                <w:bCs/>
                <w:color w:val="000000"/>
                <w:sz w:val="20"/>
                <w:szCs w:val="20"/>
                <w:lang w:eastAsia="ru-RU"/>
              </w:rPr>
              <w:t>2034</w:t>
            </w:r>
          </w:p>
        </w:tc>
        <w:tc>
          <w:tcPr>
            <w:tcW w:w="258" w:type="pct"/>
            <w:tcBorders>
              <w:top w:val="single" w:sz="4" w:space="0" w:color="auto"/>
              <w:left w:val="nil"/>
              <w:bottom w:val="single" w:sz="4" w:space="0" w:color="auto"/>
              <w:right w:val="single" w:sz="4" w:space="0" w:color="auto"/>
            </w:tcBorders>
            <w:noWrap/>
            <w:vAlign w:val="center"/>
            <w:hideMark/>
          </w:tcPr>
          <w:p w14:paraId="526D5098" w14:textId="77777777" w:rsidR="00A7370C" w:rsidRPr="00C97E98" w:rsidRDefault="00A7370C" w:rsidP="00A7370C">
            <w:pPr>
              <w:spacing w:line="240" w:lineRule="auto"/>
              <w:ind w:firstLine="0"/>
              <w:jc w:val="center"/>
              <w:rPr>
                <w:rFonts w:eastAsia="Times New Roman" w:cs="Times New Roman"/>
                <w:b/>
                <w:bCs/>
                <w:color w:val="000000"/>
                <w:sz w:val="20"/>
                <w:szCs w:val="20"/>
                <w:lang w:eastAsia="ru-RU"/>
              </w:rPr>
            </w:pPr>
            <w:r w:rsidRPr="00C97E98">
              <w:rPr>
                <w:rFonts w:eastAsia="Times New Roman" w:cs="Times New Roman"/>
                <w:b/>
                <w:bCs/>
                <w:color w:val="000000"/>
                <w:sz w:val="20"/>
                <w:szCs w:val="20"/>
                <w:lang w:eastAsia="ru-RU"/>
              </w:rPr>
              <w:t>2035</w:t>
            </w:r>
          </w:p>
        </w:tc>
        <w:tc>
          <w:tcPr>
            <w:tcW w:w="258" w:type="pct"/>
            <w:tcBorders>
              <w:top w:val="single" w:sz="4" w:space="0" w:color="auto"/>
              <w:left w:val="nil"/>
              <w:bottom w:val="single" w:sz="4" w:space="0" w:color="auto"/>
              <w:right w:val="single" w:sz="4" w:space="0" w:color="auto"/>
            </w:tcBorders>
            <w:noWrap/>
            <w:vAlign w:val="center"/>
            <w:hideMark/>
          </w:tcPr>
          <w:p w14:paraId="46B9B7F3" w14:textId="77777777" w:rsidR="00A7370C" w:rsidRPr="00C97E98" w:rsidRDefault="00A7370C" w:rsidP="00A7370C">
            <w:pPr>
              <w:spacing w:line="240" w:lineRule="auto"/>
              <w:ind w:firstLine="0"/>
              <w:jc w:val="center"/>
              <w:rPr>
                <w:rFonts w:eastAsia="Times New Roman" w:cs="Times New Roman"/>
                <w:b/>
                <w:bCs/>
                <w:color w:val="000000"/>
                <w:sz w:val="20"/>
                <w:szCs w:val="20"/>
                <w:lang w:eastAsia="ru-RU"/>
              </w:rPr>
            </w:pPr>
            <w:r w:rsidRPr="00C97E98">
              <w:rPr>
                <w:rFonts w:eastAsia="Times New Roman" w:cs="Times New Roman"/>
                <w:b/>
                <w:bCs/>
                <w:color w:val="000000"/>
                <w:sz w:val="20"/>
                <w:szCs w:val="20"/>
                <w:lang w:eastAsia="ru-RU"/>
              </w:rPr>
              <w:t>2036</w:t>
            </w:r>
          </w:p>
        </w:tc>
        <w:tc>
          <w:tcPr>
            <w:tcW w:w="258" w:type="pct"/>
            <w:tcBorders>
              <w:top w:val="single" w:sz="4" w:space="0" w:color="auto"/>
              <w:left w:val="nil"/>
              <w:bottom w:val="single" w:sz="4" w:space="0" w:color="auto"/>
              <w:right w:val="single" w:sz="4" w:space="0" w:color="auto"/>
            </w:tcBorders>
            <w:noWrap/>
            <w:vAlign w:val="center"/>
            <w:hideMark/>
          </w:tcPr>
          <w:p w14:paraId="5DD2D239" w14:textId="77777777" w:rsidR="00A7370C" w:rsidRPr="00C97E98" w:rsidRDefault="00A7370C" w:rsidP="00A7370C">
            <w:pPr>
              <w:spacing w:line="240" w:lineRule="auto"/>
              <w:ind w:firstLine="0"/>
              <w:jc w:val="center"/>
              <w:rPr>
                <w:rFonts w:eastAsia="Times New Roman" w:cs="Times New Roman"/>
                <w:b/>
                <w:bCs/>
                <w:color w:val="000000"/>
                <w:sz w:val="20"/>
                <w:szCs w:val="20"/>
                <w:lang w:eastAsia="ru-RU"/>
              </w:rPr>
            </w:pPr>
            <w:r w:rsidRPr="00C97E98">
              <w:rPr>
                <w:rFonts w:eastAsia="Times New Roman" w:cs="Times New Roman"/>
                <w:b/>
                <w:bCs/>
                <w:color w:val="000000"/>
                <w:sz w:val="20"/>
                <w:szCs w:val="20"/>
                <w:lang w:eastAsia="ru-RU"/>
              </w:rPr>
              <w:t>2037</w:t>
            </w:r>
          </w:p>
        </w:tc>
        <w:tc>
          <w:tcPr>
            <w:tcW w:w="257" w:type="pct"/>
            <w:tcBorders>
              <w:top w:val="single" w:sz="4" w:space="0" w:color="auto"/>
              <w:left w:val="nil"/>
              <w:bottom w:val="single" w:sz="4" w:space="0" w:color="auto"/>
              <w:right w:val="single" w:sz="4" w:space="0" w:color="auto"/>
            </w:tcBorders>
            <w:noWrap/>
            <w:vAlign w:val="center"/>
            <w:hideMark/>
          </w:tcPr>
          <w:p w14:paraId="7BD7B297" w14:textId="77777777" w:rsidR="00A7370C" w:rsidRPr="00C97E98" w:rsidRDefault="00A7370C" w:rsidP="00A7370C">
            <w:pPr>
              <w:spacing w:line="240" w:lineRule="auto"/>
              <w:ind w:firstLine="0"/>
              <w:jc w:val="center"/>
              <w:rPr>
                <w:rFonts w:eastAsia="Times New Roman" w:cs="Times New Roman"/>
                <w:b/>
                <w:bCs/>
                <w:color w:val="000000"/>
                <w:sz w:val="20"/>
                <w:szCs w:val="20"/>
                <w:lang w:eastAsia="ru-RU"/>
              </w:rPr>
            </w:pPr>
            <w:r w:rsidRPr="00C97E98">
              <w:rPr>
                <w:rFonts w:eastAsia="Times New Roman" w:cs="Times New Roman"/>
                <w:b/>
                <w:bCs/>
                <w:color w:val="000000"/>
                <w:sz w:val="20"/>
                <w:szCs w:val="20"/>
                <w:lang w:eastAsia="ru-RU"/>
              </w:rPr>
              <w:t>2038</w:t>
            </w:r>
          </w:p>
        </w:tc>
        <w:tc>
          <w:tcPr>
            <w:tcW w:w="250" w:type="pct"/>
            <w:tcBorders>
              <w:top w:val="single" w:sz="4" w:space="0" w:color="auto"/>
              <w:left w:val="nil"/>
              <w:bottom w:val="single" w:sz="4" w:space="0" w:color="auto"/>
              <w:right w:val="nil"/>
            </w:tcBorders>
            <w:vAlign w:val="center"/>
          </w:tcPr>
          <w:p w14:paraId="3C0D0863" w14:textId="47227B52" w:rsidR="00A7370C" w:rsidRPr="00C97E98" w:rsidRDefault="00A7370C" w:rsidP="00A7370C">
            <w:pPr>
              <w:spacing w:line="240" w:lineRule="auto"/>
              <w:ind w:firstLine="0"/>
              <w:jc w:val="center"/>
              <w:rPr>
                <w:rFonts w:eastAsia="Times New Roman" w:cs="Times New Roman"/>
                <w:b/>
                <w:bCs/>
                <w:color w:val="000000"/>
                <w:sz w:val="20"/>
                <w:szCs w:val="20"/>
                <w:lang w:eastAsia="ru-RU"/>
              </w:rPr>
            </w:pPr>
            <w:r w:rsidRPr="00C97E98">
              <w:rPr>
                <w:rFonts w:eastAsia="Times New Roman" w:cs="Times New Roman"/>
                <w:b/>
                <w:bCs/>
                <w:color w:val="000000"/>
                <w:sz w:val="20"/>
                <w:szCs w:val="20"/>
                <w:lang w:eastAsia="ru-RU"/>
              </w:rPr>
              <w:t>203</w:t>
            </w:r>
            <w:r>
              <w:rPr>
                <w:rFonts w:eastAsia="Times New Roman" w:cs="Times New Roman"/>
                <w:b/>
                <w:bCs/>
                <w:color w:val="000000"/>
                <w:sz w:val="20"/>
                <w:szCs w:val="20"/>
                <w:lang w:eastAsia="ru-RU"/>
              </w:rPr>
              <w:t>9</w:t>
            </w:r>
          </w:p>
        </w:tc>
        <w:tc>
          <w:tcPr>
            <w:tcW w:w="73" w:type="pct"/>
            <w:tcBorders>
              <w:top w:val="single" w:sz="4" w:space="0" w:color="auto"/>
              <w:left w:val="nil"/>
              <w:bottom w:val="single" w:sz="4" w:space="0" w:color="auto"/>
              <w:right w:val="single" w:sz="4" w:space="0" w:color="auto"/>
            </w:tcBorders>
          </w:tcPr>
          <w:p w14:paraId="4120C026" w14:textId="1145C115" w:rsidR="00A7370C" w:rsidRPr="00C97E98" w:rsidRDefault="00A7370C" w:rsidP="00A7370C">
            <w:pPr>
              <w:spacing w:line="240" w:lineRule="auto"/>
              <w:ind w:firstLine="0"/>
              <w:jc w:val="center"/>
              <w:rPr>
                <w:rFonts w:eastAsia="Times New Roman" w:cs="Times New Roman"/>
                <w:b/>
                <w:bCs/>
                <w:color w:val="000000"/>
                <w:sz w:val="20"/>
                <w:szCs w:val="20"/>
                <w:lang w:eastAsia="ru-RU"/>
              </w:rPr>
            </w:pPr>
          </w:p>
        </w:tc>
      </w:tr>
      <w:tr w:rsidR="005309FC" w:rsidRPr="00C97E98" w14:paraId="7036A32E" w14:textId="20784640" w:rsidTr="00A7370C">
        <w:trPr>
          <w:trHeight w:val="510"/>
        </w:trPr>
        <w:tc>
          <w:tcPr>
            <w:tcW w:w="654" w:type="pct"/>
            <w:vMerge w:val="restart"/>
            <w:tcBorders>
              <w:top w:val="nil"/>
              <w:left w:val="single" w:sz="4" w:space="0" w:color="auto"/>
              <w:bottom w:val="single" w:sz="4" w:space="0" w:color="auto"/>
              <w:right w:val="single" w:sz="4" w:space="0" w:color="auto"/>
            </w:tcBorders>
            <w:vAlign w:val="center"/>
            <w:hideMark/>
          </w:tcPr>
          <w:p w14:paraId="07584AE5" w14:textId="77777777" w:rsidR="005309FC" w:rsidRPr="00C97E98" w:rsidRDefault="005309FC" w:rsidP="005309FC">
            <w:pPr>
              <w:spacing w:line="240" w:lineRule="auto"/>
              <w:ind w:firstLine="0"/>
              <w:jc w:val="center"/>
              <w:rPr>
                <w:rFonts w:eastAsia="Times New Roman" w:cs="Times New Roman"/>
                <w:color w:val="000000"/>
                <w:sz w:val="20"/>
                <w:szCs w:val="20"/>
                <w:lang w:eastAsia="ru-RU"/>
              </w:rPr>
            </w:pPr>
            <w:r w:rsidRPr="00C97E98">
              <w:rPr>
                <w:rFonts w:eastAsia="Times New Roman" w:cs="Times New Roman"/>
                <w:bCs/>
                <w:color w:val="000000"/>
                <w:sz w:val="20"/>
                <w:szCs w:val="20"/>
                <w:lang w:eastAsia="ru-RU"/>
              </w:rPr>
              <w:t>Котельные №1, №2 и модульная котельная</w:t>
            </w:r>
          </w:p>
        </w:tc>
        <w:tc>
          <w:tcPr>
            <w:tcW w:w="409" w:type="pct"/>
            <w:tcBorders>
              <w:top w:val="nil"/>
              <w:left w:val="nil"/>
              <w:bottom w:val="single" w:sz="4" w:space="0" w:color="auto"/>
              <w:right w:val="single" w:sz="4" w:space="0" w:color="auto"/>
            </w:tcBorders>
            <w:vAlign w:val="center"/>
            <w:hideMark/>
          </w:tcPr>
          <w:p w14:paraId="613DEF48" w14:textId="77777777" w:rsidR="005309FC" w:rsidRPr="00C97E98" w:rsidRDefault="005309FC" w:rsidP="005309FC">
            <w:pPr>
              <w:spacing w:line="240" w:lineRule="auto"/>
              <w:ind w:firstLine="0"/>
              <w:jc w:val="center"/>
              <w:rPr>
                <w:rFonts w:eastAsia="Times New Roman" w:cs="Times New Roman"/>
                <w:color w:val="000000"/>
                <w:sz w:val="20"/>
                <w:szCs w:val="20"/>
                <w:lang w:eastAsia="ru-RU"/>
              </w:rPr>
            </w:pPr>
            <w:r w:rsidRPr="00C97E98">
              <w:rPr>
                <w:rFonts w:eastAsia="Times New Roman" w:cs="Times New Roman"/>
                <w:color w:val="000000"/>
                <w:sz w:val="20"/>
                <w:szCs w:val="20"/>
                <w:lang w:eastAsia="ru-RU"/>
              </w:rPr>
              <w:t>Всего</w:t>
            </w:r>
          </w:p>
        </w:tc>
        <w:tc>
          <w:tcPr>
            <w:tcW w:w="259" w:type="pct"/>
            <w:tcBorders>
              <w:top w:val="single" w:sz="4" w:space="0" w:color="auto"/>
              <w:left w:val="nil"/>
              <w:bottom w:val="single" w:sz="4" w:space="0" w:color="auto"/>
              <w:right w:val="single" w:sz="4" w:space="0" w:color="auto"/>
            </w:tcBorders>
            <w:vAlign w:val="center"/>
          </w:tcPr>
          <w:p w14:paraId="6F5E712E" w14:textId="3496A9FC" w:rsidR="005309FC" w:rsidRDefault="005309FC" w:rsidP="005309FC">
            <w:pPr>
              <w:spacing w:line="240" w:lineRule="auto"/>
              <w:ind w:firstLine="0"/>
              <w:jc w:val="center"/>
              <w:rPr>
                <w:color w:val="000000"/>
                <w:sz w:val="20"/>
                <w:szCs w:val="20"/>
              </w:rPr>
            </w:pPr>
            <w:r>
              <w:rPr>
                <w:color w:val="000000"/>
                <w:sz w:val="20"/>
                <w:szCs w:val="20"/>
              </w:rPr>
              <w:t>274</w:t>
            </w:r>
          </w:p>
        </w:tc>
        <w:tc>
          <w:tcPr>
            <w:tcW w:w="259" w:type="pct"/>
            <w:tcBorders>
              <w:top w:val="single" w:sz="4" w:space="0" w:color="auto"/>
              <w:left w:val="single" w:sz="4" w:space="0" w:color="auto"/>
              <w:bottom w:val="single" w:sz="4" w:space="0" w:color="auto"/>
              <w:right w:val="single" w:sz="4" w:space="0" w:color="auto"/>
            </w:tcBorders>
            <w:noWrap/>
            <w:vAlign w:val="center"/>
            <w:hideMark/>
          </w:tcPr>
          <w:p w14:paraId="5CF1798F" w14:textId="6BEE6AF3" w:rsidR="005309FC" w:rsidRPr="00C97E98" w:rsidRDefault="005309FC" w:rsidP="005309FC">
            <w:pPr>
              <w:spacing w:line="240" w:lineRule="auto"/>
              <w:ind w:firstLine="0"/>
              <w:jc w:val="center"/>
              <w:rPr>
                <w:rFonts w:eastAsia="Times New Roman" w:cs="Times New Roman"/>
                <w:color w:val="000000"/>
                <w:sz w:val="20"/>
                <w:szCs w:val="20"/>
                <w:lang w:eastAsia="ru-RU"/>
              </w:rPr>
            </w:pPr>
            <w:r>
              <w:rPr>
                <w:color w:val="000000"/>
                <w:sz w:val="20"/>
                <w:szCs w:val="20"/>
              </w:rPr>
              <w:t>276,24</w:t>
            </w:r>
          </w:p>
        </w:tc>
        <w:tc>
          <w:tcPr>
            <w:tcW w:w="259" w:type="pct"/>
            <w:tcBorders>
              <w:top w:val="nil"/>
              <w:left w:val="nil"/>
              <w:bottom w:val="single" w:sz="4" w:space="0" w:color="auto"/>
              <w:right w:val="single" w:sz="4" w:space="0" w:color="auto"/>
            </w:tcBorders>
            <w:noWrap/>
            <w:vAlign w:val="center"/>
            <w:hideMark/>
          </w:tcPr>
          <w:p w14:paraId="36D15C42" w14:textId="289B6F5E" w:rsidR="005309FC" w:rsidRPr="00C97E98" w:rsidRDefault="005309FC" w:rsidP="005309FC">
            <w:pPr>
              <w:spacing w:line="240" w:lineRule="auto"/>
              <w:ind w:firstLine="0"/>
              <w:jc w:val="center"/>
              <w:rPr>
                <w:rFonts w:eastAsia="Times New Roman" w:cs="Times New Roman"/>
                <w:color w:val="000000"/>
                <w:sz w:val="20"/>
                <w:szCs w:val="20"/>
                <w:lang w:eastAsia="ru-RU"/>
              </w:rPr>
            </w:pPr>
            <w:r>
              <w:rPr>
                <w:color w:val="000000"/>
                <w:sz w:val="20"/>
                <w:szCs w:val="20"/>
              </w:rPr>
              <w:t>327,2</w:t>
            </w:r>
          </w:p>
        </w:tc>
        <w:tc>
          <w:tcPr>
            <w:tcW w:w="258" w:type="pct"/>
            <w:tcBorders>
              <w:top w:val="nil"/>
              <w:left w:val="nil"/>
              <w:bottom w:val="single" w:sz="4" w:space="0" w:color="auto"/>
              <w:right w:val="single" w:sz="4" w:space="0" w:color="auto"/>
            </w:tcBorders>
            <w:noWrap/>
            <w:vAlign w:val="center"/>
            <w:hideMark/>
          </w:tcPr>
          <w:p w14:paraId="18CD2CBE" w14:textId="662DE432" w:rsidR="005309FC" w:rsidRPr="00C97E98" w:rsidRDefault="005309FC" w:rsidP="005309FC">
            <w:pPr>
              <w:spacing w:line="240" w:lineRule="auto"/>
              <w:ind w:firstLine="0"/>
              <w:jc w:val="center"/>
              <w:rPr>
                <w:rFonts w:eastAsia="Times New Roman" w:cs="Times New Roman"/>
                <w:color w:val="000000"/>
                <w:sz w:val="20"/>
                <w:szCs w:val="20"/>
                <w:lang w:eastAsia="ru-RU"/>
              </w:rPr>
            </w:pPr>
            <w:r>
              <w:rPr>
                <w:color w:val="000000"/>
                <w:sz w:val="20"/>
                <w:szCs w:val="20"/>
              </w:rPr>
              <w:t>328,67</w:t>
            </w:r>
          </w:p>
        </w:tc>
        <w:tc>
          <w:tcPr>
            <w:tcW w:w="258" w:type="pct"/>
            <w:tcBorders>
              <w:top w:val="nil"/>
              <w:left w:val="nil"/>
              <w:bottom w:val="single" w:sz="4" w:space="0" w:color="auto"/>
              <w:right w:val="single" w:sz="4" w:space="0" w:color="auto"/>
            </w:tcBorders>
            <w:noWrap/>
            <w:vAlign w:val="center"/>
            <w:hideMark/>
          </w:tcPr>
          <w:p w14:paraId="123A238F" w14:textId="2E9AAB80" w:rsidR="005309FC" w:rsidRPr="00C97E98" w:rsidRDefault="005309FC" w:rsidP="005309FC">
            <w:pPr>
              <w:spacing w:line="240" w:lineRule="auto"/>
              <w:ind w:firstLine="0"/>
              <w:jc w:val="center"/>
              <w:rPr>
                <w:rFonts w:eastAsia="Times New Roman" w:cs="Times New Roman"/>
                <w:color w:val="000000"/>
                <w:sz w:val="20"/>
                <w:szCs w:val="20"/>
                <w:lang w:eastAsia="ru-RU"/>
              </w:rPr>
            </w:pPr>
            <w:r>
              <w:rPr>
                <w:color w:val="000000"/>
                <w:sz w:val="20"/>
                <w:szCs w:val="20"/>
              </w:rPr>
              <w:t>336,65</w:t>
            </w:r>
          </w:p>
        </w:tc>
        <w:tc>
          <w:tcPr>
            <w:tcW w:w="258" w:type="pct"/>
            <w:tcBorders>
              <w:top w:val="nil"/>
              <w:left w:val="nil"/>
              <w:bottom w:val="single" w:sz="4" w:space="0" w:color="auto"/>
              <w:right w:val="single" w:sz="4" w:space="0" w:color="auto"/>
            </w:tcBorders>
            <w:noWrap/>
            <w:vAlign w:val="center"/>
            <w:hideMark/>
          </w:tcPr>
          <w:p w14:paraId="5B72D0B5" w14:textId="13068D01" w:rsidR="005309FC" w:rsidRPr="00C97E98" w:rsidRDefault="005309FC" w:rsidP="005309FC">
            <w:pPr>
              <w:spacing w:line="240" w:lineRule="auto"/>
              <w:ind w:firstLine="0"/>
              <w:jc w:val="center"/>
              <w:rPr>
                <w:rFonts w:eastAsia="Times New Roman" w:cs="Times New Roman"/>
                <w:color w:val="000000"/>
                <w:sz w:val="20"/>
                <w:szCs w:val="20"/>
                <w:lang w:eastAsia="ru-RU"/>
              </w:rPr>
            </w:pPr>
            <w:r>
              <w:rPr>
                <w:color w:val="000000"/>
                <w:sz w:val="20"/>
                <w:szCs w:val="20"/>
              </w:rPr>
              <w:t>337,22</w:t>
            </w:r>
          </w:p>
        </w:tc>
        <w:tc>
          <w:tcPr>
            <w:tcW w:w="258" w:type="pct"/>
            <w:tcBorders>
              <w:top w:val="nil"/>
              <w:left w:val="nil"/>
              <w:bottom w:val="single" w:sz="4" w:space="0" w:color="auto"/>
              <w:right w:val="single" w:sz="4" w:space="0" w:color="auto"/>
            </w:tcBorders>
            <w:noWrap/>
            <w:vAlign w:val="center"/>
            <w:hideMark/>
          </w:tcPr>
          <w:p w14:paraId="5EBD8C97" w14:textId="539E6D7F" w:rsidR="005309FC" w:rsidRPr="00C97E98" w:rsidRDefault="005309FC" w:rsidP="005309FC">
            <w:pPr>
              <w:spacing w:line="240" w:lineRule="auto"/>
              <w:ind w:firstLine="0"/>
              <w:jc w:val="center"/>
              <w:rPr>
                <w:rFonts w:eastAsia="Times New Roman" w:cs="Times New Roman"/>
                <w:color w:val="000000"/>
                <w:sz w:val="20"/>
                <w:szCs w:val="20"/>
                <w:lang w:eastAsia="ru-RU"/>
              </w:rPr>
            </w:pPr>
            <w:r>
              <w:rPr>
                <w:color w:val="000000"/>
                <w:sz w:val="20"/>
                <w:szCs w:val="20"/>
              </w:rPr>
              <w:t>337,22</w:t>
            </w:r>
          </w:p>
        </w:tc>
        <w:tc>
          <w:tcPr>
            <w:tcW w:w="258" w:type="pct"/>
            <w:tcBorders>
              <w:top w:val="nil"/>
              <w:left w:val="nil"/>
              <w:bottom w:val="single" w:sz="4" w:space="0" w:color="auto"/>
              <w:right w:val="single" w:sz="4" w:space="0" w:color="auto"/>
            </w:tcBorders>
            <w:noWrap/>
            <w:vAlign w:val="center"/>
            <w:hideMark/>
          </w:tcPr>
          <w:p w14:paraId="28C758B8" w14:textId="23290D90" w:rsidR="005309FC" w:rsidRPr="00C97E98" w:rsidRDefault="005309FC" w:rsidP="005309FC">
            <w:pPr>
              <w:spacing w:line="240" w:lineRule="auto"/>
              <w:ind w:firstLine="0"/>
              <w:jc w:val="center"/>
              <w:rPr>
                <w:rFonts w:eastAsia="Times New Roman" w:cs="Times New Roman"/>
                <w:color w:val="000000"/>
                <w:sz w:val="20"/>
                <w:szCs w:val="20"/>
                <w:lang w:eastAsia="ru-RU"/>
              </w:rPr>
            </w:pPr>
            <w:r>
              <w:rPr>
                <w:color w:val="000000"/>
                <w:sz w:val="20"/>
                <w:szCs w:val="20"/>
              </w:rPr>
              <w:t>337,62</w:t>
            </w:r>
          </w:p>
        </w:tc>
        <w:tc>
          <w:tcPr>
            <w:tcW w:w="258" w:type="pct"/>
            <w:tcBorders>
              <w:top w:val="nil"/>
              <w:left w:val="nil"/>
              <w:bottom w:val="single" w:sz="4" w:space="0" w:color="auto"/>
              <w:right w:val="single" w:sz="4" w:space="0" w:color="auto"/>
            </w:tcBorders>
            <w:noWrap/>
            <w:vAlign w:val="center"/>
            <w:hideMark/>
          </w:tcPr>
          <w:p w14:paraId="02A358D9" w14:textId="2B6D0681" w:rsidR="005309FC" w:rsidRPr="00C97E98" w:rsidRDefault="005309FC" w:rsidP="005309FC">
            <w:pPr>
              <w:spacing w:line="240" w:lineRule="auto"/>
              <w:ind w:firstLine="0"/>
              <w:jc w:val="center"/>
              <w:rPr>
                <w:rFonts w:eastAsia="Times New Roman" w:cs="Times New Roman"/>
                <w:color w:val="000000"/>
                <w:sz w:val="20"/>
                <w:szCs w:val="20"/>
                <w:lang w:eastAsia="ru-RU"/>
              </w:rPr>
            </w:pPr>
            <w:r>
              <w:rPr>
                <w:color w:val="000000"/>
                <w:sz w:val="20"/>
                <w:szCs w:val="20"/>
              </w:rPr>
              <w:t>338,48</w:t>
            </w:r>
          </w:p>
        </w:tc>
        <w:tc>
          <w:tcPr>
            <w:tcW w:w="258" w:type="pct"/>
            <w:tcBorders>
              <w:top w:val="nil"/>
              <w:left w:val="nil"/>
              <w:bottom w:val="single" w:sz="4" w:space="0" w:color="auto"/>
              <w:right w:val="single" w:sz="4" w:space="0" w:color="auto"/>
            </w:tcBorders>
            <w:noWrap/>
            <w:vAlign w:val="center"/>
            <w:hideMark/>
          </w:tcPr>
          <w:p w14:paraId="4F9433AE" w14:textId="4858E93E" w:rsidR="005309FC" w:rsidRPr="00C97E98" w:rsidRDefault="005309FC" w:rsidP="005309FC">
            <w:pPr>
              <w:spacing w:line="240" w:lineRule="auto"/>
              <w:ind w:firstLine="0"/>
              <w:jc w:val="center"/>
              <w:rPr>
                <w:rFonts w:eastAsia="Times New Roman" w:cs="Times New Roman"/>
                <w:color w:val="000000"/>
                <w:sz w:val="20"/>
                <w:szCs w:val="20"/>
                <w:lang w:eastAsia="ru-RU"/>
              </w:rPr>
            </w:pPr>
            <w:r>
              <w:rPr>
                <w:color w:val="000000"/>
                <w:sz w:val="20"/>
                <w:szCs w:val="20"/>
              </w:rPr>
              <w:t>338,48</w:t>
            </w:r>
          </w:p>
        </w:tc>
        <w:tc>
          <w:tcPr>
            <w:tcW w:w="258" w:type="pct"/>
            <w:tcBorders>
              <w:top w:val="nil"/>
              <w:left w:val="nil"/>
              <w:bottom w:val="single" w:sz="4" w:space="0" w:color="auto"/>
              <w:right w:val="single" w:sz="4" w:space="0" w:color="auto"/>
            </w:tcBorders>
            <w:noWrap/>
            <w:vAlign w:val="center"/>
            <w:hideMark/>
          </w:tcPr>
          <w:p w14:paraId="038F728F" w14:textId="02691C72" w:rsidR="005309FC" w:rsidRPr="00C97E98" w:rsidRDefault="005309FC" w:rsidP="005309FC">
            <w:pPr>
              <w:spacing w:line="240" w:lineRule="auto"/>
              <w:ind w:firstLine="0"/>
              <w:jc w:val="center"/>
              <w:rPr>
                <w:rFonts w:eastAsia="Times New Roman" w:cs="Times New Roman"/>
                <w:color w:val="000000"/>
                <w:sz w:val="20"/>
                <w:szCs w:val="20"/>
                <w:lang w:eastAsia="ru-RU"/>
              </w:rPr>
            </w:pPr>
            <w:r>
              <w:rPr>
                <w:color w:val="000000"/>
                <w:sz w:val="20"/>
                <w:szCs w:val="20"/>
              </w:rPr>
              <w:t>339,08</w:t>
            </w:r>
          </w:p>
        </w:tc>
        <w:tc>
          <w:tcPr>
            <w:tcW w:w="258" w:type="pct"/>
            <w:tcBorders>
              <w:top w:val="nil"/>
              <w:left w:val="nil"/>
              <w:bottom w:val="single" w:sz="4" w:space="0" w:color="auto"/>
              <w:right w:val="single" w:sz="4" w:space="0" w:color="auto"/>
            </w:tcBorders>
            <w:noWrap/>
            <w:vAlign w:val="center"/>
            <w:hideMark/>
          </w:tcPr>
          <w:p w14:paraId="312A81FC" w14:textId="44538FF3" w:rsidR="005309FC" w:rsidRPr="00C97E98" w:rsidRDefault="005309FC" w:rsidP="005309FC">
            <w:pPr>
              <w:spacing w:line="240" w:lineRule="auto"/>
              <w:ind w:firstLine="0"/>
              <w:jc w:val="center"/>
              <w:rPr>
                <w:rFonts w:eastAsia="Times New Roman" w:cs="Times New Roman"/>
                <w:color w:val="000000"/>
                <w:sz w:val="20"/>
                <w:szCs w:val="20"/>
                <w:lang w:eastAsia="ru-RU"/>
              </w:rPr>
            </w:pPr>
            <w:r>
              <w:rPr>
                <w:color w:val="000000"/>
                <w:sz w:val="20"/>
                <w:szCs w:val="20"/>
              </w:rPr>
              <w:t>340,36</w:t>
            </w:r>
          </w:p>
        </w:tc>
        <w:tc>
          <w:tcPr>
            <w:tcW w:w="258" w:type="pct"/>
            <w:tcBorders>
              <w:top w:val="nil"/>
              <w:left w:val="nil"/>
              <w:bottom w:val="single" w:sz="4" w:space="0" w:color="auto"/>
              <w:right w:val="single" w:sz="4" w:space="0" w:color="auto"/>
            </w:tcBorders>
            <w:noWrap/>
            <w:vAlign w:val="center"/>
            <w:hideMark/>
          </w:tcPr>
          <w:p w14:paraId="46C97691" w14:textId="3E6B9305" w:rsidR="005309FC" w:rsidRPr="00C97E98" w:rsidRDefault="005309FC" w:rsidP="005309FC">
            <w:pPr>
              <w:spacing w:line="240" w:lineRule="auto"/>
              <w:ind w:firstLine="0"/>
              <w:jc w:val="center"/>
              <w:rPr>
                <w:rFonts w:eastAsia="Times New Roman" w:cs="Times New Roman"/>
                <w:color w:val="000000"/>
                <w:sz w:val="20"/>
                <w:szCs w:val="20"/>
                <w:lang w:eastAsia="ru-RU"/>
              </w:rPr>
            </w:pPr>
            <w:r>
              <w:rPr>
                <w:color w:val="000000"/>
                <w:sz w:val="20"/>
                <w:szCs w:val="20"/>
              </w:rPr>
              <w:t>340,36</w:t>
            </w:r>
          </w:p>
        </w:tc>
        <w:tc>
          <w:tcPr>
            <w:tcW w:w="257" w:type="pct"/>
            <w:tcBorders>
              <w:top w:val="nil"/>
              <w:left w:val="nil"/>
              <w:bottom w:val="single" w:sz="4" w:space="0" w:color="auto"/>
              <w:right w:val="single" w:sz="4" w:space="0" w:color="auto"/>
            </w:tcBorders>
            <w:noWrap/>
            <w:vAlign w:val="center"/>
            <w:hideMark/>
          </w:tcPr>
          <w:p w14:paraId="39D6603C" w14:textId="08DA0A48" w:rsidR="005309FC" w:rsidRPr="00C97E98" w:rsidRDefault="005309FC" w:rsidP="005309FC">
            <w:pPr>
              <w:spacing w:line="240" w:lineRule="auto"/>
              <w:ind w:firstLine="0"/>
              <w:jc w:val="center"/>
              <w:rPr>
                <w:rFonts w:eastAsia="Times New Roman" w:cs="Times New Roman"/>
                <w:color w:val="000000"/>
                <w:sz w:val="20"/>
                <w:szCs w:val="20"/>
                <w:lang w:eastAsia="ru-RU"/>
              </w:rPr>
            </w:pPr>
            <w:r>
              <w:rPr>
                <w:color w:val="000000"/>
                <w:sz w:val="20"/>
                <w:szCs w:val="20"/>
              </w:rPr>
              <w:t>340,36</w:t>
            </w:r>
          </w:p>
        </w:tc>
        <w:tc>
          <w:tcPr>
            <w:tcW w:w="250" w:type="pct"/>
            <w:tcBorders>
              <w:top w:val="nil"/>
              <w:left w:val="nil"/>
              <w:bottom w:val="single" w:sz="4" w:space="0" w:color="auto"/>
              <w:right w:val="nil"/>
            </w:tcBorders>
            <w:vAlign w:val="center"/>
          </w:tcPr>
          <w:p w14:paraId="4DF5A465" w14:textId="3302A797" w:rsidR="005309FC" w:rsidRDefault="005309FC" w:rsidP="005309FC">
            <w:pPr>
              <w:spacing w:line="240" w:lineRule="auto"/>
              <w:ind w:firstLine="0"/>
              <w:jc w:val="center"/>
              <w:rPr>
                <w:color w:val="000000"/>
                <w:sz w:val="20"/>
                <w:szCs w:val="20"/>
              </w:rPr>
            </w:pPr>
            <w:r>
              <w:rPr>
                <w:color w:val="000000"/>
                <w:sz w:val="20"/>
                <w:szCs w:val="20"/>
              </w:rPr>
              <w:t>340,36</w:t>
            </w:r>
          </w:p>
        </w:tc>
        <w:tc>
          <w:tcPr>
            <w:tcW w:w="73" w:type="pct"/>
            <w:tcBorders>
              <w:top w:val="nil"/>
              <w:left w:val="nil"/>
              <w:bottom w:val="single" w:sz="4" w:space="0" w:color="auto"/>
              <w:right w:val="single" w:sz="4" w:space="0" w:color="auto"/>
            </w:tcBorders>
          </w:tcPr>
          <w:p w14:paraId="412BD3ED" w14:textId="5B079BEC" w:rsidR="005309FC" w:rsidRDefault="005309FC" w:rsidP="005309FC">
            <w:pPr>
              <w:spacing w:line="240" w:lineRule="auto"/>
              <w:ind w:firstLine="0"/>
              <w:jc w:val="center"/>
              <w:rPr>
                <w:color w:val="000000"/>
                <w:sz w:val="20"/>
                <w:szCs w:val="20"/>
              </w:rPr>
            </w:pPr>
          </w:p>
        </w:tc>
      </w:tr>
      <w:tr w:rsidR="00A7370C" w:rsidRPr="00C97E98" w14:paraId="34599CD9" w14:textId="496DFA4C" w:rsidTr="00A7370C">
        <w:trPr>
          <w:trHeight w:val="510"/>
        </w:trPr>
        <w:tc>
          <w:tcPr>
            <w:tcW w:w="654" w:type="pct"/>
            <w:vMerge/>
            <w:tcBorders>
              <w:top w:val="nil"/>
              <w:left w:val="single" w:sz="4" w:space="0" w:color="auto"/>
              <w:bottom w:val="single" w:sz="4" w:space="0" w:color="auto"/>
              <w:right w:val="single" w:sz="4" w:space="0" w:color="auto"/>
            </w:tcBorders>
            <w:vAlign w:val="center"/>
            <w:hideMark/>
          </w:tcPr>
          <w:p w14:paraId="7B1EFD30" w14:textId="77777777" w:rsidR="00A7370C" w:rsidRPr="00C97E98" w:rsidRDefault="00A7370C" w:rsidP="00A7370C">
            <w:pPr>
              <w:spacing w:line="256" w:lineRule="auto"/>
              <w:ind w:firstLine="0"/>
              <w:jc w:val="left"/>
              <w:rPr>
                <w:rFonts w:eastAsia="Times New Roman" w:cs="Times New Roman"/>
                <w:color w:val="000000"/>
                <w:sz w:val="20"/>
                <w:szCs w:val="20"/>
                <w:lang w:eastAsia="ru-RU"/>
              </w:rPr>
            </w:pPr>
          </w:p>
        </w:tc>
        <w:tc>
          <w:tcPr>
            <w:tcW w:w="409" w:type="pct"/>
            <w:tcBorders>
              <w:top w:val="nil"/>
              <w:left w:val="nil"/>
              <w:bottom w:val="single" w:sz="4" w:space="0" w:color="auto"/>
              <w:right w:val="single" w:sz="4" w:space="0" w:color="auto"/>
            </w:tcBorders>
            <w:vAlign w:val="center"/>
            <w:hideMark/>
          </w:tcPr>
          <w:p w14:paraId="6EE426C7" w14:textId="77777777" w:rsidR="00A7370C" w:rsidRPr="00C97E98" w:rsidRDefault="00A7370C" w:rsidP="00A7370C">
            <w:pPr>
              <w:spacing w:line="240" w:lineRule="auto"/>
              <w:ind w:firstLine="0"/>
              <w:jc w:val="center"/>
              <w:rPr>
                <w:rFonts w:eastAsia="Times New Roman" w:cs="Times New Roman"/>
                <w:color w:val="000000"/>
                <w:sz w:val="20"/>
                <w:szCs w:val="20"/>
                <w:lang w:eastAsia="ru-RU"/>
              </w:rPr>
            </w:pPr>
            <w:proofErr w:type="spellStart"/>
            <w:r w:rsidRPr="00C97E98">
              <w:rPr>
                <w:rFonts w:eastAsia="Times New Roman" w:cs="Times New Roman"/>
                <w:color w:val="000000"/>
                <w:sz w:val="20"/>
                <w:szCs w:val="20"/>
                <w:lang w:eastAsia="ru-RU"/>
              </w:rPr>
              <w:t>ОиВ</w:t>
            </w:r>
            <w:proofErr w:type="spellEnd"/>
          </w:p>
        </w:tc>
        <w:tc>
          <w:tcPr>
            <w:tcW w:w="259" w:type="pct"/>
            <w:tcBorders>
              <w:top w:val="single" w:sz="4" w:space="0" w:color="auto"/>
              <w:left w:val="nil"/>
              <w:bottom w:val="single" w:sz="4" w:space="0" w:color="auto"/>
              <w:right w:val="single" w:sz="4" w:space="0" w:color="auto"/>
            </w:tcBorders>
            <w:vAlign w:val="center"/>
          </w:tcPr>
          <w:p w14:paraId="5B7FB63D" w14:textId="4C57EA92" w:rsidR="00A7370C" w:rsidRDefault="005309FC" w:rsidP="00A7370C">
            <w:pPr>
              <w:spacing w:line="240" w:lineRule="auto"/>
              <w:ind w:firstLine="0"/>
              <w:jc w:val="center"/>
              <w:rPr>
                <w:color w:val="000000"/>
                <w:sz w:val="20"/>
                <w:szCs w:val="20"/>
              </w:rPr>
            </w:pPr>
            <w:r>
              <w:rPr>
                <w:color w:val="000000"/>
                <w:sz w:val="20"/>
                <w:szCs w:val="20"/>
              </w:rPr>
              <w:t>261,2</w:t>
            </w:r>
          </w:p>
        </w:tc>
        <w:tc>
          <w:tcPr>
            <w:tcW w:w="259" w:type="pct"/>
            <w:tcBorders>
              <w:top w:val="single" w:sz="4" w:space="0" w:color="auto"/>
              <w:left w:val="single" w:sz="4" w:space="0" w:color="auto"/>
              <w:bottom w:val="single" w:sz="4" w:space="0" w:color="auto"/>
              <w:right w:val="single" w:sz="4" w:space="0" w:color="auto"/>
            </w:tcBorders>
            <w:noWrap/>
            <w:vAlign w:val="center"/>
            <w:hideMark/>
          </w:tcPr>
          <w:p w14:paraId="2B866DE0" w14:textId="3D7B42CE" w:rsidR="00A7370C" w:rsidRPr="00C97E98" w:rsidRDefault="005309FC" w:rsidP="00A7370C">
            <w:pPr>
              <w:spacing w:line="240" w:lineRule="auto"/>
              <w:ind w:firstLine="0"/>
              <w:jc w:val="center"/>
              <w:rPr>
                <w:rFonts w:eastAsia="Times New Roman" w:cs="Times New Roman"/>
                <w:color w:val="000000"/>
                <w:sz w:val="20"/>
                <w:szCs w:val="20"/>
                <w:lang w:eastAsia="ru-RU"/>
              </w:rPr>
            </w:pPr>
            <w:r>
              <w:rPr>
                <w:color w:val="000000"/>
                <w:sz w:val="20"/>
                <w:szCs w:val="20"/>
              </w:rPr>
              <w:t>263,44</w:t>
            </w:r>
          </w:p>
        </w:tc>
        <w:tc>
          <w:tcPr>
            <w:tcW w:w="259" w:type="pct"/>
            <w:tcBorders>
              <w:top w:val="nil"/>
              <w:left w:val="nil"/>
              <w:bottom w:val="single" w:sz="4" w:space="0" w:color="auto"/>
              <w:right w:val="single" w:sz="4" w:space="0" w:color="auto"/>
            </w:tcBorders>
            <w:noWrap/>
            <w:vAlign w:val="center"/>
            <w:hideMark/>
          </w:tcPr>
          <w:p w14:paraId="5F31EB69" w14:textId="50A3630D" w:rsidR="00A7370C" w:rsidRPr="00C97E98" w:rsidRDefault="005309FC" w:rsidP="00A7370C">
            <w:pPr>
              <w:spacing w:line="240" w:lineRule="auto"/>
              <w:ind w:firstLine="0"/>
              <w:jc w:val="center"/>
              <w:rPr>
                <w:rFonts w:eastAsia="Times New Roman" w:cs="Times New Roman"/>
                <w:color w:val="000000"/>
                <w:sz w:val="20"/>
                <w:szCs w:val="20"/>
                <w:lang w:eastAsia="ru-RU"/>
              </w:rPr>
            </w:pPr>
            <w:r>
              <w:rPr>
                <w:color w:val="000000"/>
                <w:sz w:val="20"/>
                <w:szCs w:val="20"/>
              </w:rPr>
              <w:t>305,12</w:t>
            </w:r>
          </w:p>
        </w:tc>
        <w:tc>
          <w:tcPr>
            <w:tcW w:w="258" w:type="pct"/>
            <w:tcBorders>
              <w:top w:val="nil"/>
              <w:left w:val="nil"/>
              <w:bottom w:val="single" w:sz="4" w:space="0" w:color="auto"/>
              <w:right w:val="single" w:sz="4" w:space="0" w:color="auto"/>
            </w:tcBorders>
            <w:noWrap/>
            <w:vAlign w:val="center"/>
            <w:hideMark/>
          </w:tcPr>
          <w:p w14:paraId="19210E76" w14:textId="458F5040" w:rsidR="00A7370C" w:rsidRPr="00C97E98" w:rsidRDefault="005309FC" w:rsidP="00A7370C">
            <w:pPr>
              <w:spacing w:line="240" w:lineRule="auto"/>
              <w:ind w:firstLine="0"/>
              <w:jc w:val="center"/>
              <w:rPr>
                <w:rFonts w:eastAsia="Times New Roman" w:cs="Times New Roman"/>
                <w:color w:val="000000"/>
                <w:sz w:val="20"/>
                <w:szCs w:val="20"/>
                <w:lang w:eastAsia="ru-RU"/>
              </w:rPr>
            </w:pPr>
            <w:r>
              <w:rPr>
                <w:color w:val="000000"/>
                <w:sz w:val="20"/>
                <w:szCs w:val="20"/>
              </w:rPr>
              <w:t>306,52</w:t>
            </w:r>
          </w:p>
        </w:tc>
        <w:tc>
          <w:tcPr>
            <w:tcW w:w="258" w:type="pct"/>
            <w:tcBorders>
              <w:top w:val="nil"/>
              <w:left w:val="nil"/>
              <w:bottom w:val="single" w:sz="4" w:space="0" w:color="auto"/>
              <w:right w:val="single" w:sz="4" w:space="0" w:color="auto"/>
            </w:tcBorders>
            <w:noWrap/>
            <w:vAlign w:val="center"/>
            <w:hideMark/>
          </w:tcPr>
          <w:p w14:paraId="24348D40" w14:textId="1E30F2E7" w:rsidR="00A7370C" w:rsidRPr="00C97E98" w:rsidRDefault="005309FC" w:rsidP="00A7370C">
            <w:pPr>
              <w:spacing w:line="240" w:lineRule="auto"/>
              <w:ind w:firstLine="0"/>
              <w:jc w:val="center"/>
              <w:rPr>
                <w:rFonts w:eastAsia="Times New Roman" w:cs="Times New Roman"/>
                <w:color w:val="000000"/>
                <w:sz w:val="20"/>
                <w:szCs w:val="20"/>
                <w:lang w:eastAsia="ru-RU"/>
              </w:rPr>
            </w:pPr>
            <w:r>
              <w:rPr>
                <w:color w:val="000000"/>
                <w:sz w:val="20"/>
                <w:szCs w:val="20"/>
              </w:rPr>
              <w:t>313,43</w:t>
            </w:r>
          </w:p>
        </w:tc>
        <w:tc>
          <w:tcPr>
            <w:tcW w:w="258" w:type="pct"/>
            <w:tcBorders>
              <w:top w:val="nil"/>
              <w:left w:val="nil"/>
              <w:bottom w:val="single" w:sz="4" w:space="0" w:color="auto"/>
              <w:right w:val="single" w:sz="4" w:space="0" w:color="auto"/>
            </w:tcBorders>
            <w:noWrap/>
            <w:vAlign w:val="center"/>
            <w:hideMark/>
          </w:tcPr>
          <w:p w14:paraId="0F1B9590" w14:textId="16CB627D" w:rsidR="00A7370C" w:rsidRPr="00C97E98" w:rsidRDefault="005309FC" w:rsidP="00A7370C">
            <w:pPr>
              <w:spacing w:line="240" w:lineRule="auto"/>
              <w:ind w:firstLine="0"/>
              <w:jc w:val="center"/>
              <w:rPr>
                <w:rFonts w:eastAsia="Times New Roman" w:cs="Times New Roman"/>
                <w:color w:val="000000"/>
                <w:sz w:val="20"/>
                <w:szCs w:val="20"/>
                <w:lang w:eastAsia="ru-RU"/>
              </w:rPr>
            </w:pPr>
            <w:r>
              <w:rPr>
                <w:color w:val="000000"/>
                <w:sz w:val="20"/>
                <w:szCs w:val="20"/>
              </w:rPr>
              <w:t>313,99</w:t>
            </w:r>
          </w:p>
        </w:tc>
        <w:tc>
          <w:tcPr>
            <w:tcW w:w="258" w:type="pct"/>
            <w:tcBorders>
              <w:top w:val="nil"/>
              <w:left w:val="nil"/>
              <w:bottom w:val="single" w:sz="4" w:space="0" w:color="auto"/>
              <w:right w:val="single" w:sz="4" w:space="0" w:color="auto"/>
            </w:tcBorders>
            <w:noWrap/>
            <w:vAlign w:val="center"/>
            <w:hideMark/>
          </w:tcPr>
          <w:p w14:paraId="30456977" w14:textId="6FBCAEF8" w:rsidR="00A7370C" w:rsidRPr="00C97E98" w:rsidRDefault="005309FC" w:rsidP="00A7370C">
            <w:pPr>
              <w:spacing w:line="240" w:lineRule="auto"/>
              <w:ind w:firstLine="0"/>
              <w:jc w:val="center"/>
              <w:rPr>
                <w:rFonts w:eastAsia="Times New Roman" w:cs="Times New Roman"/>
                <w:color w:val="000000"/>
                <w:sz w:val="20"/>
                <w:szCs w:val="20"/>
                <w:lang w:eastAsia="ru-RU"/>
              </w:rPr>
            </w:pPr>
            <w:r>
              <w:rPr>
                <w:color w:val="000000"/>
                <w:sz w:val="20"/>
                <w:szCs w:val="20"/>
              </w:rPr>
              <w:t>313,99</w:t>
            </w:r>
          </w:p>
        </w:tc>
        <w:tc>
          <w:tcPr>
            <w:tcW w:w="258" w:type="pct"/>
            <w:tcBorders>
              <w:top w:val="nil"/>
              <w:left w:val="nil"/>
              <w:bottom w:val="single" w:sz="4" w:space="0" w:color="auto"/>
              <w:right w:val="single" w:sz="4" w:space="0" w:color="auto"/>
            </w:tcBorders>
            <w:noWrap/>
            <w:vAlign w:val="center"/>
            <w:hideMark/>
          </w:tcPr>
          <w:p w14:paraId="71EBBDE3" w14:textId="618ED332" w:rsidR="00A7370C" w:rsidRPr="00C97E98" w:rsidRDefault="005309FC" w:rsidP="00A7370C">
            <w:pPr>
              <w:spacing w:line="240" w:lineRule="auto"/>
              <w:ind w:firstLine="0"/>
              <w:jc w:val="center"/>
              <w:rPr>
                <w:rFonts w:eastAsia="Times New Roman" w:cs="Times New Roman"/>
                <w:color w:val="000000"/>
                <w:sz w:val="20"/>
                <w:szCs w:val="20"/>
                <w:lang w:eastAsia="ru-RU"/>
              </w:rPr>
            </w:pPr>
            <w:r>
              <w:rPr>
                <w:color w:val="000000"/>
                <w:sz w:val="20"/>
                <w:szCs w:val="20"/>
              </w:rPr>
              <w:t>314,39</w:t>
            </w:r>
          </w:p>
        </w:tc>
        <w:tc>
          <w:tcPr>
            <w:tcW w:w="258" w:type="pct"/>
            <w:tcBorders>
              <w:top w:val="nil"/>
              <w:left w:val="nil"/>
              <w:bottom w:val="single" w:sz="4" w:space="0" w:color="auto"/>
              <w:right w:val="single" w:sz="4" w:space="0" w:color="auto"/>
            </w:tcBorders>
            <w:noWrap/>
            <w:vAlign w:val="center"/>
            <w:hideMark/>
          </w:tcPr>
          <w:p w14:paraId="7BE0AE7D" w14:textId="17FAD8CB" w:rsidR="00A7370C" w:rsidRPr="00C97E98" w:rsidRDefault="00CE7C7A" w:rsidP="00A7370C">
            <w:pPr>
              <w:spacing w:line="240" w:lineRule="auto"/>
              <w:ind w:firstLine="0"/>
              <w:jc w:val="center"/>
              <w:rPr>
                <w:rFonts w:eastAsia="Times New Roman" w:cs="Times New Roman"/>
                <w:color w:val="000000"/>
                <w:sz w:val="20"/>
                <w:szCs w:val="20"/>
                <w:lang w:eastAsia="ru-RU"/>
              </w:rPr>
            </w:pPr>
            <w:r>
              <w:rPr>
                <w:color w:val="000000"/>
                <w:sz w:val="20"/>
                <w:szCs w:val="20"/>
              </w:rPr>
              <w:t>315,19</w:t>
            </w:r>
          </w:p>
        </w:tc>
        <w:tc>
          <w:tcPr>
            <w:tcW w:w="258" w:type="pct"/>
            <w:tcBorders>
              <w:top w:val="nil"/>
              <w:left w:val="nil"/>
              <w:bottom w:val="single" w:sz="4" w:space="0" w:color="auto"/>
              <w:right w:val="single" w:sz="4" w:space="0" w:color="auto"/>
            </w:tcBorders>
            <w:noWrap/>
            <w:vAlign w:val="center"/>
            <w:hideMark/>
          </w:tcPr>
          <w:p w14:paraId="7592E984" w14:textId="03AEDBBC" w:rsidR="00A7370C" w:rsidRPr="00C97E98" w:rsidRDefault="00CE7C7A" w:rsidP="00A7370C">
            <w:pPr>
              <w:spacing w:line="240" w:lineRule="auto"/>
              <w:ind w:firstLine="0"/>
              <w:jc w:val="center"/>
              <w:rPr>
                <w:rFonts w:eastAsia="Times New Roman" w:cs="Times New Roman"/>
                <w:color w:val="000000"/>
                <w:sz w:val="20"/>
                <w:szCs w:val="20"/>
                <w:lang w:eastAsia="ru-RU"/>
              </w:rPr>
            </w:pPr>
            <w:r>
              <w:rPr>
                <w:color w:val="000000"/>
                <w:sz w:val="20"/>
                <w:szCs w:val="20"/>
              </w:rPr>
              <w:t>315,19</w:t>
            </w:r>
          </w:p>
        </w:tc>
        <w:tc>
          <w:tcPr>
            <w:tcW w:w="258" w:type="pct"/>
            <w:tcBorders>
              <w:top w:val="nil"/>
              <w:left w:val="nil"/>
              <w:bottom w:val="single" w:sz="4" w:space="0" w:color="auto"/>
              <w:right w:val="single" w:sz="4" w:space="0" w:color="auto"/>
            </w:tcBorders>
            <w:noWrap/>
            <w:vAlign w:val="center"/>
            <w:hideMark/>
          </w:tcPr>
          <w:p w14:paraId="201573C0" w14:textId="1DCD8FA8" w:rsidR="00A7370C" w:rsidRPr="00C97E98" w:rsidRDefault="00CE7C7A" w:rsidP="00A7370C">
            <w:pPr>
              <w:spacing w:line="240" w:lineRule="auto"/>
              <w:ind w:firstLine="0"/>
              <w:jc w:val="center"/>
              <w:rPr>
                <w:rFonts w:eastAsia="Times New Roman" w:cs="Times New Roman"/>
                <w:color w:val="000000"/>
                <w:sz w:val="20"/>
                <w:szCs w:val="20"/>
                <w:lang w:eastAsia="ru-RU"/>
              </w:rPr>
            </w:pPr>
            <w:r>
              <w:rPr>
                <w:color w:val="000000"/>
                <w:sz w:val="20"/>
                <w:szCs w:val="20"/>
              </w:rPr>
              <w:t>315,79</w:t>
            </w:r>
          </w:p>
        </w:tc>
        <w:tc>
          <w:tcPr>
            <w:tcW w:w="258" w:type="pct"/>
            <w:tcBorders>
              <w:top w:val="nil"/>
              <w:left w:val="nil"/>
              <w:bottom w:val="single" w:sz="4" w:space="0" w:color="auto"/>
              <w:right w:val="single" w:sz="4" w:space="0" w:color="auto"/>
            </w:tcBorders>
            <w:noWrap/>
            <w:vAlign w:val="center"/>
            <w:hideMark/>
          </w:tcPr>
          <w:p w14:paraId="72065DE5" w14:textId="0BA368E9" w:rsidR="00A7370C" w:rsidRPr="00C97E98" w:rsidRDefault="00CE7C7A" w:rsidP="00A7370C">
            <w:pPr>
              <w:spacing w:line="240" w:lineRule="auto"/>
              <w:ind w:firstLine="0"/>
              <w:jc w:val="center"/>
              <w:rPr>
                <w:rFonts w:eastAsia="Times New Roman" w:cs="Times New Roman"/>
                <w:color w:val="000000"/>
                <w:sz w:val="20"/>
                <w:szCs w:val="20"/>
                <w:lang w:eastAsia="ru-RU"/>
              </w:rPr>
            </w:pPr>
            <w:r>
              <w:rPr>
                <w:color w:val="000000"/>
                <w:sz w:val="20"/>
                <w:szCs w:val="20"/>
              </w:rPr>
              <w:t>316,99</w:t>
            </w:r>
          </w:p>
        </w:tc>
        <w:tc>
          <w:tcPr>
            <w:tcW w:w="258" w:type="pct"/>
            <w:tcBorders>
              <w:top w:val="nil"/>
              <w:left w:val="nil"/>
              <w:bottom w:val="single" w:sz="4" w:space="0" w:color="auto"/>
              <w:right w:val="single" w:sz="4" w:space="0" w:color="auto"/>
            </w:tcBorders>
            <w:noWrap/>
            <w:vAlign w:val="center"/>
            <w:hideMark/>
          </w:tcPr>
          <w:p w14:paraId="794D0F87" w14:textId="08E7DEE5" w:rsidR="00A7370C" w:rsidRPr="00C97E98" w:rsidRDefault="00CE7C7A" w:rsidP="00A7370C">
            <w:pPr>
              <w:spacing w:line="240" w:lineRule="auto"/>
              <w:ind w:firstLine="0"/>
              <w:jc w:val="center"/>
              <w:rPr>
                <w:rFonts w:eastAsia="Times New Roman" w:cs="Times New Roman"/>
                <w:color w:val="000000"/>
                <w:sz w:val="20"/>
                <w:szCs w:val="20"/>
                <w:lang w:eastAsia="ru-RU"/>
              </w:rPr>
            </w:pPr>
            <w:r>
              <w:rPr>
                <w:color w:val="000000"/>
                <w:sz w:val="20"/>
                <w:szCs w:val="20"/>
              </w:rPr>
              <w:t>316,99</w:t>
            </w:r>
          </w:p>
        </w:tc>
        <w:tc>
          <w:tcPr>
            <w:tcW w:w="257" w:type="pct"/>
            <w:tcBorders>
              <w:top w:val="nil"/>
              <w:left w:val="nil"/>
              <w:bottom w:val="single" w:sz="4" w:space="0" w:color="auto"/>
              <w:right w:val="single" w:sz="4" w:space="0" w:color="auto"/>
            </w:tcBorders>
            <w:noWrap/>
            <w:vAlign w:val="center"/>
            <w:hideMark/>
          </w:tcPr>
          <w:p w14:paraId="1C599945" w14:textId="2313FCAC" w:rsidR="00A7370C" w:rsidRPr="00C97E98" w:rsidRDefault="00CE7C7A" w:rsidP="00A7370C">
            <w:pPr>
              <w:spacing w:line="240" w:lineRule="auto"/>
              <w:ind w:firstLine="0"/>
              <w:jc w:val="center"/>
              <w:rPr>
                <w:rFonts w:eastAsia="Times New Roman" w:cs="Times New Roman"/>
                <w:color w:val="000000"/>
                <w:sz w:val="20"/>
                <w:szCs w:val="20"/>
                <w:lang w:eastAsia="ru-RU"/>
              </w:rPr>
            </w:pPr>
            <w:r>
              <w:rPr>
                <w:color w:val="000000"/>
                <w:sz w:val="20"/>
                <w:szCs w:val="20"/>
              </w:rPr>
              <w:t>316,99</w:t>
            </w:r>
          </w:p>
        </w:tc>
        <w:tc>
          <w:tcPr>
            <w:tcW w:w="250" w:type="pct"/>
            <w:tcBorders>
              <w:top w:val="nil"/>
              <w:left w:val="nil"/>
              <w:bottom w:val="single" w:sz="4" w:space="0" w:color="auto"/>
              <w:right w:val="nil"/>
            </w:tcBorders>
            <w:vAlign w:val="center"/>
          </w:tcPr>
          <w:p w14:paraId="081B5DC8" w14:textId="14C58091" w:rsidR="00A7370C" w:rsidRDefault="00CE7C7A" w:rsidP="00A7370C">
            <w:pPr>
              <w:spacing w:line="240" w:lineRule="auto"/>
              <w:ind w:firstLine="0"/>
              <w:jc w:val="center"/>
              <w:rPr>
                <w:color w:val="000000"/>
                <w:sz w:val="20"/>
                <w:szCs w:val="20"/>
              </w:rPr>
            </w:pPr>
            <w:r>
              <w:rPr>
                <w:color w:val="000000"/>
                <w:sz w:val="20"/>
                <w:szCs w:val="20"/>
              </w:rPr>
              <w:t>316,99</w:t>
            </w:r>
          </w:p>
        </w:tc>
        <w:tc>
          <w:tcPr>
            <w:tcW w:w="73" w:type="pct"/>
            <w:tcBorders>
              <w:top w:val="nil"/>
              <w:left w:val="nil"/>
              <w:bottom w:val="single" w:sz="4" w:space="0" w:color="auto"/>
              <w:right w:val="single" w:sz="4" w:space="0" w:color="auto"/>
            </w:tcBorders>
          </w:tcPr>
          <w:p w14:paraId="1B280F3A" w14:textId="63B0939A" w:rsidR="00A7370C" w:rsidRDefault="00A7370C" w:rsidP="00A7370C">
            <w:pPr>
              <w:spacing w:line="240" w:lineRule="auto"/>
              <w:ind w:firstLine="0"/>
              <w:jc w:val="center"/>
              <w:rPr>
                <w:color w:val="000000"/>
                <w:sz w:val="20"/>
                <w:szCs w:val="20"/>
              </w:rPr>
            </w:pPr>
          </w:p>
        </w:tc>
      </w:tr>
      <w:tr w:rsidR="00A7370C" w:rsidRPr="00C97E98" w14:paraId="141AE9B7" w14:textId="6ADCE0D6" w:rsidTr="00A7370C">
        <w:trPr>
          <w:trHeight w:val="315"/>
        </w:trPr>
        <w:tc>
          <w:tcPr>
            <w:tcW w:w="654" w:type="pct"/>
            <w:vMerge/>
            <w:tcBorders>
              <w:top w:val="nil"/>
              <w:left w:val="single" w:sz="4" w:space="0" w:color="auto"/>
              <w:bottom w:val="single" w:sz="4" w:space="0" w:color="auto"/>
              <w:right w:val="single" w:sz="4" w:space="0" w:color="auto"/>
            </w:tcBorders>
            <w:vAlign w:val="center"/>
            <w:hideMark/>
          </w:tcPr>
          <w:p w14:paraId="6CE2EDD2" w14:textId="77777777" w:rsidR="00A7370C" w:rsidRPr="00C97E98" w:rsidRDefault="00A7370C" w:rsidP="00A7370C">
            <w:pPr>
              <w:spacing w:line="256" w:lineRule="auto"/>
              <w:ind w:firstLine="0"/>
              <w:jc w:val="left"/>
              <w:rPr>
                <w:rFonts w:eastAsia="Times New Roman" w:cs="Times New Roman"/>
                <w:color w:val="000000"/>
                <w:sz w:val="20"/>
                <w:szCs w:val="20"/>
                <w:lang w:eastAsia="ru-RU"/>
              </w:rPr>
            </w:pPr>
          </w:p>
        </w:tc>
        <w:tc>
          <w:tcPr>
            <w:tcW w:w="409" w:type="pct"/>
            <w:tcBorders>
              <w:top w:val="nil"/>
              <w:left w:val="nil"/>
              <w:bottom w:val="single" w:sz="4" w:space="0" w:color="auto"/>
              <w:right w:val="single" w:sz="4" w:space="0" w:color="auto"/>
            </w:tcBorders>
            <w:vAlign w:val="center"/>
            <w:hideMark/>
          </w:tcPr>
          <w:p w14:paraId="58CA8BF2" w14:textId="77777777" w:rsidR="00A7370C" w:rsidRPr="00C97E98" w:rsidRDefault="00A7370C" w:rsidP="00A7370C">
            <w:pPr>
              <w:spacing w:line="240" w:lineRule="auto"/>
              <w:ind w:firstLine="0"/>
              <w:jc w:val="center"/>
              <w:rPr>
                <w:rFonts w:eastAsia="Times New Roman" w:cs="Times New Roman"/>
                <w:color w:val="000000"/>
                <w:sz w:val="20"/>
                <w:szCs w:val="20"/>
                <w:lang w:eastAsia="ru-RU"/>
              </w:rPr>
            </w:pPr>
            <w:r w:rsidRPr="00C97E98">
              <w:rPr>
                <w:rFonts w:eastAsia="Times New Roman" w:cs="Times New Roman"/>
                <w:color w:val="000000"/>
                <w:sz w:val="20"/>
                <w:szCs w:val="20"/>
                <w:lang w:eastAsia="ru-RU"/>
              </w:rPr>
              <w:t>ГВС</w:t>
            </w:r>
          </w:p>
        </w:tc>
        <w:tc>
          <w:tcPr>
            <w:tcW w:w="259" w:type="pct"/>
            <w:tcBorders>
              <w:top w:val="single" w:sz="4" w:space="0" w:color="auto"/>
              <w:left w:val="nil"/>
              <w:bottom w:val="single" w:sz="4" w:space="0" w:color="auto"/>
              <w:right w:val="single" w:sz="4" w:space="0" w:color="auto"/>
            </w:tcBorders>
            <w:vAlign w:val="center"/>
          </w:tcPr>
          <w:p w14:paraId="21DA8CBB" w14:textId="17E02084" w:rsidR="00A7370C" w:rsidRDefault="00CE7C7A" w:rsidP="00A7370C">
            <w:pPr>
              <w:spacing w:line="240" w:lineRule="auto"/>
              <w:ind w:firstLine="0"/>
              <w:jc w:val="center"/>
              <w:rPr>
                <w:color w:val="000000"/>
                <w:sz w:val="20"/>
                <w:szCs w:val="20"/>
              </w:rPr>
            </w:pPr>
            <w:r>
              <w:rPr>
                <w:color w:val="000000"/>
                <w:sz w:val="20"/>
                <w:szCs w:val="20"/>
              </w:rPr>
              <w:t>12,8</w:t>
            </w:r>
          </w:p>
        </w:tc>
        <w:tc>
          <w:tcPr>
            <w:tcW w:w="259" w:type="pct"/>
            <w:tcBorders>
              <w:top w:val="single" w:sz="4" w:space="0" w:color="auto"/>
              <w:left w:val="single" w:sz="4" w:space="0" w:color="auto"/>
              <w:bottom w:val="single" w:sz="4" w:space="0" w:color="auto"/>
              <w:right w:val="single" w:sz="4" w:space="0" w:color="auto"/>
            </w:tcBorders>
            <w:noWrap/>
            <w:vAlign w:val="center"/>
            <w:hideMark/>
          </w:tcPr>
          <w:p w14:paraId="3CF512C4" w14:textId="56428396" w:rsidR="00A7370C" w:rsidRPr="00C97E98" w:rsidRDefault="00CE7C7A" w:rsidP="00A7370C">
            <w:pPr>
              <w:spacing w:line="240" w:lineRule="auto"/>
              <w:ind w:firstLine="0"/>
              <w:jc w:val="center"/>
              <w:rPr>
                <w:rFonts w:eastAsia="Times New Roman" w:cs="Times New Roman"/>
                <w:color w:val="000000"/>
                <w:sz w:val="20"/>
                <w:szCs w:val="20"/>
                <w:lang w:eastAsia="ru-RU"/>
              </w:rPr>
            </w:pPr>
            <w:r>
              <w:rPr>
                <w:color w:val="000000"/>
                <w:sz w:val="20"/>
                <w:szCs w:val="20"/>
              </w:rPr>
              <w:t>12,8</w:t>
            </w:r>
          </w:p>
        </w:tc>
        <w:tc>
          <w:tcPr>
            <w:tcW w:w="259" w:type="pct"/>
            <w:tcBorders>
              <w:top w:val="nil"/>
              <w:left w:val="nil"/>
              <w:bottom w:val="single" w:sz="4" w:space="0" w:color="auto"/>
              <w:right w:val="single" w:sz="4" w:space="0" w:color="auto"/>
            </w:tcBorders>
            <w:noWrap/>
            <w:vAlign w:val="center"/>
            <w:hideMark/>
          </w:tcPr>
          <w:p w14:paraId="20DDBDF3" w14:textId="352EC9BD" w:rsidR="00A7370C" w:rsidRPr="00C97E98" w:rsidRDefault="00CE7C7A" w:rsidP="00A7370C">
            <w:pPr>
              <w:spacing w:line="240" w:lineRule="auto"/>
              <w:ind w:firstLine="0"/>
              <w:jc w:val="center"/>
              <w:rPr>
                <w:rFonts w:eastAsia="Times New Roman" w:cs="Times New Roman"/>
                <w:color w:val="000000"/>
                <w:sz w:val="20"/>
                <w:szCs w:val="20"/>
                <w:lang w:eastAsia="ru-RU"/>
              </w:rPr>
            </w:pPr>
            <w:r>
              <w:rPr>
                <w:color w:val="000000"/>
                <w:sz w:val="20"/>
                <w:szCs w:val="20"/>
              </w:rPr>
              <w:t>22,08</w:t>
            </w:r>
          </w:p>
        </w:tc>
        <w:tc>
          <w:tcPr>
            <w:tcW w:w="258" w:type="pct"/>
            <w:tcBorders>
              <w:top w:val="nil"/>
              <w:left w:val="nil"/>
              <w:bottom w:val="single" w:sz="4" w:space="0" w:color="auto"/>
              <w:right w:val="single" w:sz="4" w:space="0" w:color="auto"/>
            </w:tcBorders>
            <w:noWrap/>
            <w:vAlign w:val="center"/>
            <w:hideMark/>
          </w:tcPr>
          <w:p w14:paraId="75CCD776" w14:textId="28CDFCB5" w:rsidR="00A7370C" w:rsidRPr="00C97E98" w:rsidRDefault="00CE7C7A" w:rsidP="00A7370C">
            <w:pPr>
              <w:spacing w:line="240" w:lineRule="auto"/>
              <w:ind w:firstLine="0"/>
              <w:jc w:val="center"/>
              <w:rPr>
                <w:rFonts w:eastAsia="Times New Roman" w:cs="Times New Roman"/>
                <w:color w:val="000000"/>
                <w:sz w:val="20"/>
                <w:szCs w:val="20"/>
                <w:lang w:eastAsia="ru-RU"/>
              </w:rPr>
            </w:pPr>
            <w:r>
              <w:rPr>
                <w:color w:val="000000"/>
                <w:sz w:val="20"/>
                <w:szCs w:val="20"/>
              </w:rPr>
              <w:t>22,15</w:t>
            </w:r>
          </w:p>
        </w:tc>
        <w:tc>
          <w:tcPr>
            <w:tcW w:w="258" w:type="pct"/>
            <w:tcBorders>
              <w:top w:val="nil"/>
              <w:left w:val="nil"/>
              <w:bottom w:val="single" w:sz="4" w:space="0" w:color="auto"/>
              <w:right w:val="single" w:sz="4" w:space="0" w:color="auto"/>
            </w:tcBorders>
            <w:noWrap/>
            <w:vAlign w:val="center"/>
            <w:hideMark/>
          </w:tcPr>
          <w:p w14:paraId="4E72AEF2" w14:textId="35CAAA28" w:rsidR="00A7370C" w:rsidRPr="00C97E98" w:rsidRDefault="00CE7C7A" w:rsidP="00A7370C">
            <w:pPr>
              <w:spacing w:line="240" w:lineRule="auto"/>
              <w:ind w:firstLine="0"/>
              <w:jc w:val="center"/>
              <w:rPr>
                <w:rFonts w:eastAsia="Times New Roman" w:cs="Times New Roman"/>
                <w:color w:val="000000"/>
                <w:sz w:val="20"/>
                <w:szCs w:val="20"/>
                <w:lang w:eastAsia="ru-RU"/>
              </w:rPr>
            </w:pPr>
            <w:r>
              <w:rPr>
                <w:color w:val="000000"/>
                <w:sz w:val="20"/>
                <w:szCs w:val="20"/>
              </w:rPr>
              <w:t>23,22</w:t>
            </w:r>
          </w:p>
        </w:tc>
        <w:tc>
          <w:tcPr>
            <w:tcW w:w="258" w:type="pct"/>
            <w:tcBorders>
              <w:top w:val="nil"/>
              <w:left w:val="nil"/>
              <w:bottom w:val="single" w:sz="4" w:space="0" w:color="auto"/>
              <w:right w:val="single" w:sz="4" w:space="0" w:color="auto"/>
            </w:tcBorders>
            <w:noWrap/>
            <w:vAlign w:val="center"/>
            <w:hideMark/>
          </w:tcPr>
          <w:p w14:paraId="20AE551B" w14:textId="71AA553F" w:rsidR="00A7370C" w:rsidRPr="00C97E98" w:rsidRDefault="00CE7C7A" w:rsidP="00A7370C">
            <w:pPr>
              <w:spacing w:line="240" w:lineRule="auto"/>
              <w:ind w:firstLine="0"/>
              <w:jc w:val="center"/>
              <w:rPr>
                <w:rFonts w:eastAsia="Times New Roman" w:cs="Times New Roman"/>
                <w:color w:val="000000"/>
                <w:sz w:val="20"/>
                <w:szCs w:val="20"/>
                <w:lang w:eastAsia="ru-RU"/>
              </w:rPr>
            </w:pPr>
            <w:r>
              <w:rPr>
                <w:color w:val="000000"/>
                <w:sz w:val="20"/>
                <w:szCs w:val="20"/>
              </w:rPr>
              <w:t>23,22</w:t>
            </w:r>
          </w:p>
        </w:tc>
        <w:tc>
          <w:tcPr>
            <w:tcW w:w="258" w:type="pct"/>
            <w:tcBorders>
              <w:top w:val="nil"/>
              <w:left w:val="nil"/>
              <w:bottom w:val="single" w:sz="4" w:space="0" w:color="auto"/>
              <w:right w:val="single" w:sz="4" w:space="0" w:color="auto"/>
            </w:tcBorders>
            <w:noWrap/>
            <w:vAlign w:val="center"/>
            <w:hideMark/>
          </w:tcPr>
          <w:p w14:paraId="5B03A275" w14:textId="225C67B0" w:rsidR="00A7370C" w:rsidRPr="00C97E98" w:rsidRDefault="00CE7C7A" w:rsidP="00A7370C">
            <w:pPr>
              <w:spacing w:line="240" w:lineRule="auto"/>
              <w:ind w:firstLine="0"/>
              <w:jc w:val="center"/>
              <w:rPr>
                <w:rFonts w:eastAsia="Times New Roman" w:cs="Times New Roman"/>
                <w:color w:val="000000"/>
                <w:sz w:val="20"/>
                <w:szCs w:val="20"/>
                <w:lang w:eastAsia="ru-RU"/>
              </w:rPr>
            </w:pPr>
            <w:r>
              <w:rPr>
                <w:color w:val="000000"/>
                <w:sz w:val="20"/>
                <w:szCs w:val="20"/>
              </w:rPr>
              <w:t>23,22</w:t>
            </w:r>
          </w:p>
        </w:tc>
        <w:tc>
          <w:tcPr>
            <w:tcW w:w="258" w:type="pct"/>
            <w:tcBorders>
              <w:top w:val="nil"/>
              <w:left w:val="nil"/>
              <w:bottom w:val="single" w:sz="4" w:space="0" w:color="auto"/>
              <w:right w:val="single" w:sz="4" w:space="0" w:color="auto"/>
            </w:tcBorders>
            <w:noWrap/>
            <w:vAlign w:val="center"/>
            <w:hideMark/>
          </w:tcPr>
          <w:p w14:paraId="357C3E71" w14:textId="03719A35" w:rsidR="00A7370C" w:rsidRPr="00C97E98" w:rsidRDefault="00847860" w:rsidP="00A7370C">
            <w:pPr>
              <w:spacing w:line="240" w:lineRule="auto"/>
              <w:ind w:firstLine="0"/>
              <w:jc w:val="center"/>
              <w:rPr>
                <w:rFonts w:eastAsia="Times New Roman" w:cs="Times New Roman"/>
                <w:color w:val="000000"/>
                <w:sz w:val="20"/>
                <w:szCs w:val="20"/>
                <w:lang w:eastAsia="ru-RU"/>
              </w:rPr>
            </w:pPr>
            <w:r>
              <w:rPr>
                <w:color w:val="000000"/>
                <w:sz w:val="20"/>
                <w:szCs w:val="20"/>
              </w:rPr>
              <w:t>23,23</w:t>
            </w:r>
          </w:p>
        </w:tc>
        <w:tc>
          <w:tcPr>
            <w:tcW w:w="258" w:type="pct"/>
            <w:tcBorders>
              <w:top w:val="nil"/>
              <w:left w:val="nil"/>
              <w:bottom w:val="single" w:sz="4" w:space="0" w:color="auto"/>
              <w:right w:val="single" w:sz="4" w:space="0" w:color="auto"/>
            </w:tcBorders>
            <w:noWrap/>
            <w:vAlign w:val="center"/>
            <w:hideMark/>
          </w:tcPr>
          <w:p w14:paraId="7A744A04" w14:textId="1FAE6121" w:rsidR="00A7370C" w:rsidRPr="00C97E98" w:rsidRDefault="00847860" w:rsidP="00A7370C">
            <w:pPr>
              <w:spacing w:line="240" w:lineRule="auto"/>
              <w:ind w:firstLine="0"/>
              <w:jc w:val="center"/>
              <w:rPr>
                <w:rFonts w:eastAsia="Times New Roman" w:cs="Times New Roman"/>
                <w:color w:val="000000"/>
                <w:sz w:val="20"/>
                <w:szCs w:val="20"/>
                <w:lang w:eastAsia="ru-RU"/>
              </w:rPr>
            </w:pPr>
            <w:r>
              <w:rPr>
                <w:color w:val="000000"/>
                <w:sz w:val="20"/>
                <w:szCs w:val="20"/>
              </w:rPr>
              <w:t>23,29</w:t>
            </w:r>
          </w:p>
        </w:tc>
        <w:tc>
          <w:tcPr>
            <w:tcW w:w="258" w:type="pct"/>
            <w:tcBorders>
              <w:top w:val="nil"/>
              <w:left w:val="nil"/>
              <w:bottom w:val="single" w:sz="4" w:space="0" w:color="auto"/>
              <w:right w:val="single" w:sz="4" w:space="0" w:color="auto"/>
            </w:tcBorders>
            <w:noWrap/>
            <w:vAlign w:val="center"/>
            <w:hideMark/>
          </w:tcPr>
          <w:p w14:paraId="5A487AE8" w14:textId="19E5DF58" w:rsidR="00A7370C" w:rsidRPr="00C97E98" w:rsidRDefault="00847860" w:rsidP="00A7370C">
            <w:pPr>
              <w:spacing w:line="240" w:lineRule="auto"/>
              <w:ind w:firstLine="0"/>
              <w:jc w:val="center"/>
              <w:rPr>
                <w:rFonts w:eastAsia="Times New Roman" w:cs="Times New Roman"/>
                <w:color w:val="000000"/>
                <w:sz w:val="20"/>
                <w:szCs w:val="20"/>
                <w:lang w:eastAsia="ru-RU"/>
              </w:rPr>
            </w:pPr>
            <w:r>
              <w:rPr>
                <w:color w:val="000000"/>
                <w:sz w:val="20"/>
                <w:szCs w:val="20"/>
              </w:rPr>
              <w:t>23,29</w:t>
            </w:r>
          </w:p>
        </w:tc>
        <w:tc>
          <w:tcPr>
            <w:tcW w:w="258" w:type="pct"/>
            <w:tcBorders>
              <w:top w:val="nil"/>
              <w:left w:val="nil"/>
              <w:bottom w:val="single" w:sz="4" w:space="0" w:color="auto"/>
              <w:right w:val="single" w:sz="4" w:space="0" w:color="auto"/>
            </w:tcBorders>
            <w:noWrap/>
            <w:vAlign w:val="center"/>
            <w:hideMark/>
          </w:tcPr>
          <w:p w14:paraId="299FEF13" w14:textId="04C8B58D" w:rsidR="00A7370C" w:rsidRPr="00C97E98" w:rsidRDefault="00847860" w:rsidP="00A7370C">
            <w:pPr>
              <w:spacing w:line="240" w:lineRule="auto"/>
              <w:ind w:firstLine="0"/>
              <w:jc w:val="center"/>
              <w:rPr>
                <w:rFonts w:eastAsia="Times New Roman" w:cs="Times New Roman"/>
                <w:color w:val="000000"/>
                <w:sz w:val="20"/>
                <w:szCs w:val="20"/>
                <w:lang w:eastAsia="ru-RU"/>
              </w:rPr>
            </w:pPr>
            <w:r>
              <w:rPr>
                <w:color w:val="000000"/>
                <w:sz w:val="20"/>
                <w:szCs w:val="20"/>
              </w:rPr>
              <w:t>23,29</w:t>
            </w:r>
          </w:p>
        </w:tc>
        <w:tc>
          <w:tcPr>
            <w:tcW w:w="258" w:type="pct"/>
            <w:tcBorders>
              <w:top w:val="nil"/>
              <w:left w:val="nil"/>
              <w:bottom w:val="single" w:sz="4" w:space="0" w:color="auto"/>
              <w:right w:val="single" w:sz="4" w:space="0" w:color="auto"/>
            </w:tcBorders>
            <w:noWrap/>
            <w:vAlign w:val="center"/>
            <w:hideMark/>
          </w:tcPr>
          <w:p w14:paraId="77A368BE" w14:textId="314C3CBC" w:rsidR="00A7370C" w:rsidRPr="00C97E98" w:rsidRDefault="00847860" w:rsidP="00A7370C">
            <w:pPr>
              <w:spacing w:line="240" w:lineRule="auto"/>
              <w:ind w:firstLine="0"/>
              <w:jc w:val="center"/>
              <w:rPr>
                <w:rFonts w:eastAsia="Times New Roman" w:cs="Times New Roman"/>
                <w:color w:val="000000"/>
                <w:sz w:val="20"/>
                <w:szCs w:val="20"/>
                <w:lang w:eastAsia="ru-RU"/>
              </w:rPr>
            </w:pPr>
            <w:r>
              <w:rPr>
                <w:color w:val="000000"/>
                <w:sz w:val="20"/>
                <w:szCs w:val="20"/>
              </w:rPr>
              <w:t>23,37</w:t>
            </w:r>
          </w:p>
        </w:tc>
        <w:tc>
          <w:tcPr>
            <w:tcW w:w="258" w:type="pct"/>
            <w:tcBorders>
              <w:top w:val="nil"/>
              <w:left w:val="nil"/>
              <w:bottom w:val="single" w:sz="4" w:space="0" w:color="auto"/>
              <w:right w:val="single" w:sz="4" w:space="0" w:color="auto"/>
            </w:tcBorders>
            <w:noWrap/>
            <w:vAlign w:val="center"/>
            <w:hideMark/>
          </w:tcPr>
          <w:p w14:paraId="52F62DBE" w14:textId="79635CE9" w:rsidR="00A7370C" w:rsidRPr="00C97E98" w:rsidRDefault="00847860" w:rsidP="00A7370C">
            <w:pPr>
              <w:spacing w:line="240" w:lineRule="auto"/>
              <w:ind w:firstLine="0"/>
              <w:jc w:val="center"/>
              <w:rPr>
                <w:rFonts w:eastAsia="Times New Roman" w:cs="Times New Roman"/>
                <w:color w:val="000000"/>
                <w:sz w:val="20"/>
                <w:szCs w:val="20"/>
                <w:lang w:eastAsia="ru-RU"/>
              </w:rPr>
            </w:pPr>
            <w:r>
              <w:rPr>
                <w:color w:val="000000"/>
                <w:sz w:val="20"/>
                <w:szCs w:val="20"/>
              </w:rPr>
              <w:t>23,37</w:t>
            </w:r>
          </w:p>
        </w:tc>
        <w:tc>
          <w:tcPr>
            <w:tcW w:w="257" w:type="pct"/>
            <w:tcBorders>
              <w:top w:val="nil"/>
              <w:left w:val="nil"/>
              <w:bottom w:val="single" w:sz="4" w:space="0" w:color="auto"/>
              <w:right w:val="single" w:sz="4" w:space="0" w:color="auto"/>
            </w:tcBorders>
            <w:noWrap/>
            <w:vAlign w:val="center"/>
            <w:hideMark/>
          </w:tcPr>
          <w:p w14:paraId="4945C171" w14:textId="79ED9F71" w:rsidR="00A7370C" w:rsidRPr="00C97E98" w:rsidRDefault="00847860" w:rsidP="00A7370C">
            <w:pPr>
              <w:spacing w:line="240" w:lineRule="auto"/>
              <w:ind w:firstLine="0"/>
              <w:jc w:val="center"/>
              <w:rPr>
                <w:rFonts w:eastAsia="Times New Roman" w:cs="Times New Roman"/>
                <w:color w:val="000000"/>
                <w:sz w:val="20"/>
                <w:szCs w:val="20"/>
                <w:lang w:eastAsia="ru-RU"/>
              </w:rPr>
            </w:pPr>
            <w:r>
              <w:rPr>
                <w:color w:val="000000"/>
                <w:sz w:val="20"/>
                <w:szCs w:val="20"/>
              </w:rPr>
              <w:t>23,37</w:t>
            </w:r>
          </w:p>
        </w:tc>
        <w:tc>
          <w:tcPr>
            <w:tcW w:w="250" w:type="pct"/>
            <w:tcBorders>
              <w:top w:val="nil"/>
              <w:left w:val="nil"/>
              <w:bottom w:val="single" w:sz="4" w:space="0" w:color="auto"/>
              <w:right w:val="nil"/>
            </w:tcBorders>
            <w:vAlign w:val="center"/>
          </w:tcPr>
          <w:p w14:paraId="40DB2692" w14:textId="50168DAB" w:rsidR="00847860" w:rsidRDefault="00847860" w:rsidP="00847860">
            <w:pPr>
              <w:spacing w:line="240" w:lineRule="auto"/>
              <w:ind w:firstLine="0"/>
              <w:jc w:val="center"/>
              <w:rPr>
                <w:color w:val="000000"/>
                <w:sz w:val="20"/>
                <w:szCs w:val="20"/>
              </w:rPr>
            </w:pPr>
            <w:r>
              <w:rPr>
                <w:color w:val="000000"/>
                <w:sz w:val="20"/>
                <w:szCs w:val="20"/>
              </w:rPr>
              <w:t>23,37</w:t>
            </w:r>
          </w:p>
        </w:tc>
        <w:tc>
          <w:tcPr>
            <w:tcW w:w="73" w:type="pct"/>
            <w:tcBorders>
              <w:top w:val="nil"/>
              <w:left w:val="nil"/>
              <w:bottom w:val="single" w:sz="4" w:space="0" w:color="auto"/>
              <w:right w:val="single" w:sz="4" w:space="0" w:color="auto"/>
            </w:tcBorders>
          </w:tcPr>
          <w:p w14:paraId="36AA577F" w14:textId="1CE9652D" w:rsidR="00A7370C" w:rsidRDefault="00A7370C" w:rsidP="00A7370C">
            <w:pPr>
              <w:spacing w:line="240" w:lineRule="auto"/>
              <w:ind w:firstLine="0"/>
              <w:jc w:val="center"/>
              <w:rPr>
                <w:color w:val="000000"/>
                <w:sz w:val="20"/>
                <w:szCs w:val="20"/>
              </w:rPr>
            </w:pPr>
          </w:p>
        </w:tc>
      </w:tr>
    </w:tbl>
    <w:p w14:paraId="25B6D7F1" w14:textId="307BB134" w:rsidR="00C97E98" w:rsidRPr="00C97E98" w:rsidRDefault="00C97E98" w:rsidP="00801FF5"/>
    <w:p w14:paraId="7BAF9904" w14:textId="0EA6A229" w:rsidR="00C97E98" w:rsidRPr="00C97E98" w:rsidRDefault="00C97E98" w:rsidP="00C97E98">
      <w:pPr>
        <w:ind w:firstLine="0"/>
      </w:pPr>
      <w:r w:rsidRPr="00C97E98">
        <w:t>Планируемый прирост тепловой нагрузки, подключенной к котельным ГО «</w:t>
      </w:r>
      <w:proofErr w:type="spellStart"/>
      <w:r w:rsidRPr="00C97E98">
        <w:t>Жатай</w:t>
      </w:r>
      <w:proofErr w:type="spellEnd"/>
      <w:r w:rsidRPr="00C97E98">
        <w:t>» к 203</w:t>
      </w:r>
      <w:r w:rsidR="005F25D9">
        <w:t>9</w:t>
      </w:r>
      <w:r w:rsidRPr="00C97E98">
        <w:t xml:space="preserve"> году </w:t>
      </w:r>
      <w:r w:rsidR="00D14E74">
        <w:t xml:space="preserve">составит </w:t>
      </w:r>
      <w:r w:rsidR="00BD48A9">
        <w:t>8,51</w:t>
      </w:r>
      <w:r w:rsidRPr="00C97E98">
        <w:t xml:space="preserve"> Гкал/ч.</w:t>
      </w:r>
    </w:p>
    <w:p w14:paraId="261A2A9D" w14:textId="77777777" w:rsidR="00C97E98" w:rsidRPr="00C97E98" w:rsidRDefault="00C97E98" w:rsidP="00801FF5">
      <w:pPr>
        <w:sectPr w:rsidR="00C97E98" w:rsidRPr="00C97E98" w:rsidSect="00C97E98">
          <w:pgSz w:w="16838" w:h="11906" w:orient="landscape"/>
          <w:pgMar w:top="1701" w:right="567" w:bottom="567" w:left="567" w:header="284" w:footer="425" w:gutter="0"/>
          <w:cols w:space="708"/>
          <w:docGrid w:linePitch="360"/>
        </w:sectPr>
      </w:pPr>
    </w:p>
    <w:p w14:paraId="01EDE843" w14:textId="14CAD14C" w:rsidR="00801FF5" w:rsidRPr="00C97E98" w:rsidRDefault="00801FF5" w:rsidP="00801FF5">
      <w:pPr>
        <w:pStyle w:val="20"/>
      </w:pPr>
      <w:bookmarkStart w:id="41" w:name="_Toc205193451"/>
      <w:r w:rsidRPr="00C97E98">
        <w:lastRenderedPageBreak/>
        <w:t>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bookmarkEnd w:id="41"/>
    </w:p>
    <w:p w14:paraId="796A873B" w14:textId="0C6FAC4E" w:rsidR="00C97E98" w:rsidRPr="00C97E98" w:rsidRDefault="00C97E98" w:rsidP="00C97E98">
      <w:pPr>
        <w:rPr>
          <w:rFonts w:eastAsia="Calibri" w:cs="Times New Roman"/>
        </w:rPr>
      </w:pPr>
      <w:r w:rsidRPr="00C97E98">
        <w:rPr>
          <w:rFonts w:eastAsia="Calibri" w:cs="Times New Roman"/>
        </w:rPr>
        <w:t>На расчетный срок до 203</w:t>
      </w:r>
      <w:r w:rsidR="007B1A30">
        <w:rPr>
          <w:rFonts w:eastAsia="Calibri" w:cs="Times New Roman"/>
        </w:rPr>
        <w:t>9</w:t>
      </w:r>
      <w:r w:rsidRPr="00C97E98">
        <w:rPr>
          <w:rFonts w:eastAsia="Calibri" w:cs="Times New Roman"/>
        </w:rPr>
        <w:t xml:space="preserve"> года строительство производственных предприятий с использованием тепловой энергии от централизованных источников теплоснабжения не планируется.</w:t>
      </w:r>
    </w:p>
    <w:p w14:paraId="06D2D873" w14:textId="77777777" w:rsidR="00C97E98" w:rsidRPr="00C97E98" w:rsidRDefault="00C97E98" w:rsidP="00C97E98">
      <w:pPr>
        <w:rPr>
          <w:rFonts w:eastAsia="Calibri" w:cs="Times New Roman"/>
        </w:rPr>
      </w:pPr>
      <w:r w:rsidRPr="00C97E98">
        <w:rPr>
          <w:rFonts w:eastAsia="Calibri" w:cs="Times New Roman"/>
        </w:rPr>
        <w:t>Как правило, при увеличении потребления тепловой энергии промышленные предприятия устанавливают собственный источник тепловой энергии, который работает для покрытия необходимых тепловых нагрузок на отопление, вентиляцию, ГВС производственных и административных корпусов, а также для выработки тепловой энергии в виде пара на различные технологические цели. Аналогичная ситуация характерна и для строительства новых промышленных предприятий.</w:t>
      </w:r>
    </w:p>
    <w:p w14:paraId="5165AC9C" w14:textId="77777777" w:rsidR="00C97E98" w:rsidRPr="00C97E98" w:rsidRDefault="00C97E98" w:rsidP="00801FF5"/>
    <w:p w14:paraId="494C2CFF" w14:textId="1BBEB4BB" w:rsidR="00801FF5" w:rsidRPr="00C97E98" w:rsidRDefault="00801FF5" w:rsidP="00801FF5">
      <w:pPr>
        <w:pStyle w:val="20"/>
      </w:pPr>
      <w:bookmarkStart w:id="42" w:name="_Toc205193452"/>
      <w:r w:rsidRPr="00C97E98">
        <w:t>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городу в целом</w:t>
      </w:r>
      <w:bookmarkEnd w:id="42"/>
    </w:p>
    <w:p w14:paraId="0EAA43CF" w14:textId="0AFFADBB" w:rsidR="00801FF5" w:rsidRPr="00C97E98" w:rsidRDefault="00C97E98" w:rsidP="00395CDF">
      <w:r w:rsidRPr="00C97E98">
        <w:t>Средневзвешенная плотность тепловой нагрузки указывается с учетом площади действия источников тепловой энергии и нагрузки, которая к ним подключена. Существующее и перспективное значение средневзвешенной плотности тепловой нагрузки представлено в таблице ниже.</w:t>
      </w:r>
    </w:p>
    <w:p w14:paraId="28AD0957" w14:textId="24541C6F" w:rsidR="00C97E98" w:rsidRPr="00C97E98" w:rsidRDefault="00C97E98" w:rsidP="00C97E98">
      <w:pPr>
        <w:pStyle w:val="6"/>
      </w:pPr>
      <w:bookmarkStart w:id="43" w:name="_Ref49931476"/>
      <w:r w:rsidRPr="00C97E98">
        <w:rPr>
          <w:rFonts w:eastAsiaTheme="minorEastAsia"/>
        </w:rPr>
        <w:t>Средневзвешенная плотность тепловой нагрузки</w:t>
      </w:r>
      <w:bookmarkEnd w:id="4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7"/>
        <w:gridCol w:w="3301"/>
        <w:gridCol w:w="3297"/>
      </w:tblGrid>
      <w:tr w:rsidR="00C97E98" w:rsidRPr="00C97E98" w14:paraId="4F2EB8C7" w14:textId="77777777" w:rsidTr="00C97E98">
        <w:trPr>
          <w:trHeight w:val="340"/>
          <w:tblHeader/>
        </w:trPr>
        <w:tc>
          <w:tcPr>
            <w:tcW w:w="1470" w:type="pct"/>
            <w:tcBorders>
              <w:top w:val="single" w:sz="4" w:space="0" w:color="auto"/>
              <w:left w:val="single" w:sz="4" w:space="0" w:color="auto"/>
              <w:bottom w:val="single" w:sz="4" w:space="0" w:color="auto"/>
              <w:right w:val="single" w:sz="4" w:space="0" w:color="auto"/>
            </w:tcBorders>
            <w:vAlign w:val="center"/>
            <w:hideMark/>
          </w:tcPr>
          <w:p w14:paraId="37DAAE0A" w14:textId="77777777" w:rsidR="00C97E98" w:rsidRPr="00C97E98" w:rsidRDefault="00C97E98" w:rsidP="00C97E98">
            <w:pPr>
              <w:pStyle w:val="a4"/>
              <w:rPr>
                <w:b/>
              </w:rPr>
            </w:pPr>
            <w:r w:rsidRPr="00C97E98">
              <w:rPr>
                <w:b/>
              </w:rPr>
              <w:t>Наименование котельной</w:t>
            </w:r>
          </w:p>
        </w:tc>
        <w:tc>
          <w:tcPr>
            <w:tcW w:w="1766" w:type="pct"/>
            <w:tcBorders>
              <w:top w:val="single" w:sz="4" w:space="0" w:color="auto"/>
              <w:left w:val="single" w:sz="4" w:space="0" w:color="auto"/>
              <w:bottom w:val="single" w:sz="4" w:space="0" w:color="auto"/>
              <w:right w:val="single" w:sz="4" w:space="0" w:color="auto"/>
            </w:tcBorders>
            <w:vAlign w:val="center"/>
            <w:hideMark/>
          </w:tcPr>
          <w:p w14:paraId="5B5386A1" w14:textId="77777777" w:rsidR="00C97E98" w:rsidRPr="00C97E98" w:rsidRDefault="00C97E98" w:rsidP="00C97E98">
            <w:pPr>
              <w:pStyle w:val="a4"/>
              <w:rPr>
                <w:b/>
              </w:rPr>
            </w:pPr>
            <w:r w:rsidRPr="00C97E98">
              <w:rPr>
                <w:b/>
              </w:rPr>
              <w:t>Существующая средневзвешенная плотность тепловой нагрузки Гкал·10</w:t>
            </w:r>
            <w:r w:rsidRPr="00C97E98">
              <w:rPr>
                <w:b/>
                <w:vertAlign w:val="superscript"/>
              </w:rPr>
              <w:t>–3</w:t>
            </w:r>
            <w:r w:rsidRPr="00C97E98">
              <w:rPr>
                <w:b/>
              </w:rPr>
              <w:t>/ч·м</w:t>
            </w:r>
            <w:r w:rsidRPr="00C97E98">
              <w:rPr>
                <w:b/>
                <w:vertAlign w:val="superscript"/>
              </w:rPr>
              <w:t>2</w:t>
            </w:r>
          </w:p>
        </w:tc>
        <w:tc>
          <w:tcPr>
            <w:tcW w:w="1764" w:type="pct"/>
            <w:tcBorders>
              <w:top w:val="single" w:sz="4" w:space="0" w:color="auto"/>
              <w:left w:val="single" w:sz="4" w:space="0" w:color="auto"/>
              <w:bottom w:val="single" w:sz="4" w:space="0" w:color="auto"/>
              <w:right w:val="single" w:sz="4" w:space="0" w:color="auto"/>
            </w:tcBorders>
            <w:vAlign w:val="center"/>
            <w:hideMark/>
          </w:tcPr>
          <w:p w14:paraId="2E60B5E4" w14:textId="77777777" w:rsidR="00C97E98" w:rsidRPr="00C97E98" w:rsidRDefault="00C97E98" w:rsidP="00C97E98">
            <w:pPr>
              <w:pStyle w:val="a4"/>
              <w:rPr>
                <w:b/>
              </w:rPr>
            </w:pPr>
            <w:r w:rsidRPr="00C97E98">
              <w:rPr>
                <w:b/>
              </w:rPr>
              <w:t>Перспективная средневзвешенная плотность тепловой нагрузки Гкал·10</w:t>
            </w:r>
            <w:r w:rsidRPr="00C97E98">
              <w:rPr>
                <w:b/>
                <w:vertAlign w:val="superscript"/>
              </w:rPr>
              <w:t>–3</w:t>
            </w:r>
            <w:r w:rsidRPr="00C97E98">
              <w:rPr>
                <w:b/>
              </w:rPr>
              <w:t>/ч·м</w:t>
            </w:r>
            <w:r w:rsidRPr="00C97E98">
              <w:rPr>
                <w:b/>
                <w:vertAlign w:val="superscript"/>
              </w:rPr>
              <w:t>2</w:t>
            </w:r>
          </w:p>
        </w:tc>
      </w:tr>
      <w:tr w:rsidR="00C97E98" w:rsidRPr="00C97E98" w14:paraId="43C2D9F1" w14:textId="77777777" w:rsidTr="00C97E98">
        <w:trPr>
          <w:trHeight w:val="340"/>
          <w:tblHeader/>
        </w:trPr>
        <w:tc>
          <w:tcPr>
            <w:tcW w:w="5000" w:type="pct"/>
            <w:gridSpan w:val="3"/>
            <w:tcBorders>
              <w:top w:val="single" w:sz="4" w:space="0" w:color="auto"/>
              <w:left w:val="single" w:sz="4" w:space="0" w:color="auto"/>
              <w:bottom w:val="single" w:sz="4" w:space="0" w:color="auto"/>
              <w:right w:val="single" w:sz="4" w:space="0" w:color="auto"/>
            </w:tcBorders>
            <w:vAlign w:val="center"/>
            <w:hideMark/>
          </w:tcPr>
          <w:p w14:paraId="4E739909" w14:textId="77777777" w:rsidR="00C97E98" w:rsidRPr="00C97E98" w:rsidRDefault="00C97E98" w:rsidP="00C97E98">
            <w:pPr>
              <w:pStyle w:val="a4"/>
              <w:rPr>
                <w:b/>
              </w:rPr>
            </w:pPr>
            <w:r w:rsidRPr="00C97E98">
              <w:rPr>
                <w:b/>
              </w:rPr>
              <w:t>МУП «</w:t>
            </w:r>
            <w:proofErr w:type="spellStart"/>
            <w:r w:rsidRPr="00C97E98">
              <w:rPr>
                <w:b/>
              </w:rPr>
              <w:t>Жатайтеплосеть</w:t>
            </w:r>
            <w:proofErr w:type="spellEnd"/>
            <w:r w:rsidRPr="00C97E98">
              <w:rPr>
                <w:b/>
              </w:rPr>
              <w:t>»</w:t>
            </w:r>
          </w:p>
        </w:tc>
      </w:tr>
      <w:tr w:rsidR="00C97E98" w14:paraId="2BE52B61" w14:textId="77777777" w:rsidTr="00C97E98">
        <w:trPr>
          <w:trHeight w:val="340"/>
          <w:tblHeader/>
        </w:trPr>
        <w:tc>
          <w:tcPr>
            <w:tcW w:w="1470" w:type="pct"/>
            <w:tcBorders>
              <w:top w:val="single" w:sz="4" w:space="0" w:color="auto"/>
              <w:left w:val="single" w:sz="4" w:space="0" w:color="auto"/>
              <w:bottom w:val="single" w:sz="4" w:space="0" w:color="auto"/>
              <w:right w:val="single" w:sz="4" w:space="0" w:color="auto"/>
            </w:tcBorders>
            <w:vAlign w:val="center"/>
            <w:hideMark/>
          </w:tcPr>
          <w:p w14:paraId="252FCD11" w14:textId="77777777" w:rsidR="00C97E98" w:rsidRPr="00C97E98" w:rsidRDefault="00C97E98" w:rsidP="00C97E98">
            <w:pPr>
              <w:pStyle w:val="a4"/>
            </w:pPr>
            <w:r w:rsidRPr="00C97E98">
              <w:t>Котельные №1, №2, модульная котельная</w:t>
            </w:r>
          </w:p>
        </w:tc>
        <w:tc>
          <w:tcPr>
            <w:tcW w:w="1766" w:type="pct"/>
            <w:tcBorders>
              <w:top w:val="single" w:sz="4" w:space="0" w:color="auto"/>
              <w:left w:val="single" w:sz="4" w:space="0" w:color="auto"/>
              <w:bottom w:val="single" w:sz="4" w:space="0" w:color="auto"/>
              <w:right w:val="single" w:sz="4" w:space="0" w:color="auto"/>
            </w:tcBorders>
            <w:vAlign w:val="center"/>
            <w:hideMark/>
          </w:tcPr>
          <w:p w14:paraId="35DAC8D6" w14:textId="77777777" w:rsidR="00C97E98" w:rsidRPr="00C97E98" w:rsidRDefault="00C97E98" w:rsidP="00C97E98">
            <w:pPr>
              <w:pStyle w:val="a4"/>
            </w:pPr>
            <w:r w:rsidRPr="00C97E98">
              <w:t>0,023</w:t>
            </w:r>
          </w:p>
        </w:tc>
        <w:tc>
          <w:tcPr>
            <w:tcW w:w="1764" w:type="pct"/>
            <w:tcBorders>
              <w:top w:val="single" w:sz="4" w:space="0" w:color="auto"/>
              <w:left w:val="single" w:sz="4" w:space="0" w:color="auto"/>
              <w:bottom w:val="single" w:sz="4" w:space="0" w:color="auto"/>
              <w:right w:val="single" w:sz="4" w:space="0" w:color="auto"/>
            </w:tcBorders>
            <w:vAlign w:val="center"/>
            <w:hideMark/>
          </w:tcPr>
          <w:p w14:paraId="25579468" w14:textId="77777777" w:rsidR="00C97E98" w:rsidRDefault="00C97E98" w:rsidP="00C97E98">
            <w:pPr>
              <w:pStyle w:val="a4"/>
            </w:pPr>
            <w:r w:rsidRPr="00C97E98">
              <w:t>0,043</w:t>
            </w:r>
          </w:p>
        </w:tc>
      </w:tr>
    </w:tbl>
    <w:p w14:paraId="108364DC" w14:textId="270E35BC" w:rsidR="00801FF5" w:rsidRDefault="00801FF5" w:rsidP="00C97E98">
      <w:pPr>
        <w:ind w:firstLine="0"/>
      </w:pPr>
    </w:p>
    <w:p w14:paraId="6B212FC7" w14:textId="77777777" w:rsidR="00801FF5" w:rsidRDefault="00801FF5" w:rsidP="00395CDF">
      <w:pPr>
        <w:sectPr w:rsidR="00801FF5" w:rsidSect="00917E27">
          <w:pgSz w:w="11906" w:h="16838"/>
          <w:pgMar w:top="1134" w:right="850" w:bottom="1134" w:left="1701" w:header="284" w:footer="425" w:gutter="0"/>
          <w:cols w:space="708"/>
          <w:docGrid w:linePitch="360"/>
        </w:sectPr>
      </w:pPr>
    </w:p>
    <w:p w14:paraId="6519497C" w14:textId="724ABB1B" w:rsidR="006356D7" w:rsidRPr="00A73C71" w:rsidRDefault="006356D7" w:rsidP="00BA18E4">
      <w:pPr>
        <w:pStyle w:val="1"/>
      </w:pPr>
      <w:bookmarkStart w:id="44" w:name="_Toc205193453"/>
      <w:r w:rsidRPr="00A73C71">
        <w:lastRenderedPageBreak/>
        <w:t>Существующие и перспективные балансы тепловой мощности источников тепловой энергии и тепловой нагрузки потребителей</w:t>
      </w:r>
      <w:bookmarkEnd w:id="44"/>
    </w:p>
    <w:p w14:paraId="183B6330" w14:textId="48EA8C52" w:rsidR="000027E5" w:rsidRPr="00A73C71" w:rsidRDefault="000027E5" w:rsidP="000027E5">
      <w:pPr>
        <w:pStyle w:val="20"/>
      </w:pPr>
      <w:bookmarkStart w:id="45" w:name="_Toc205193454"/>
      <w:r w:rsidRPr="00A73C71">
        <w:t>Описание существующих и перспективных зон действия систем теплоснабжения и источников тепловой энергии</w:t>
      </w:r>
      <w:bookmarkEnd w:id="45"/>
    </w:p>
    <w:p w14:paraId="6BE83AF5" w14:textId="77777777" w:rsidR="00A73C71" w:rsidRPr="00A73C71" w:rsidRDefault="00A73C71" w:rsidP="00A73C71">
      <w:pPr>
        <w:rPr>
          <w:rFonts w:eastAsia="Calibri" w:cs="Times New Roman"/>
        </w:rPr>
      </w:pPr>
      <w:r w:rsidRPr="00A73C71">
        <w:rPr>
          <w:rFonts w:eastAsia="Calibri" w:cs="Times New Roman"/>
        </w:rPr>
        <w:t>В настоящее время на территории ГО «</w:t>
      </w:r>
      <w:proofErr w:type="spellStart"/>
      <w:r w:rsidRPr="00A73C71">
        <w:rPr>
          <w:rFonts w:eastAsia="Calibri" w:cs="Times New Roman"/>
        </w:rPr>
        <w:t>Жатай</w:t>
      </w:r>
      <w:proofErr w:type="spellEnd"/>
      <w:r w:rsidRPr="00A73C71">
        <w:rPr>
          <w:rFonts w:eastAsia="Calibri" w:cs="Times New Roman"/>
        </w:rPr>
        <w:t>» действует одна система централизованного теплоснабжения потребителей. Деятельность в сфере теплоснабжения осуществляет муниципальное унитарное предприятие «</w:t>
      </w:r>
      <w:proofErr w:type="spellStart"/>
      <w:r w:rsidRPr="00A73C71">
        <w:rPr>
          <w:rFonts w:eastAsia="Calibri" w:cs="Times New Roman"/>
        </w:rPr>
        <w:t>Жатайтеплосеть</w:t>
      </w:r>
      <w:proofErr w:type="spellEnd"/>
      <w:r w:rsidRPr="00A73C71">
        <w:rPr>
          <w:rFonts w:eastAsia="Calibri" w:cs="Times New Roman"/>
        </w:rPr>
        <w:t>» (далее – МУП «</w:t>
      </w:r>
      <w:proofErr w:type="spellStart"/>
      <w:r w:rsidRPr="00A73C71">
        <w:rPr>
          <w:rFonts w:eastAsia="Calibri" w:cs="Times New Roman"/>
        </w:rPr>
        <w:t>Жатайтеплосеть</w:t>
      </w:r>
      <w:proofErr w:type="spellEnd"/>
      <w:r w:rsidRPr="00A73C71">
        <w:rPr>
          <w:rFonts w:eastAsia="Calibri" w:cs="Times New Roman"/>
        </w:rPr>
        <w:t>»).</w:t>
      </w:r>
    </w:p>
    <w:p w14:paraId="472AB01B" w14:textId="77777777" w:rsidR="00A73C71" w:rsidRPr="00A73C71" w:rsidRDefault="00A73C71" w:rsidP="00A73C71">
      <w:pPr>
        <w:rPr>
          <w:rFonts w:eastAsia="Calibri" w:cs="Times New Roman"/>
        </w:rPr>
      </w:pPr>
      <w:r w:rsidRPr="00A73C71">
        <w:rPr>
          <w:rFonts w:eastAsia="Calibri" w:cs="Times New Roman"/>
        </w:rPr>
        <w:t>Перечень источников тепловой энергии с указанием эксплуатирующей организации представлен в таблице ниже.</w:t>
      </w:r>
    </w:p>
    <w:p w14:paraId="49545D15" w14:textId="130C2948" w:rsidR="000027E5" w:rsidRPr="00A73C71" w:rsidRDefault="00A73C71" w:rsidP="00A73C71">
      <w:pPr>
        <w:pStyle w:val="6"/>
      </w:pPr>
      <w:r w:rsidRPr="00A73C71">
        <w:t>Структура систем централизованного теплоснабжения ГО «</w:t>
      </w:r>
      <w:proofErr w:type="spellStart"/>
      <w:r w:rsidRPr="00A73C71">
        <w:t>Жатай</w:t>
      </w:r>
      <w:proofErr w:type="spellEnd"/>
      <w:r w:rsidRPr="00A73C71">
        <w:t>»</w:t>
      </w:r>
    </w:p>
    <w:tbl>
      <w:tblPr>
        <w:tblW w:w="5000" w:type="pct"/>
        <w:tblLook w:val="04A0" w:firstRow="1" w:lastRow="0" w:firstColumn="1" w:lastColumn="0" w:noHBand="0" w:noVBand="1"/>
      </w:tblPr>
      <w:tblGrid>
        <w:gridCol w:w="1707"/>
        <w:gridCol w:w="2824"/>
        <w:gridCol w:w="2493"/>
        <w:gridCol w:w="2321"/>
      </w:tblGrid>
      <w:tr w:rsidR="00A73C71" w:rsidRPr="00A73C71" w14:paraId="693F7A94" w14:textId="77777777" w:rsidTr="00A73C71">
        <w:trPr>
          <w:cantSplit/>
          <w:trHeight w:val="483"/>
        </w:trPr>
        <w:tc>
          <w:tcPr>
            <w:tcW w:w="913" w:type="pct"/>
            <w:vMerge w:val="restart"/>
            <w:tcBorders>
              <w:top w:val="single" w:sz="4" w:space="0" w:color="auto"/>
              <w:left w:val="single" w:sz="4" w:space="0" w:color="auto"/>
              <w:bottom w:val="single" w:sz="4" w:space="0" w:color="auto"/>
              <w:right w:val="single" w:sz="4" w:space="0" w:color="auto"/>
            </w:tcBorders>
            <w:noWrap/>
            <w:vAlign w:val="center"/>
            <w:hideMark/>
          </w:tcPr>
          <w:p w14:paraId="6C57E87B" w14:textId="77777777" w:rsidR="00A73C71" w:rsidRPr="00A73C71" w:rsidRDefault="00A73C71">
            <w:pPr>
              <w:spacing w:line="240" w:lineRule="auto"/>
              <w:ind w:firstLine="0"/>
              <w:jc w:val="center"/>
              <w:rPr>
                <w:rFonts w:eastAsia="Times New Roman" w:cs="Times New Roman"/>
                <w:b/>
                <w:bCs/>
                <w:color w:val="000000"/>
                <w:sz w:val="20"/>
                <w:szCs w:val="20"/>
                <w:lang w:eastAsia="ru-RU"/>
              </w:rPr>
            </w:pPr>
            <w:r w:rsidRPr="00A73C71">
              <w:rPr>
                <w:rFonts w:eastAsia="Times New Roman" w:cs="Times New Roman"/>
                <w:b/>
                <w:bCs/>
                <w:color w:val="000000"/>
                <w:sz w:val="20"/>
                <w:szCs w:val="20"/>
                <w:lang w:eastAsia="ru-RU"/>
              </w:rPr>
              <w:t>№ системы</w:t>
            </w:r>
          </w:p>
          <w:p w14:paraId="037E9985" w14:textId="77777777" w:rsidR="00A73C71" w:rsidRPr="00A73C71" w:rsidRDefault="00A73C71">
            <w:pPr>
              <w:spacing w:line="240" w:lineRule="auto"/>
              <w:ind w:firstLine="0"/>
              <w:jc w:val="center"/>
              <w:rPr>
                <w:rFonts w:eastAsia="Times New Roman" w:cs="Times New Roman"/>
                <w:b/>
                <w:bCs/>
                <w:color w:val="000000"/>
                <w:sz w:val="20"/>
                <w:szCs w:val="20"/>
                <w:lang w:eastAsia="ru-RU"/>
              </w:rPr>
            </w:pPr>
            <w:r w:rsidRPr="00A73C71">
              <w:rPr>
                <w:rFonts w:eastAsia="Times New Roman" w:cs="Times New Roman"/>
                <w:b/>
                <w:bCs/>
                <w:color w:val="000000"/>
                <w:sz w:val="20"/>
                <w:szCs w:val="20"/>
                <w:lang w:eastAsia="ru-RU"/>
              </w:rPr>
              <w:t>теплоснабжения</w:t>
            </w:r>
          </w:p>
        </w:tc>
        <w:tc>
          <w:tcPr>
            <w:tcW w:w="1511" w:type="pct"/>
            <w:vMerge w:val="restart"/>
            <w:tcBorders>
              <w:top w:val="single" w:sz="4" w:space="0" w:color="auto"/>
              <w:left w:val="single" w:sz="4" w:space="0" w:color="auto"/>
              <w:bottom w:val="single" w:sz="4" w:space="0" w:color="auto"/>
              <w:right w:val="single" w:sz="4" w:space="0" w:color="auto"/>
            </w:tcBorders>
            <w:noWrap/>
            <w:vAlign w:val="center"/>
            <w:hideMark/>
          </w:tcPr>
          <w:p w14:paraId="2AD426E9" w14:textId="77777777" w:rsidR="00A73C71" w:rsidRPr="00A73C71" w:rsidRDefault="00A73C71">
            <w:pPr>
              <w:spacing w:line="240" w:lineRule="auto"/>
              <w:ind w:firstLine="0"/>
              <w:jc w:val="center"/>
              <w:rPr>
                <w:rFonts w:eastAsia="Times New Roman" w:cs="Times New Roman"/>
                <w:b/>
                <w:bCs/>
                <w:color w:val="000000"/>
                <w:sz w:val="20"/>
                <w:szCs w:val="20"/>
                <w:lang w:eastAsia="ru-RU"/>
              </w:rPr>
            </w:pPr>
            <w:r w:rsidRPr="00A73C71">
              <w:rPr>
                <w:rFonts w:eastAsia="Times New Roman" w:cs="Times New Roman"/>
                <w:b/>
                <w:bCs/>
                <w:color w:val="000000"/>
                <w:sz w:val="20"/>
                <w:szCs w:val="20"/>
                <w:lang w:eastAsia="ru-RU"/>
              </w:rPr>
              <w:t>Наименование источника</w:t>
            </w:r>
          </w:p>
        </w:tc>
        <w:tc>
          <w:tcPr>
            <w:tcW w:w="1334" w:type="pct"/>
            <w:vMerge w:val="restart"/>
            <w:tcBorders>
              <w:top w:val="single" w:sz="4" w:space="0" w:color="auto"/>
              <w:left w:val="single" w:sz="4" w:space="0" w:color="auto"/>
              <w:bottom w:val="single" w:sz="4" w:space="0" w:color="auto"/>
              <w:right w:val="single" w:sz="4" w:space="0" w:color="auto"/>
            </w:tcBorders>
            <w:vAlign w:val="center"/>
            <w:hideMark/>
          </w:tcPr>
          <w:p w14:paraId="27E576D6" w14:textId="77777777" w:rsidR="00A73C71" w:rsidRPr="00A73C71" w:rsidRDefault="00A73C71">
            <w:pPr>
              <w:spacing w:line="240" w:lineRule="auto"/>
              <w:ind w:firstLine="0"/>
              <w:jc w:val="center"/>
              <w:rPr>
                <w:rFonts w:eastAsia="Times New Roman" w:cs="Times New Roman"/>
                <w:b/>
                <w:bCs/>
                <w:color w:val="000000"/>
                <w:sz w:val="20"/>
                <w:szCs w:val="20"/>
                <w:lang w:eastAsia="ru-RU"/>
              </w:rPr>
            </w:pPr>
            <w:r w:rsidRPr="00A73C71">
              <w:rPr>
                <w:rFonts w:eastAsia="Times New Roman" w:cs="Times New Roman"/>
                <w:b/>
                <w:bCs/>
                <w:color w:val="000000"/>
                <w:sz w:val="20"/>
                <w:szCs w:val="20"/>
                <w:lang w:eastAsia="ru-RU"/>
              </w:rPr>
              <w:t>Адрес источника</w:t>
            </w:r>
          </w:p>
        </w:tc>
        <w:tc>
          <w:tcPr>
            <w:tcW w:w="1242" w:type="pct"/>
            <w:vMerge w:val="restart"/>
            <w:tcBorders>
              <w:top w:val="single" w:sz="4" w:space="0" w:color="auto"/>
              <w:left w:val="single" w:sz="4" w:space="0" w:color="auto"/>
              <w:bottom w:val="single" w:sz="4" w:space="0" w:color="auto"/>
              <w:right w:val="single" w:sz="4" w:space="0" w:color="auto"/>
            </w:tcBorders>
            <w:vAlign w:val="center"/>
            <w:hideMark/>
          </w:tcPr>
          <w:p w14:paraId="290CC071" w14:textId="77777777" w:rsidR="00A73C71" w:rsidRPr="00A73C71" w:rsidRDefault="00A73C71">
            <w:pPr>
              <w:spacing w:line="240" w:lineRule="auto"/>
              <w:ind w:firstLine="0"/>
              <w:jc w:val="center"/>
              <w:rPr>
                <w:rFonts w:eastAsia="Times New Roman" w:cs="Times New Roman"/>
                <w:b/>
                <w:bCs/>
                <w:color w:val="000000"/>
                <w:sz w:val="20"/>
                <w:szCs w:val="20"/>
                <w:lang w:eastAsia="ru-RU"/>
              </w:rPr>
            </w:pPr>
            <w:r w:rsidRPr="00A73C71">
              <w:rPr>
                <w:rFonts w:eastAsia="Times New Roman" w:cs="Times New Roman"/>
                <w:b/>
                <w:bCs/>
                <w:color w:val="000000"/>
                <w:sz w:val="20"/>
                <w:szCs w:val="20"/>
                <w:lang w:eastAsia="ru-RU"/>
              </w:rPr>
              <w:t>Наименование эксплуатирующей организация</w:t>
            </w:r>
          </w:p>
        </w:tc>
      </w:tr>
      <w:tr w:rsidR="00A73C71" w:rsidRPr="00A73C71" w14:paraId="606134F3" w14:textId="77777777" w:rsidTr="00A73C71">
        <w:trPr>
          <w:trHeight w:val="48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4E5D34" w14:textId="77777777" w:rsidR="00A73C71" w:rsidRPr="00A73C71" w:rsidRDefault="00A73C71">
            <w:pPr>
              <w:spacing w:line="256" w:lineRule="auto"/>
              <w:ind w:firstLine="0"/>
              <w:jc w:val="left"/>
              <w:rPr>
                <w:rFonts w:eastAsia="Times New Roman" w:cs="Times New Roman"/>
                <w:b/>
                <w:bCs/>
                <w:color w:val="000000"/>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5A5AC6" w14:textId="77777777" w:rsidR="00A73C71" w:rsidRPr="00A73C71" w:rsidRDefault="00A73C71">
            <w:pPr>
              <w:spacing w:line="256" w:lineRule="auto"/>
              <w:ind w:firstLine="0"/>
              <w:jc w:val="left"/>
              <w:rPr>
                <w:rFonts w:eastAsia="Times New Roman" w:cs="Times New Roman"/>
                <w:b/>
                <w:bCs/>
                <w:color w:val="000000"/>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593154" w14:textId="77777777" w:rsidR="00A73C71" w:rsidRPr="00A73C71" w:rsidRDefault="00A73C71">
            <w:pPr>
              <w:spacing w:line="256" w:lineRule="auto"/>
              <w:ind w:firstLine="0"/>
              <w:jc w:val="left"/>
              <w:rPr>
                <w:rFonts w:eastAsia="Times New Roman" w:cs="Times New Roman"/>
                <w:b/>
                <w:bCs/>
                <w:color w:val="000000"/>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C61D5D" w14:textId="77777777" w:rsidR="00A73C71" w:rsidRPr="00A73C71" w:rsidRDefault="00A73C71">
            <w:pPr>
              <w:spacing w:line="256" w:lineRule="auto"/>
              <w:ind w:firstLine="0"/>
              <w:jc w:val="left"/>
              <w:rPr>
                <w:rFonts w:eastAsia="Times New Roman" w:cs="Times New Roman"/>
                <w:b/>
                <w:bCs/>
                <w:color w:val="000000"/>
                <w:sz w:val="20"/>
                <w:szCs w:val="20"/>
                <w:lang w:eastAsia="ru-RU"/>
              </w:rPr>
            </w:pPr>
          </w:p>
        </w:tc>
      </w:tr>
      <w:tr w:rsidR="00A73C71" w:rsidRPr="00A73C71" w14:paraId="5AB3742E" w14:textId="77777777" w:rsidTr="00A73C71">
        <w:trPr>
          <w:cantSplit/>
          <w:trHeight w:val="20"/>
        </w:trPr>
        <w:tc>
          <w:tcPr>
            <w:tcW w:w="913" w:type="pct"/>
            <w:vMerge w:val="restart"/>
            <w:tcBorders>
              <w:top w:val="nil"/>
              <w:left w:val="single" w:sz="4" w:space="0" w:color="auto"/>
              <w:bottom w:val="single" w:sz="4" w:space="0" w:color="auto"/>
              <w:right w:val="single" w:sz="4" w:space="0" w:color="auto"/>
            </w:tcBorders>
            <w:noWrap/>
            <w:vAlign w:val="center"/>
            <w:hideMark/>
          </w:tcPr>
          <w:p w14:paraId="0C394903" w14:textId="77777777" w:rsidR="00A73C71" w:rsidRPr="00A73C71" w:rsidRDefault="00A73C71">
            <w:pPr>
              <w:spacing w:line="240" w:lineRule="auto"/>
              <w:ind w:firstLine="0"/>
              <w:jc w:val="center"/>
              <w:rPr>
                <w:rFonts w:eastAsia="Times New Roman" w:cs="Times New Roman"/>
                <w:color w:val="000000"/>
                <w:sz w:val="20"/>
                <w:szCs w:val="20"/>
                <w:lang w:eastAsia="ru-RU"/>
              </w:rPr>
            </w:pPr>
            <w:r w:rsidRPr="00A73C71">
              <w:rPr>
                <w:rFonts w:eastAsia="Times New Roman" w:cs="Times New Roman"/>
                <w:color w:val="000000"/>
                <w:sz w:val="20"/>
                <w:szCs w:val="20"/>
                <w:lang w:eastAsia="ru-RU"/>
              </w:rPr>
              <w:t>1</w:t>
            </w:r>
          </w:p>
        </w:tc>
        <w:tc>
          <w:tcPr>
            <w:tcW w:w="1511" w:type="pct"/>
            <w:tcBorders>
              <w:top w:val="nil"/>
              <w:left w:val="nil"/>
              <w:bottom w:val="single" w:sz="4" w:space="0" w:color="auto"/>
              <w:right w:val="single" w:sz="4" w:space="0" w:color="auto"/>
            </w:tcBorders>
            <w:noWrap/>
            <w:vAlign w:val="center"/>
            <w:hideMark/>
          </w:tcPr>
          <w:p w14:paraId="0CB2BFCD" w14:textId="77777777" w:rsidR="00A73C71" w:rsidRPr="00A73C71" w:rsidRDefault="00A73C71">
            <w:pPr>
              <w:spacing w:line="240" w:lineRule="auto"/>
              <w:ind w:firstLine="0"/>
              <w:jc w:val="center"/>
              <w:rPr>
                <w:rFonts w:eastAsia="Times New Roman" w:cs="Times New Roman"/>
                <w:color w:val="000000"/>
                <w:sz w:val="20"/>
                <w:szCs w:val="20"/>
                <w:lang w:eastAsia="ru-RU"/>
              </w:rPr>
            </w:pPr>
            <w:r w:rsidRPr="00A73C71">
              <w:rPr>
                <w:rFonts w:eastAsia="Times New Roman" w:cs="Times New Roman"/>
                <w:color w:val="000000"/>
                <w:sz w:val="20"/>
                <w:szCs w:val="20"/>
                <w:lang w:eastAsia="ru-RU"/>
              </w:rPr>
              <w:t>Котельная №1</w:t>
            </w:r>
          </w:p>
        </w:tc>
        <w:tc>
          <w:tcPr>
            <w:tcW w:w="1334" w:type="pct"/>
            <w:tcBorders>
              <w:top w:val="nil"/>
              <w:left w:val="nil"/>
              <w:bottom w:val="single" w:sz="4" w:space="0" w:color="auto"/>
              <w:right w:val="single" w:sz="4" w:space="0" w:color="auto"/>
            </w:tcBorders>
            <w:vAlign w:val="center"/>
            <w:hideMark/>
          </w:tcPr>
          <w:p w14:paraId="4074C86E" w14:textId="77777777" w:rsidR="00A73C71" w:rsidRPr="00A73C71" w:rsidRDefault="00A73C71">
            <w:pPr>
              <w:spacing w:line="240" w:lineRule="auto"/>
              <w:ind w:firstLine="0"/>
              <w:jc w:val="center"/>
              <w:rPr>
                <w:rFonts w:eastAsia="Times New Roman" w:cs="Times New Roman"/>
                <w:color w:val="000000"/>
                <w:sz w:val="20"/>
                <w:szCs w:val="20"/>
                <w:lang w:eastAsia="ru-RU"/>
              </w:rPr>
            </w:pPr>
            <w:r w:rsidRPr="00A73C71">
              <w:rPr>
                <w:rFonts w:eastAsia="Times New Roman" w:cs="Times New Roman"/>
                <w:color w:val="000000"/>
                <w:sz w:val="20"/>
                <w:szCs w:val="20"/>
                <w:lang w:eastAsia="ru-RU"/>
              </w:rPr>
              <w:t>ул. Северная, 31/1</w:t>
            </w:r>
          </w:p>
        </w:tc>
        <w:tc>
          <w:tcPr>
            <w:tcW w:w="1242" w:type="pct"/>
            <w:vMerge w:val="restart"/>
            <w:tcBorders>
              <w:top w:val="nil"/>
              <w:left w:val="single" w:sz="4" w:space="0" w:color="auto"/>
              <w:bottom w:val="single" w:sz="4" w:space="0" w:color="auto"/>
              <w:right w:val="single" w:sz="4" w:space="0" w:color="auto"/>
            </w:tcBorders>
            <w:noWrap/>
            <w:vAlign w:val="center"/>
            <w:hideMark/>
          </w:tcPr>
          <w:p w14:paraId="5B39FD33" w14:textId="77777777" w:rsidR="00A73C71" w:rsidRPr="00A73C71" w:rsidRDefault="00A73C71">
            <w:pPr>
              <w:spacing w:line="240" w:lineRule="auto"/>
              <w:ind w:firstLine="0"/>
              <w:jc w:val="center"/>
              <w:rPr>
                <w:rFonts w:eastAsia="Times New Roman" w:cs="Times New Roman"/>
                <w:color w:val="000000"/>
                <w:sz w:val="20"/>
                <w:szCs w:val="20"/>
                <w:lang w:eastAsia="ru-RU"/>
              </w:rPr>
            </w:pPr>
            <w:r w:rsidRPr="00A73C71">
              <w:rPr>
                <w:rFonts w:eastAsia="Times New Roman" w:cs="Times New Roman"/>
                <w:color w:val="000000"/>
                <w:sz w:val="20"/>
                <w:szCs w:val="20"/>
                <w:lang w:eastAsia="ru-RU"/>
              </w:rPr>
              <w:t>МУП «</w:t>
            </w:r>
            <w:proofErr w:type="spellStart"/>
            <w:r w:rsidRPr="00A73C71">
              <w:rPr>
                <w:rFonts w:eastAsia="Times New Roman" w:cs="Times New Roman"/>
                <w:color w:val="000000"/>
                <w:sz w:val="20"/>
                <w:szCs w:val="20"/>
                <w:lang w:eastAsia="ru-RU"/>
              </w:rPr>
              <w:t>Жатайтеплосеть</w:t>
            </w:r>
            <w:proofErr w:type="spellEnd"/>
            <w:r w:rsidRPr="00A73C71">
              <w:rPr>
                <w:rFonts w:eastAsia="Times New Roman" w:cs="Times New Roman"/>
                <w:color w:val="000000"/>
                <w:sz w:val="20"/>
                <w:szCs w:val="20"/>
                <w:lang w:eastAsia="ru-RU"/>
              </w:rPr>
              <w:t>»</w:t>
            </w:r>
          </w:p>
        </w:tc>
      </w:tr>
      <w:tr w:rsidR="00A73C71" w:rsidRPr="00A73C71" w14:paraId="118E6008" w14:textId="77777777" w:rsidTr="00A73C71">
        <w:trPr>
          <w:trHeight w:val="20"/>
        </w:trPr>
        <w:tc>
          <w:tcPr>
            <w:tcW w:w="0" w:type="auto"/>
            <w:vMerge/>
            <w:tcBorders>
              <w:top w:val="nil"/>
              <w:left w:val="single" w:sz="4" w:space="0" w:color="auto"/>
              <w:bottom w:val="single" w:sz="4" w:space="0" w:color="auto"/>
              <w:right w:val="single" w:sz="4" w:space="0" w:color="auto"/>
            </w:tcBorders>
            <w:vAlign w:val="center"/>
            <w:hideMark/>
          </w:tcPr>
          <w:p w14:paraId="317CDCB5" w14:textId="77777777" w:rsidR="00A73C71" w:rsidRPr="00A73C71" w:rsidRDefault="00A73C71">
            <w:pPr>
              <w:spacing w:line="256" w:lineRule="auto"/>
              <w:ind w:firstLine="0"/>
              <w:jc w:val="left"/>
              <w:rPr>
                <w:rFonts w:eastAsia="Times New Roman" w:cs="Times New Roman"/>
                <w:color w:val="000000"/>
                <w:sz w:val="20"/>
                <w:szCs w:val="20"/>
                <w:lang w:eastAsia="ru-RU"/>
              </w:rPr>
            </w:pPr>
          </w:p>
        </w:tc>
        <w:tc>
          <w:tcPr>
            <w:tcW w:w="1511" w:type="pct"/>
            <w:tcBorders>
              <w:top w:val="nil"/>
              <w:left w:val="nil"/>
              <w:bottom w:val="single" w:sz="4" w:space="0" w:color="auto"/>
              <w:right w:val="single" w:sz="4" w:space="0" w:color="auto"/>
            </w:tcBorders>
            <w:noWrap/>
            <w:vAlign w:val="center"/>
            <w:hideMark/>
          </w:tcPr>
          <w:p w14:paraId="1E2BD6FC" w14:textId="77777777" w:rsidR="00A73C71" w:rsidRPr="00A73C71" w:rsidRDefault="00A73C71">
            <w:pPr>
              <w:spacing w:line="240" w:lineRule="auto"/>
              <w:ind w:firstLine="0"/>
              <w:jc w:val="center"/>
              <w:rPr>
                <w:rFonts w:eastAsia="Times New Roman" w:cs="Times New Roman"/>
                <w:color w:val="000000"/>
                <w:sz w:val="20"/>
                <w:szCs w:val="20"/>
                <w:lang w:eastAsia="ru-RU"/>
              </w:rPr>
            </w:pPr>
            <w:r w:rsidRPr="00A73C71">
              <w:rPr>
                <w:rFonts w:eastAsia="Times New Roman" w:cs="Times New Roman"/>
                <w:color w:val="000000"/>
                <w:sz w:val="20"/>
                <w:szCs w:val="20"/>
                <w:lang w:eastAsia="ru-RU"/>
              </w:rPr>
              <w:t>Котельная №2</w:t>
            </w:r>
          </w:p>
        </w:tc>
        <w:tc>
          <w:tcPr>
            <w:tcW w:w="1334" w:type="pct"/>
            <w:tcBorders>
              <w:top w:val="nil"/>
              <w:left w:val="nil"/>
              <w:bottom w:val="single" w:sz="4" w:space="0" w:color="auto"/>
              <w:right w:val="single" w:sz="4" w:space="0" w:color="auto"/>
            </w:tcBorders>
            <w:vAlign w:val="center"/>
            <w:hideMark/>
          </w:tcPr>
          <w:p w14:paraId="12E3431D" w14:textId="77777777" w:rsidR="00A73C71" w:rsidRPr="00A73C71" w:rsidRDefault="00A73C71">
            <w:pPr>
              <w:spacing w:line="240" w:lineRule="auto"/>
              <w:ind w:firstLine="0"/>
              <w:jc w:val="center"/>
              <w:rPr>
                <w:rFonts w:eastAsia="Times New Roman" w:cs="Times New Roman"/>
                <w:color w:val="000000"/>
                <w:sz w:val="20"/>
                <w:szCs w:val="20"/>
                <w:lang w:eastAsia="ru-RU"/>
              </w:rPr>
            </w:pPr>
            <w:r w:rsidRPr="00A73C71">
              <w:rPr>
                <w:rFonts w:eastAsia="Times New Roman" w:cs="Times New Roman"/>
                <w:color w:val="000000"/>
                <w:sz w:val="20"/>
                <w:szCs w:val="20"/>
                <w:lang w:eastAsia="ru-RU"/>
              </w:rPr>
              <w:t xml:space="preserve">ул. </w:t>
            </w:r>
            <w:proofErr w:type="spellStart"/>
            <w:r w:rsidRPr="00A73C71">
              <w:rPr>
                <w:rFonts w:eastAsia="Times New Roman" w:cs="Times New Roman"/>
                <w:color w:val="000000"/>
                <w:sz w:val="20"/>
                <w:szCs w:val="20"/>
                <w:lang w:eastAsia="ru-RU"/>
              </w:rPr>
              <w:t>Строда</w:t>
            </w:r>
            <w:proofErr w:type="spellEnd"/>
            <w:r w:rsidRPr="00A73C71">
              <w:rPr>
                <w:rFonts w:eastAsia="Times New Roman" w:cs="Times New Roman"/>
                <w:color w:val="000000"/>
                <w:sz w:val="20"/>
                <w:szCs w:val="20"/>
                <w:lang w:eastAsia="ru-RU"/>
              </w:rPr>
              <w:t>, 12</w:t>
            </w:r>
          </w:p>
        </w:tc>
        <w:tc>
          <w:tcPr>
            <w:tcW w:w="0" w:type="auto"/>
            <w:vMerge/>
            <w:tcBorders>
              <w:top w:val="nil"/>
              <w:left w:val="single" w:sz="4" w:space="0" w:color="auto"/>
              <w:bottom w:val="single" w:sz="4" w:space="0" w:color="auto"/>
              <w:right w:val="single" w:sz="4" w:space="0" w:color="auto"/>
            </w:tcBorders>
            <w:vAlign w:val="center"/>
            <w:hideMark/>
          </w:tcPr>
          <w:p w14:paraId="3392608A" w14:textId="77777777" w:rsidR="00A73C71" w:rsidRPr="00A73C71" w:rsidRDefault="00A73C71">
            <w:pPr>
              <w:spacing w:line="256" w:lineRule="auto"/>
              <w:ind w:firstLine="0"/>
              <w:jc w:val="left"/>
              <w:rPr>
                <w:rFonts w:eastAsia="Times New Roman" w:cs="Times New Roman"/>
                <w:color w:val="000000"/>
                <w:sz w:val="20"/>
                <w:szCs w:val="20"/>
                <w:lang w:eastAsia="ru-RU"/>
              </w:rPr>
            </w:pPr>
          </w:p>
        </w:tc>
      </w:tr>
      <w:tr w:rsidR="00A73C71" w:rsidRPr="00A73C71" w14:paraId="1C735E85" w14:textId="77777777" w:rsidTr="00A73C71">
        <w:trPr>
          <w:trHeight w:val="20"/>
        </w:trPr>
        <w:tc>
          <w:tcPr>
            <w:tcW w:w="0" w:type="auto"/>
            <w:vMerge/>
            <w:tcBorders>
              <w:top w:val="nil"/>
              <w:left w:val="single" w:sz="4" w:space="0" w:color="auto"/>
              <w:bottom w:val="single" w:sz="4" w:space="0" w:color="auto"/>
              <w:right w:val="single" w:sz="4" w:space="0" w:color="auto"/>
            </w:tcBorders>
            <w:vAlign w:val="center"/>
            <w:hideMark/>
          </w:tcPr>
          <w:p w14:paraId="1E06DAD7" w14:textId="77777777" w:rsidR="00A73C71" w:rsidRPr="00A73C71" w:rsidRDefault="00A73C71">
            <w:pPr>
              <w:spacing w:line="256" w:lineRule="auto"/>
              <w:ind w:firstLine="0"/>
              <w:jc w:val="left"/>
              <w:rPr>
                <w:rFonts w:eastAsia="Times New Roman" w:cs="Times New Roman"/>
                <w:color w:val="000000"/>
                <w:sz w:val="20"/>
                <w:szCs w:val="20"/>
                <w:lang w:eastAsia="ru-RU"/>
              </w:rPr>
            </w:pPr>
          </w:p>
        </w:tc>
        <w:tc>
          <w:tcPr>
            <w:tcW w:w="1511" w:type="pct"/>
            <w:tcBorders>
              <w:top w:val="nil"/>
              <w:left w:val="nil"/>
              <w:bottom w:val="single" w:sz="4" w:space="0" w:color="auto"/>
              <w:right w:val="single" w:sz="4" w:space="0" w:color="auto"/>
            </w:tcBorders>
            <w:noWrap/>
            <w:vAlign w:val="center"/>
            <w:hideMark/>
          </w:tcPr>
          <w:p w14:paraId="08062BF9" w14:textId="77777777" w:rsidR="00A73C71" w:rsidRPr="00A73C71" w:rsidRDefault="00A73C71">
            <w:pPr>
              <w:spacing w:line="240" w:lineRule="auto"/>
              <w:ind w:firstLine="0"/>
              <w:jc w:val="center"/>
              <w:rPr>
                <w:rFonts w:eastAsia="Times New Roman" w:cs="Times New Roman"/>
                <w:color w:val="000000"/>
                <w:sz w:val="20"/>
                <w:szCs w:val="20"/>
                <w:lang w:eastAsia="ru-RU"/>
              </w:rPr>
            </w:pPr>
            <w:r w:rsidRPr="00A73C71">
              <w:rPr>
                <w:rFonts w:eastAsia="Times New Roman" w:cs="Times New Roman"/>
                <w:color w:val="000000"/>
                <w:sz w:val="20"/>
                <w:szCs w:val="20"/>
                <w:lang w:eastAsia="ru-RU"/>
              </w:rPr>
              <w:t>Модульная котельная</w:t>
            </w:r>
          </w:p>
        </w:tc>
        <w:tc>
          <w:tcPr>
            <w:tcW w:w="1334" w:type="pct"/>
            <w:tcBorders>
              <w:top w:val="nil"/>
              <w:left w:val="nil"/>
              <w:bottom w:val="single" w:sz="4" w:space="0" w:color="auto"/>
              <w:right w:val="single" w:sz="4" w:space="0" w:color="auto"/>
            </w:tcBorders>
            <w:vAlign w:val="center"/>
            <w:hideMark/>
          </w:tcPr>
          <w:p w14:paraId="6FD195F8" w14:textId="77777777" w:rsidR="00A73C71" w:rsidRPr="00A73C71" w:rsidRDefault="00A73C71">
            <w:pPr>
              <w:spacing w:line="240" w:lineRule="auto"/>
              <w:ind w:firstLine="0"/>
              <w:jc w:val="center"/>
              <w:rPr>
                <w:rFonts w:eastAsia="Times New Roman" w:cs="Times New Roman"/>
                <w:color w:val="000000"/>
                <w:sz w:val="20"/>
                <w:szCs w:val="20"/>
                <w:lang w:eastAsia="ru-RU"/>
              </w:rPr>
            </w:pPr>
            <w:r w:rsidRPr="00A73C71">
              <w:rPr>
                <w:rFonts w:eastAsia="Times New Roman" w:cs="Times New Roman"/>
                <w:color w:val="000000"/>
                <w:sz w:val="20"/>
                <w:szCs w:val="20"/>
                <w:lang w:eastAsia="ru-RU"/>
              </w:rPr>
              <w:t>ул. Северная, 31/1</w:t>
            </w:r>
          </w:p>
        </w:tc>
        <w:tc>
          <w:tcPr>
            <w:tcW w:w="0" w:type="auto"/>
            <w:vMerge/>
            <w:tcBorders>
              <w:top w:val="nil"/>
              <w:left w:val="single" w:sz="4" w:space="0" w:color="auto"/>
              <w:bottom w:val="single" w:sz="4" w:space="0" w:color="auto"/>
              <w:right w:val="single" w:sz="4" w:space="0" w:color="auto"/>
            </w:tcBorders>
            <w:vAlign w:val="center"/>
            <w:hideMark/>
          </w:tcPr>
          <w:p w14:paraId="567332DE" w14:textId="77777777" w:rsidR="00A73C71" w:rsidRPr="00A73C71" w:rsidRDefault="00A73C71">
            <w:pPr>
              <w:spacing w:line="256" w:lineRule="auto"/>
              <w:ind w:firstLine="0"/>
              <w:jc w:val="left"/>
              <w:rPr>
                <w:rFonts w:eastAsia="Times New Roman" w:cs="Times New Roman"/>
                <w:color w:val="000000"/>
                <w:sz w:val="20"/>
                <w:szCs w:val="20"/>
                <w:lang w:eastAsia="ru-RU"/>
              </w:rPr>
            </w:pPr>
          </w:p>
        </w:tc>
      </w:tr>
    </w:tbl>
    <w:p w14:paraId="47600547" w14:textId="45BCCF93" w:rsidR="00A73C71" w:rsidRPr="00A73C71" w:rsidRDefault="00A73C71" w:rsidP="000027E5"/>
    <w:p w14:paraId="53A00086" w14:textId="152366E2" w:rsidR="00A73C71" w:rsidRDefault="00A73C71" w:rsidP="00A73C71">
      <w:r w:rsidRPr="00A73C71">
        <w:t>Источники тепловой энергии и тепловые сети системы теплоснабжения ГО «</w:t>
      </w:r>
      <w:proofErr w:type="spellStart"/>
      <w:r w:rsidRPr="00A73C71">
        <w:t>Жатай</w:t>
      </w:r>
      <w:proofErr w:type="spellEnd"/>
      <w:r w:rsidRPr="00A73C71">
        <w:t>» эксплуатируются МУП «</w:t>
      </w:r>
      <w:proofErr w:type="spellStart"/>
      <w:r w:rsidRPr="00A73C71">
        <w:t>Жатайтеплосеть</w:t>
      </w:r>
      <w:proofErr w:type="spellEnd"/>
      <w:r w:rsidRPr="00A73C71">
        <w:t>» на праве хозяйственного ведения.</w:t>
      </w:r>
    </w:p>
    <w:p w14:paraId="3C41061F" w14:textId="77777777" w:rsidR="00A73C71" w:rsidRDefault="00A73C71" w:rsidP="00A73C71">
      <w:r>
        <w:t>В перспективе зоны теплоснабжения централизованных теплоисточников сохраняются практически в существующих границах. Новые жилые и общественные объекты строятся в пределах радиуса эффективного теплоснабжения теплоисточников.</w:t>
      </w:r>
    </w:p>
    <w:p w14:paraId="77740D6B" w14:textId="2594AD41" w:rsidR="00A73C71" w:rsidRPr="00A73C71" w:rsidRDefault="00A73C71" w:rsidP="00A73C71">
      <w:r>
        <w:t>Теплоснабжение потребителей осуществляется в соответствии с правилами организации теплоснабжения, утверждаемыми Правительством Российской Федерации</w:t>
      </w:r>
      <w:r w:rsidRPr="00A73C71">
        <w:t>. Потребители тепловой энергии приобретают тепловую энергию и (или) теплоноситель у теплоснабжающей организации по договору теплоснабжения, который является публичным.</w:t>
      </w:r>
    </w:p>
    <w:p w14:paraId="7BEE4249" w14:textId="6E4046C4" w:rsidR="00A73C71" w:rsidRPr="00A73C71" w:rsidRDefault="00A73C71">
      <w:pPr>
        <w:spacing w:after="160" w:line="259" w:lineRule="auto"/>
        <w:ind w:firstLine="0"/>
        <w:jc w:val="left"/>
      </w:pPr>
      <w:r w:rsidRPr="00A73C71">
        <w:br w:type="page"/>
      </w:r>
    </w:p>
    <w:p w14:paraId="3958F3AB" w14:textId="0BB301F8" w:rsidR="000027E5" w:rsidRPr="00A73C71" w:rsidRDefault="000027E5" w:rsidP="000027E5">
      <w:pPr>
        <w:pStyle w:val="20"/>
      </w:pPr>
      <w:bookmarkStart w:id="46" w:name="_Toc205193455"/>
      <w:r w:rsidRPr="00A73C71">
        <w:lastRenderedPageBreak/>
        <w:t>Описание существующих и перспективных зон действия индивидуальных источников тепловой энергии</w:t>
      </w:r>
      <w:bookmarkEnd w:id="46"/>
    </w:p>
    <w:p w14:paraId="38DF2428" w14:textId="77777777" w:rsidR="00A73C71" w:rsidRPr="00A73C71" w:rsidRDefault="00A73C71" w:rsidP="00A73C71">
      <w:pPr>
        <w:rPr>
          <w:rFonts w:eastAsia="Calibri" w:cs="Times New Roman"/>
        </w:rPr>
      </w:pPr>
      <w:r w:rsidRPr="00A73C71">
        <w:rPr>
          <w:rFonts w:eastAsia="Calibri" w:cs="Times New Roman"/>
        </w:rPr>
        <w:t>На территориях ГО «</w:t>
      </w:r>
      <w:proofErr w:type="spellStart"/>
      <w:r w:rsidRPr="00A73C71">
        <w:rPr>
          <w:rFonts w:eastAsia="Calibri" w:cs="Times New Roman"/>
        </w:rPr>
        <w:t>Жатай</w:t>
      </w:r>
      <w:proofErr w:type="spellEnd"/>
      <w:r w:rsidRPr="00A73C71">
        <w:rPr>
          <w:rFonts w:eastAsia="Calibri" w:cs="Times New Roman"/>
        </w:rPr>
        <w:t>», не охваченных зонами действия источников централизованного теплоснабжения, используются индивидуальные источники теплоснабжения.</w:t>
      </w:r>
    </w:p>
    <w:p w14:paraId="1B54920C" w14:textId="2A736E82" w:rsidR="000027E5" w:rsidRPr="00A73C71" w:rsidRDefault="00A73C71" w:rsidP="00A73C71">
      <w:pPr>
        <w:pStyle w:val="6"/>
      </w:pPr>
      <w:r w:rsidRPr="00A73C71">
        <w:t>Перечень потребителей с собственными источниками теплоснабжения (энергоэффективные дома)</w:t>
      </w:r>
    </w:p>
    <w:tbl>
      <w:tblPr>
        <w:tblW w:w="5000" w:type="pct"/>
        <w:tblLook w:val="04A0" w:firstRow="1" w:lastRow="0" w:firstColumn="1" w:lastColumn="0" w:noHBand="0" w:noVBand="1"/>
      </w:tblPr>
      <w:tblGrid>
        <w:gridCol w:w="637"/>
        <w:gridCol w:w="2252"/>
        <w:gridCol w:w="2497"/>
        <w:gridCol w:w="1243"/>
        <w:gridCol w:w="1731"/>
        <w:gridCol w:w="985"/>
      </w:tblGrid>
      <w:tr w:rsidR="00A73C71" w:rsidRPr="00A73C71" w14:paraId="364B46F8" w14:textId="77777777" w:rsidTr="00A73C71">
        <w:trPr>
          <w:trHeight w:val="300"/>
        </w:trPr>
        <w:tc>
          <w:tcPr>
            <w:tcW w:w="341" w:type="pct"/>
            <w:tcBorders>
              <w:top w:val="single" w:sz="4" w:space="0" w:color="auto"/>
              <w:left w:val="single" w:sz="4" w:space="0" w:color="auto"/>
              <w:bottom w:val="single" w:sz="4" w:space="0" w:color="auto"/>
              <w:right w:val="single" w:sz="4" w:space="0" w:color="auto"/>
            </w:tcBorders>
            <w:vAlign w:val="center"/>
            <w:hideMark/>
          </w:tcPr>
          <w:p w14:paraId="28ADAB43" w14:textId="77777777" w:rsidR="00A73C71" w:rsidRPr="00A73C71" w:rsidRDefault="00A73C71">
            <w:pPr>
              <w:spacing w:line="240" w:lineRule="auto"/>
              <w:ind w:firstLine="0"/>
              <w:jc w:val="center"/>
              <w:rPr>
                <w:rFonts w:eastAsia="Times New Roman" w:cs="Times New Roman"/>
                <w:b/>
                <w:bCs/>
                <w:color w:val="000000"/>
                <w:sz w:val="20"/>
                <w:szCs w:val="20"/>
                <w:lang w:eastAsia="ru-RU"/>
              </w:rPr>
            </w:pPr>
            <w:bookmarkStart w:id="47" w:name="RANGE!K3"/>
            <w:bookmarkStart w:id="48" w:name="_Hlk138172959" w:colFirst="1" w:colLast="5"/>
            <w:r w:rsidRPr="00A73C71">
              <w:rPr>
                <w:rFonts w:eastAsia="Times New Roman" w:cs="Times New Roman"/>
                <w:b/>
                <w:bCs/>
                <w:color w:val="000000"/>
                <w:sz w:val="20"/>
                <w:szCs w:val="20"/>
                <w:lang w:eastAsia="ru-RU"/>
              </w:rPr>
              <w:t>№ п/п</w:t>
            </w:r>
            <w:bookmarkEnd w:id="47"/>
          </w:p>
        </w:tc>
        <w:tc>
          <w:tcPr>
            <w:tcW w:w="1205" w:type="pct"/>
            <w:tcBorders>
              <w:top w:val="single" w:sz="4" w:space="0" w:color="auto"/>
              <w:left w:val="nil"/>
              <w:bottom w:val="single" w:sz="4" w:space="0" w:color="auto"/>
              <w:right w:val="single" w:sz="4" w:space="0" w:color="auto"/>
            </w:tcBorders>
            <w:vAlign w:val="center"/>
            <w:hideMark/>
          </w:tcPr>
          <w:p w14:paraId="298FE61C" w14:textId="77777777" w:rsidR="00A73C71" w:rsidRPr="00A73C71" w:rsidRDefault="00A73C71">
            <w:pPr>
              <w:spacing w:line="240" w:lineRule="auto"/>
              <w:ind w:firstLine="0"/>
              <w:jc w:val="center"/>
              <w:rPr>
                <w:rFonts w:eastAsia="Times New Roman" w:cs="Times New Roman"/>
                <w:b/>
                <w:bCs/>
                <w:color w:val="000000"/>
                <w:sz w:val="20"/>
                <w:szCs w:val="20"/>
                <w:lang w:eastAsia="ru-RU"/>
              </w:rPr>
            </w:pPr>
            <w:r w:rsidRPr="00A73C71">
              <w:rPr>
                <w:rFonts w:eastAsia="Times New Roman" w:cs="Times New Roman"/>
                <w:b/>
                <w:bCs/>
                <w:color w:val="000000"/>
                <w:sz w:val="20"/>
                <w:szCs w:val="20"/>
                <w:lang w:eastAsia="ru-RU"/>
              </w:rPr>
              <w:t>Адрес</w:t>
            </w:r>
          </w:p>
        </w:tc>
        <w:tc>
          <w:tcPr>
            <w:tcW w:w="1336" w:type="pct"/>
            <w:tcBorders>
              <w:top w:val="single" w:sz="4" w:space="0" w:color="auto"/>
              <w:left w:val="nil"/>
              <w:bottom w:val="single" w:sz="4" w:space="0" w:color="auto"/>
              <w:right w:val="single" w:sz="4" w:space="0" w:color="auto"/>
            </w:tcBorders>
            <w:vAlign w:val="center"/>
            <w:hideMark/>
          </w:tcPr>
          <w:p w14:paraId="107B7F90" w14:textId="77777777" w:rsidR="00A73C71" w:rsidRPr="00A73C71" w:rsidRDefault="00A73C71">
            <w:pPr>
              <w:spacing w:line="240" w:lineRule="auto"/>
              <w:ind w:firstLine="0"/>
              <w:jc w:val="center"/>
              <w:rPr>
                <w:rFonts w:eastAsia="Times New Roman" w:cs="Times New Roman"/>
                <w:b/>
                <w:bCs/>
                <w:color w:val="000000"/>
                <w:sz w:val="20"/>
                <w:szCs w:val="20"/>
                <w:lang w:eastAsia="ru-RU"/>
              </w:rPr>
            </w:pPr>
            <w:r w:rsidRPr="00A73C71">
              <w:rPr>
                <w:rFonts w:eastAsia="Times New Roman" w:cs="Times New Roman"/>
                <w:b/>
                <w:bCs/>
                <w:color w:val="000000"/>
                <w:sz w:val="20"/>
                <w:szCs w:val="20"/>
                <w:lang w:eastAsia="ru-RU"/>
              </w:rPr>
              <w:t>Тип здания</w:t>
            </w:r>
          </w:p>
        </w:tc>
        <w:tc>
          <w:tcPr>
            <w:tcW w:w="665" w:type="pct"/>
            <w:tcBorders>
              <w:top w:val="single" w:sz="4" w:space="0" w:color="auto"/>
              <w:left w:val="nil"/>
              <w:bottom w:val="single" w:sz="4" w:space="0" w:color="auto"/>
              <w:right w:val="single" w:sz="4" w:space="0" w:color="auto"/>
            </w:tcBorders>
            <w:vAlign w:val="center"/>
            <w:hideMark/>
          </w:tcPr>
          <w:p w14:paraId="6CD98469" w14:textId="77777777" w:rsidR="00A73C71" w:rsidRPr="00A73C71" w:rsidRDefault="00A73C71">
            <w:pPr>
              <w:spacing w:line="240" w:lineRule="auto"/>
              <w:ind w:firstLine="0"/>
              <w:jc w:val="center"/>
              <w:rPr>
                <w:rFonts w:eastAsia="Times New Roman" w:cs="Times New Roman"/>
                <w:b/>
                <w:bCs/>
                <w:color w:val="000000"/>
                <w:sz w:val="20"/>
                <w:szCs w:val="20"/>
                <w:lang w:eastAsia="ru-RU"/>
              </w:rPr>
            </w:pPr>
            <w:r w:rsidRPr="00A73C71">
              <w:rPr>
                <w:rFonts w:eastAsia="Times New Roman" w:cs="Times New Roman"/>
                <w:b/>
                <w:bCs/>
                <w:color w:val="000000"/>
                <w:sz w:val="20"/>
                <w:szCs w:val="20"/>
                <w:lang w:eastAsia="ru-RU"/>
              </w:rPr>
              <w:t>Этажность</w:t>
            </w:r>
          </w:p>
        </w:tc>
        <w:tc>
          <w:tcPr>
            <w:tcW w:w="926" w:type="pct"/>
            <w:tcBorders>
              <w:top w:val="single" w:sz="4" w:space="0" w:color="auto"/>
              <w:left w:val="nil"/>
              <w:bottom w:val="single" w:sz="4" w:space="0" w:color="auto"/>
              <w:right w:val="single" w:sz="4" w:space="0" w:color="auto"/>
            </w:tcBorders>
            <w:vAlign w:val="center"/>
            <w:hideMark/>
          </w:tcPr>
          <w:p w14:paraId="6FB9ACD3" w14:textId="77777777" w:rsidR="00A73C71" w:rsidRPr="00A73C71" w:rsidRDefault="00A73C71">
            <w:pPr>
              <w:spacing w:line="240" w:lineRule="auto"/>
              <w:ind w:firstLine="0"/>
              <w:jc w:val="center"/>
              <w:rPr>
                <w:rFonts w:eastAsia="Times New Roman" w:cs="Times New Roman"/>
                <w:b/>
                <w:bCs/>
                <w:color w:val="000000"/>
                <w:sz w:val="20"/>
                <w:szCs w:val="20"/>
                <w:vertAlign w:val="superscript"/>
                <w:lang w:eastAsia="ru-RU"/>
              </w:rPr>
            </w:pPr>
            <w:r w:rsidRPr="00A73C71">
              <w:rPr>
                <w:rFonts w:eastAsia="Times New Roman" w:cs="Times New Roman"/>
                <w:b/>
                <w:bCs/>
                <w:color w:val="000000"/>
                <w:sz w:val="20"/>
                <w:szCs w:val="20"/>
                <w:lang w:eastAsia="ru-RU"/>
              </w:rPr>
              <w:t>Общая площадь здания, м</w:t>
            </w:r>
            <w:r w:rsidRPr="00A73C71">
              <w:rPr>
                <w:rFonts w:eastAsia="Times New Roman" w:cs="Times New Roman"/>
                <w:b/>
                <w:bCs/>
                <w:color w:val="000000"/>
                <w:sz w:val="20"/>
                <w:szCs w:val="20"/>
                <w:vertAlign w:val="superscript"/>
                <w:lang w:eastAsia="ru-RU"/>
              </w:rPr>
              <w:t>2</w:t>
            </w:r>
          </w:p>
        </w:tc>
        <w:tc>
          <w:tcPr>
            <w:tcW w:w="527" w:type="pct"/>
            <w:tcBorders>
              <w:top w:val="single" w:sz="4" w:space="0" w:color="auto"/>
              <w:left w:val="nil"/>
              <w:bottom w:val="single" w:sz="4" w:space="0" w:color="auto"/>
              <w:right w:val="single" w:sz="4" w:space="0" w:color="auto"/>
            </w:tcBorders>
            <w:vAlign w:val="center"/>
            <w:hideMark/>
          </w:tcPr>
          <w:p w14:paraId="4127FE15" w14:textId="77777777" w:rsidR="00A73C71" w:rsidRPr="00A73C71" w:rsidRDefault="00A73C71">
            <w:pPr>
              <w:spacing w:line="240" w:lineRule="auto"/>
              <w:ind w:firstLine="0"/>
              <w:jc w:val="center"/>
              <w:rPr>
                <w:rFonts w:eastAsia="Times New Roman" w:cs="Times New Roman"/>
                <w:b/>
                <w:bCs/>
                <w:color w:val="000000"/>
                <w:sz w:val="20"/>
                <w:szCs w:val="20"/>
                <w:lang w:eastAsia="ru-RU"/>
              </w:rPr>
            </w:pPr>
            <w:r w:rsidRPr="00A73C71">
              <w:rPr>
                <w:rFonts w:eastAsia="Times New Roman" w:cs="Times New Roman"/>
                <w:b/>
                <w:bCs/>
                <w:color w:val="000000"/>
                <w:sz w:val="20"/>
                <w:szCs w:val="20"/>
                <w:lang w:eastAsia="ru-RU"/>
              </w:rPr>
              <w:t>Год ввода</w:t>
            </w:r>
          </w:p>
        </w:tc>
      </w:tr>
      <w:tr w:rsidR="00A73C71" w:rsidRPr="00A73C71" w14:paraId="5265399B" w14:textId="77777777" w:rsidTr="00A73C71">
        <w:trPr>
          <w:trHeight w:val="300"/>
        </w:trPr>
        <w:tc>
          <w:tcPr>
            <w:tcW w:w="341" w:type="pct"/>
            <w:tcBorders>
              <w:top w:val="nil"/>
              <w:left w:val="single" w:sz="4" w:space="0" w:color="auto"/>
              <w:bottom w:val="single" w:sz="4" w:space="0" w:color="auto"/>
              <w:right w:val="single" w:sz="4" w:space="0" w:color="auto"/>
            </w:tcBorders>
            <w:vAlign w:val="center"/>
            <w:hideMark/>
          </w:tcPr>
          <w:p w14:paraId="00EE5BAF" w14:textId="77777777" w:rsidR="00A73C71" w:rsidRPr="00A73C71" w:rsidRDefault="00A73C71">
            <w:pPr>
              <w:spacing w:line="240" w:lineRule="auto"/>
              <w:ind w:firstLine="0"/>
              <w:jc w:val="center"/>
              <w:rPr>
                <w:rFonts w:eastAsia="Times New Roman" w:cs="Times New Roman"/>
                <w:color w:val="000000"/>
                <w:sz w:val="20"/>
                <w:szCs w:val="20"/>
                <w:lang w:eastAsia="ru-RU"/>
              </w:rPr>
            </w:pPr>
            <w:r w:rsidRPr="00A73C71">
              <w:rPr>
                <w:rFonts w:eastAsia="Times New Roman" w:cs="Times New Roman"/>
                <w:color w:val="000000"/>
                <w:sz w:val="20"/>
                <w:szCs w:val="20"/>
                <w:lang w:eastAsia="ru-RU"/>
              </w:rPr>
              <w:t>1</w:t>
            </w:r>
          </w:p>
        </w:tc>
        <w:tc>
          <w:tcPr>
            <w:tcW w:w="1205" w:type="pct"/>
            <w:tcBorders>
              <w:top w:val="nil"/>
              <w:left w:val="nil"/>
              <w:bottom w:val="single" w:sz="4" w:space="0" w:color="auto"/>
              <w:right w:val="single" w:sz="4" w:space="0" w:color="auto"/>
            </w:tcBorders>
            <w:vAlign w:val="center"/>
            <w:hideMark/>
          </w:tcPr>
          <w:p w14:paraId="533FF5E8" w14:textId="77777777" w:rsidR="00A73C71" w:rsidRPr="00A73C71" w:rsidRDefault="00A73C71">
            <w:pPr>
              <w:spacing w:line="240" w:lineRule="auto"/>
              <w:ind w:firstLine="0"/>
              <w:jc w:val="center"/>
              <w:rPr>
                <w:rFonts w:eastAsia="Times New Roman" w:cs="Times New Roman"/>
                <w:color w:val="000000"/>
                <w:sz w:val="20"/>
                <w:szCs w:val="20"/>
                <w:lang w:eastAsia="ru-RU"/>
              </w:rPr>
            </w:pPr>
            <w:r w:rsidRPr="00A73C71">
              <w:rPr>
                <w:rFonts w:eastAsia="Times New Roman" w:cs="Times New Roman"/>
                <w:color w:val="000000"/>
                <w:sz w:val="20"/>
                <w:szCs w:val="20"/>
                <w:lang w:eastAsia="ru-RU"/>
              </w:rPr>
              <w:t>Ул. Комсомольская, 3</w:t>
            </w:r>
          </w:p>
        </w:tc>
        <w:tc>
          <w:tcPr>
            <w:tcW w:w="1336" w:type="pct"/>
            <w:tcBorders>
              <w:top w:val="nil"/>
              <w:left w:val="nil"/>
              <w:bottom w:val="single" w:sz="4" w:space="0" w:color="auto"/>
              <w:right w:val="single" w:sz="4" w:space="0" w:color="auto"/>
            </w:tcBorders>
            <w:vAlign w:val="center"/>
            <w:hideMark/>
          </w:tcPr>
          <w:p w14:paraId="57C99B00" w14:textId="77777777" w:rsidR="00A73C71" w:rsidRPr="00A73C71" w:rsidRDefault="00A73C71">
            <w:pPr>
              <w:spacing w:line="240" w:lineRule="auto"/>
              <w:ind w:firstLine="0"/>
              <w:jc w:val="center"/>
              <w:rPr>
                <w:rFonts w:eastAsia="Times New Roman" w:cs="Times New Roman"/>
                <w:color w:val="000000"/>
                <w:sz w:val="20"/>
                <w:szCs w:val="20"/>
                <w:lang w:eastAsia="ru-RU"/>
              </w:rPr>
            </w:pPr>
            <w:r w:rsidRPr="00A73C71">
              <w:rPr>
                <w:rFonts w:eastAsia="Times New Roman" w:cs="Times New Roman"/>
                <w:color w:val="000000"/>
                <w:sz w:val="20"/>
                <w:szCs w:val="20"/>
                <w:lang w:eastAsia="ru-RU"/>
              </w:rPr>
              <w:t>23 квартирный жилой дом</w:t>
            </w:r>
          </w:p>
        </w:tc>
        <w:tc>
          <w:tcPr>
            <w:tcW w:w="665" w:type="pct"/>
            <w:tcBorders>
              <w:top w:val="nil"/>
              <w:left w:val="nil"/>
              <w:bottom w:val="single" w:sz="4" w:space="0" w:color="auto"/>
              <w:right w:val="single" w:sz="4" w:space="0" w:color="auto"/>
            </w:tcBorders>
            <w:vAlign w:val="center"/>
            <w:hideMark/>
          </w:tcPr>
          <w:p w14:paraId="6C4C2C82" w14:textId="77777777" w:rsidR="00A73C71" w:rsidRPr="00A73C71" w:rsidRDefault="00A73C71">
            <w:pPr>
              <w:spacing w:line="240" w:lineRule="auto"/>
              <w:ind w:firstLine="0"/>
              <w:jc w:val="center"/>
              <w:rPr>
                <w:rFonts w:eastAsia="Times New Roman" w:cs="Times New Roman"/>
                <w:color w:val="000000"/>
                <w:sz w:val="20"/>
                <w:szCs w:val="20"/>
                <w:lang w:eastAsia="ru-RU"/>
              </w:rPr>
            </w:pPr>
            <w:r w:rsidRPr="00A73C71">
              <w:rPr>
                <w:rFonts w:eastAsia="Times New Roman" w:cs="Times New Roman"/>
                <w:color w:val="000000"/>
                <w:sz w:val="20"/>
                <w:szCs w:val="20"/>
                <w:lang w:eastAsia="ru-RU"/>
              </w:rPr>
              <w:t>3</w:t>
            </w:r>
          </w:p>
        </w:tc>
        <w:tc>
          <w:tcPr>
            <w:tcW w:w="926" w:type="pct"/>
            <w:tcBorders>
              <w:top w:val="nil"/>
              <w:left w:val="nil"/>
              <w:bottom w:val="single" w:sz="4" w:space="0" w:color="auto"/>
              <w:right w:val="single" w:sz="4" w:space="0" w:color="auto"/>
            </w:tcBorders>
            <w:vAlign w:val="center"/>
            <w:hideMark/>
          </w:tcPr>
          <w:p w14:paraId="41546B71" w14:textId="77777777" w:rsidR="00A73C71" w:rsidRPr="00A73C71" w:rsidRDefault="00A73C71">
            <w:pPr>
              <w:spacing w:line="240" w:lineRule="auto"/>
              <w:ind w:firstLine="0"/>
              <w:jc w:val="center"/>
              <w:rPr>
                <w:rFonts w:eastAsia="Times New Roman" w:cs="Times New Roman"/>
                <w:color w:val="000000"/>
                <w:sz w:val="20"/>
                <w:szCs w:val="20"/>
                <w:lang w:eastAsia="ru-RU"/>
              </w:rPr>
            </w:pPr>
            <w:r w:rsidRPr="00A73C71">
              <w:rPr>
                <w:rFonts w:eastAsia="Times New Roman" w:cs="Times New Roman"/>
                <w:color w:val="000000"/>
                <w:sz w:val="20"/>
                <w:szCs w:val="20"/>
                <w:lang w:eastAsia="ru-RU"/>
              </w:rPr>
              <w:t>1519,6</w:t>
            </w:r>
          </w:p>
        </w:tc>
        <w:tc>
          <w:tcPr>
            <w:tcW w:w="527" w:type="pct"/>
            <w:tcBorders>
              <w:top w:val="nil"/>
              <w:left w:val="nil"/>
              <w:bottom w:val="single" w:sz="4" w:space="0" w:color="auto"/>
              <w:right w:val="single" w:sz="4" w:space="0" w:color="auto"/>
            </w:tcBorders>
            <w:vAlign w:val="center"/>
            <w:hideMark/>
          </w:tcPr>
          <w:p w14:paraId="5EAA9D66" w14:textId="77777777" w:rsidR="00A73C71" w:rsidRPr="00A73C71" w:rsidRDefault="00A73C71">
            <w:pPr>
              <w:spacing w:line="240" w:lineRule="auto"/>
              <w:ind w:firstLine="0"/>
              <w:jc w:val="center"/>
              <w:rPr>
                <w:rFonts w:eastAsia="Times New Roman" w:cs="Times New Roman"/>
                <w:color w:val="000000"/>
                <w:sz w:val="20"/>
                <w:szCs w:val="20"/>
                <w:lang w:eastAsia="ru-RU"/>
              </w:rPr>
            </w:pPr>
            <w:r w:rsidRPr="00A73C71">
              <w:rPr>
                <w:rFonts w:eastAsia="Times New Roman" w:cs="Times New Roman"/>
                <w:color w:val="000000"/>
                <w:sz w:val="20"/>
                <w:szCs w:val="20"/>
                <w:lang w:eastAsia="ru-RU"/>
              </w:rPr>
              <w:t>2014 г.</w:t>
            </w:r>
          </w:p>
        </w:tc>
      </w:tr>
      <w:tr w:rsidR="00A73C71" w:rsidRPr="00A73C71" w14:paraId="1C7D0F1F" w14:textId="77777777" w:rsidTr="00A73C71">
        <w:trPr>
          <w:trHeight w:val="300"/>
        </w:trPr>
        <w:tc>
          <w:tcPr>
            <w:tcW w:w="341" w:type="pct"/>
            <w:tcBorders>
              <w:top w:val="nil"/>
              <w:left w:val="single" w:sz="4" w:space="0" w:color="auto"/>
              <w:bottom w:val="single" w:sz="4" w:space="0" w:color="auto"/>
              <w:right w:val="single" w:sz="4" w:space="0" w:color="auto"/>
            </w:tcBorders>
            <w:vAlign w:val="center"/>
            <w:hideMark/>
          </w:tcPr>
          <w:p w14:paraId="105FCA33" w14:textId="77777777" w:rsidR="00A73C71" w:rsidRPr="00A73C71" w:rsidRDefault="00A73C71">
            <w:pPr>
              <w:spacing w:line="240" w:lineRule="auto"/>
              <w:ind w:firstLine="0"/>
              <w:jc w:val="center"/>
              <w:rPr>
                <w:rFonts w:eastAsia="Times New Roman" w:cs="Times New Roman"/>
                <w:color w:val="000000"/>
                <w:sz w:val="20"/>
                <w:szCs w:val="20"/>
                <w:lang w:eastAsia="ru-RU"/>
              </w:rPr>
            </w:pPr>
            <w:r w:rsidRPr="00A73C71">
              <w:rPr>
                <w:rFonts w:eastAsia="Times New Roman" w:cs="Times New Roman"/>
                <w:color w:val="000000"/>
                <w:sz w:val="20"/>
                <w:szCs w:val="20"/>
                <w:lang w:eastAsia="ru-RU"/>
              </w:rPr>
              <w:t>2</w:t>
            </w:r>
          </w:p>
        </w:tc>
        <w:tc>
          <w:tcPr>
            <w:tcW w:w="1205" w:type="pct"/>
            <w:tcBorders>
              <w:top w:val="nil"/>
              <w:left w:val="nil"/>
              <w:bottom w:val="single" w:sz="4" w:space="0" w:color="auto"/>
              <w:right w:val="single" w:sz="4" w:space="0" w:color="auto"/>
            </w:tcBorders>
            <w:vAlign w:val="center"/>
            <w:hideMark/>
          </w:tcPr>
          <w:p w14:paraId="45DCC6AA" w14:textId="77777777" w:rsidR="00A73C71" w:rsidRPr="00A73C71" w:rsidRDefault="00A73C71">
            <w:pPr>
              <w:spacing w:line="240" w:lineRule="auto"/>
              <w:ind w:firstLine="0"/>
              <w:jc w:val="center"/>
              <w:rPr>
                <w:rFonts w:eastAsia="Times New Roman" w:cs="Times New Roman"/>
                <w:color w:val="000000"/>
                <w:sz w:val="20"/>
                <w:szCs w:val="20"/>
                <w:lang w:eastAsia="ru-RU"/>
              </w:rPr>
            </w:pPr>
            <w:r w:rsidRPr="00A73C71">
              <w:rPr>
                <w:rFonts w:eastAsia="Times New Roman" w:cs="Times New Roman"/>
                <w:color w:val="000000"/>
                <w:sz w:val="20"/>
                <w:szCs w:val="20"/>
                <w:lang w:eastAsia="ru-RU"/>
              </w:rPr>
              <w:t>Ул. Комсомольская, 4</w:t>
            </w:r>
          </w:p>
        </w:tc>
        <w:tc>
          <w:tcPr>
            <w:tcW w:w="1336" w:type="pct"/>
            <w:tcBorders>
              <w:top w:val="nil"/>
              <w:left w:val="nil"/>
              <w:bottom w:val="single" w:sz="4" w:space="0" w:color="auto"/>
              <w:right w:val="single" w:sz="4" w:space="0" w:color="auto"/>
            </w:tcBorders>
            <w:vAlign w:val="center"/>
            <w:hideMark/>
          </w:tcPr>
          <w:p w14:paraId="41BE542E" w14:textId="77777777" w:rsidR="00A73C71" w:rsidRPr="00A73C71" w:rsidRDefault="00A73C71">
            <w:pPr>
              <w:spacing w:line="240" w:lineRule="auto"/>
              <w:ind w:firstLine="0"/>
              <w:jc w:val="center"/>
              <w:rPr>
                <w:rFonts w:eastAsia="Times New Roman" w:cs="Times New Roman"/>
                <w:color w:val="000000"/>
                <w:sz w:val="20"/>
                <w:szCs w:val="20"/>
                <w:lang w:eastAsia="ru-RU"/>
              </w:rPr>
            </w:pPr>
            <w:r w:rsidRPr="00A73C71">
              <w:rPr>
                <w:rFonts w:eastAsia="Times New Roman" w:cs="Times New Roman"/>
                <w:color w:val="000000"/>
                <w:sz w:val="20"/>
                <w:szCs w:val="20"/>
                <w:lang w:eastAsia="ru-RU"/>
              </w:rPr>
              <w:t>80 квартирный жилой дом</w:t>
            </w:r>
          </w:p>
        </w:tc>
        <w:tc>
          <w:tcPr>
            <w:tcW w:w="665" w:type="pct"/>
            <w:tcBorders>
              <w:top w:val="nil"/>
              <w:left w:val="nil"/>
              <w:bottom w:val="single" w:sz="4" w:space="0" w:color="auto"/>
              <w:right w:val="single" w:sz="4" w:space="0" w:color="auto"/>
            </w:tcBorders>
            <w:vAlign w:val="center"/>
            <w:hideMark/>
          </w:tcPr>
          <w:p w14:paraId="3DB03C2E" w14:textId="77777777" w:rsidR="00A73C71" w:rsidRPr="00A73C71" w:rsidRDefault="00A73C71">
            <w:pPr>
              <w:spacing w:line="240" w:lineRule="auto"/>
              <w:ind w:firstLine="0"/>
              <w:jc w:val="center"/>
              <w:rPr>
                <w:rFonts w:eastAsia="Times New Roman" w:cs="Times New Roman"/>
                <w:color w:val="000000"/>
                <w:sz w:val="20"/>
                <w:szCs w:val="20"/>
                <w:lang w:eastAsia="ru-RU"/>
              </w:rPr>
            </w:pPr>
            <w:r w:rsidRPr="00A73C71">
              <w:rPr>
                <w:rFonts w:eastAsia="Times New Roman" w:cs="Times New Roman"/>
                <w:color w:val="000000"/>
                <w:sz w:val="20"/>
                <w:szCs w:val="20"/>
                <w:lang w:eastAsia="ru-RU"/>
              </w:rPr>
              <w:t>3</w:t>
            </w:r>
          </w:p>
        </w:tc>
        <w:tc>
          <w:tcPr>
            <w:tcW w:w="926" w:type="pct"/>
            <w:tcBorders>
              <w:top w:val="nil"/>
              <w:left w:val="nil"/>
              <w:bottom w:val="single" w:sz="4" w:space="0" w:color="auto"/>
              <w:right w:val="single" w:sz="4" w:space="0" w:color="auto"/>
            </w:tcBorders>
            <w:vAlign w:val="center"/>
            <w:hideMark/>
          </w:tcPr>
          <w:p w14:paraId="2D0197E4" w14:textId="77777777" w:rsidR="00A73C71" w:rsidRPr="00A73C71" w:rsidRDefault="00A73C71">
            <w:pPr>
              <w:spacing w:line="240" w:lineRule="auto"/>
              <w:ind w:firstLine="0"/>
              <w:jc w:val="center"/>
              <w:rPr>
                <w:rFonts w:eastAsia="Times New Roman" w:cs="Times New Roman"/>
                <w:color w:val="000000"/>
                <w:sz w:val="20"/>
                <w:szCs w:val="20"/>
                <w:lang w:eastAsia="ru-RU"/>
              </w:rPr>
            </w:pPr>
            <w:r w:rsidRPr="00A73C71">
              <w:rPr>
                <w:rFonts w:eastAsia="Times New Roman" w:cs="Times New Roman"/>
                <w:color w:val="000000"/>
                <w:sz w:val="20"/>
                <w:szCs w:val="20"/>
                <w:lang w:eastAsia="ru-RU"/>
              </w:rPr>
              <w:t>4526,01</w:t>
            </w:r>
          </w:p>
        </w:tc>
        <w:tc>
          <w:tcPr>
            <w:tcW w:w="527" w:type="pct"/>
            <w:tcBorders>
              <w:top w:val="nil"/>
              <w:left w:val="nil"/>
              <w:bottom w:val="single" w:sz="4" w:space="0" w:color="auto"/>
              <w:right w:val="single" w:sz="4" w:space="0" w:color="auto"/>
            </w:tcBorders>
            <w:vAlign w:val="center"/>
            <w:hideMark/>
          </w:tcPr>
          <w:p w14:paraId="312CBDE0" w14:textId="77777777" w:rsidR="00A73C71" w:rsidRPr="00A73C71" w:rsidRDefault="00A73C71">
            <w:pPr>
              <w:spacing w:line="240" w:lineRule="auto"/>
              <w:ind w:firstLine="0"/>
              <w:jc w:val="center"/>
              <w:rPr>
                <w:rFonts w:eastAsia="Times New Roman" w:cs="Times New Roman"/>
                <w:color w:val="000000"/>
                <w:sz w:val="20"/>
                <w:szCs w:val="20"/>
                <w:lang w:eastAsia="ru-RU"/>
              </w:rPr>
            </w:pPr>
            <w:r w:rsidRPr="00A73C71">
              <w:rPr>
                <w:rFonts w:eastAsia="Times New Roman" w:cs="Times New Roman"/>
                <w:color w:val="000000"/>
                <w:sz w:val="20"/>
                <w:szCs w:val="20"/>
                <w:lang w:eastAsia="ru-RU"/>
              </w:rPr>
              <w:t>2015 г.</w:t>
            </w:r>
          </w:p>
        </w:tc>
      </w:tr>
      <w:tr w:rsidR="00A73C71" w:rsidRPr="00D26CF5" w14:paraId="320C4A0A" w14:textId="77777777" w:rsidTr="00A73C71">
        <w:trPr>
          <w:trHeight w:val="300"/>
        </w:trPr>
        <w:tc>
          <w:tcPr>
            <w:tcW w:w="341" w:type="pct"/>
            <w:tcBorders>
              <w:top w:val="nil"/>
              <w:left w:val="single" w:sz="4" w:space="0" w:color="auto"/>
              <w:bottom w:val="single" w:sz="4" w:space="0" w:color="auto"/>
              <w:right w:val="single" w:sz="4" w:space="0" w:color="auto"/>
            </w:tcBorders>
            <w:vAlign w:val="center"/>
            <w:hideMark/>
          </w:tcPr>
          <w:p w14:paraId="04B9DC73" w14:textId="77777777" w:rsidR="00A73C71" w:rsidRPr="00D26CF5" w:rsidRDefault="00A73C71">
            <w:pPr>
              <w:spacing w:line="240" w:lineRule="auto"/>
              <w:ind w:firstLine="0"/>
              <w:jc w:val="center"/>
              <w:rPr>
                <w:rFonts w:eastAsia="Times New Roman" w:cs="Times New Roman"/>
                <w:color w:val="000000"/>
                <w:sz w:val="20"/>
                <w:szCs w:val="20"/>
                <w:lang w:eastAsia="ru-RU"/>
              </w:rPr>
            </w:pPr>
            <w:r w:rsidRPr="00D26CF5">
              <w:rPr>
                <w:rFonts w:eastAsia="Times New Roman" w:cs="Times New Roman"/>
                <w:color w:val="000000"/>
                <w:sz w:val="20"/>
                <w:szCs w:val="20"/>
                <w:lang w:eastAsia="ru-RU"/>
              </w:rPr>
              <w:t>3</w:t>
            </w:r>
          </w:p>
        </w:tc>
        <w:tc>
          <w:tcPr>
            <w:tcW w:w="1205" w:type="pct"/>
            <w:tcBorders>
              <w:top w:val="nil"/>
              <w:left w:val="nil"/>
              <w:bottom w:val="single" w:sz="4" w:space="0" w:color="auto"/>
              <w:right w:val="single" w:sz="4" w:space="0" w:color="auto"/>
            </w:tcBorders>
            <w:vAlign w:val="center"/>
            <w:hideMark/>
          </w:tcPr>
          <w:p w14:paraId="694AE67D" w14:textId="77777777" w:rsidR="00A73C71" w:rsidRPr="00D26CF5" w:rsidRDefault="00A73C71">
            <w:pPr>
              <w:spacing w:line="240" w:lineRule="auto"/>
              <w:ind w:firstLine="0"/>
              <w:jc w:val="center"/>
              <w:rPr>
                <w:rFonts w:eastAsia="Times New Roman" w:cs="Times New Roman"/>
                <w:color w:val="000000"/>
                <w:sz w:val="20"/>
                <w:szCs w:val="20"/>
                <w:lang w:eastAsia="ru-RU"/>
              </w:rPr>
            </w:pPr>
            <w:r w:rsidRPr="00D26CF5">
              <w:rPr>
                <w:rFonts w:eastAsia="Times New Roman" w:cs="Times New Roman"/>
                <w:color w:val="000000"/>
                <w:sz w:val="20"/>
                <w:szCs w:val="20"/>
                <w:lang w:eastAsia="ru-RU"/>
              </w:rPr>
              <w:t>Ул. Комсомольская, 6</w:t>
            </w:r>
          </w:p>
        </w:tc>
        <w:tc>
          <w:tcPr>
            <w:tcW w:w="1336" w:type="pct"/>
            <w:tcBorders>
              <w:top w:val="nil"/>
              <w:left w:val="nil"/>
              <w:bottom w:val="single" w:sz="4" w:space="0" w:color="auto"/>
              <w:right w:val="single" w:sz="4" w:space="0" w:color="auto"/>
            </w:tcBorders>
            <w:vAlign w:val="center"/>
            <w:hideMark/>
          </w:tcPr>
          <w:p w14:paraId="79794AE2" w14:textId="77777777" w:rsidR="00A73C71" w:rsidRPr="00D26CF5" w:rsidRDefault="00A73C71">
            <w:pPr>
              <w:spacing w:line="240" w:lineRule="auto"/>
              <w:ind w:firstLine="0"/>
              <w:jc w:val="center"/>
              <w:rPr>
                <w:rFonts w:eastAsia="Times New Roman" w:cs="Times New Roman"/>
                <w:color w:val="000000"/>
                <w:sz w:val="20"/>
                <w:szCs w:val="20"/>
                <w:lang w:eastAsia="ru-RU"/>
              </w:rPr>
            </w:pPr>
            <w:r w:rsidRPr="00D26CF5">
              <w:rPr>
                <w:rFonts w:eastAsia="Times New Roman" w:cs="Times New Roman"/>
                <w:color w:val="000000"/>
                <w:sz w:val="20"/>
                <w:szCs w:val="20"/>
                <w:lang w:eastAsia="ru-RU"/>
              </w:rPr>
              <w:t>80 квартирный жилой дом</w:t>
            </w:r>
          </w:p>
        </w:tc>
        <w:tc>
          <w:tcPr>
            <w:tcW w:w="665" w:type="pct"/>
            <w:tcBorders>
              <w:top w:val="nil"/>
              <w:left w:val="nil"/>
              <w:bottom w:val="single" w:sz="4" w:space="0" w:color="auto"/>
              <w:right w:val="single" w:sz="4" w:space="0" w:color="auto"/>
            </w:tcBorders>
            <w:vAlign w:val="center"/>
            <w:hideMark/>
          </w:tcPr>
          <w:p w14:paraId="3D3ABB82" w14:textId="77777777" w:rsidR="00A73C71" w:rsidRPr="00D26CF5" w:rsidRDefault="00A73C71">
            <w:pPr>
              <w:spacing w:line="240" w:lineRule="auto"/>
              <w:ind w:firstLine="0"/>
              <w:jc w:val="center"/>
              <w:rPr>
                <w:rFonts w:eastAsia="Times New Roman" w:cs="Times New Roman"/>
                <w:color w:val="000000"/>
                <w:sz w:val="20"/>
                <w:szCs w:val="20"/>
                <w:lang w:eastAsia="ru-RU"/>
              </w:rPr>
            </w:pPr>
            <w:r w:rsidRPr="00D26CF5">
              <w:rPr>
                <w:rFonts w:eastAsia="Times New Roman" w:cs="Times New Roman"/>
                <w:color w:val="000000"/>
                <w:sz w:val="20"/>
                <w:szCs w:val="20"/>
                <w:lang w:eastAsia="ru-RU"/>
              </w:rPr>
              <w:t>3</w:t>
            </w:r>
          </w:p>
        </w:tc>
        <w:tc>
          <w:tcPr>
            <w:tcW w:w="926" w:type="pct"/>
            <w:tcBorders>
              <w:top w:val="nil"/>
              <w:left w:val="nil"/>
              <w:bottom w:val="single" w:sz="4" w:space="0" w:color="auto"/>
              <w:right w:val="single" w:sz="4" w:space="0" w:color="auto"/>
            </w:tcBorders>
            <w:vAlign w:val="center"/>
            <w:hideMark/>
          </w:tcPr>
          <w:p w14:paraId="11384A5D" w14:textId="77777777" w:rsidR="00A73C71" w:rsidRPr="00D26CF5" w:rsidRDefault="00A73C71">
            <w:pPr>
              <w:spacing w:line="240" w:lineRule="auto"/>
              <w:ind w:firstLine="0"/>
              <w:jc w:val="center"/>
              <w:rPr>
                <w:rFonts w:eastAsia="Times New Roman" w:cs="Times New Roman"/>
                <w:color w:val="000000"/>
                <w:sz w:val="20"/>
                <w:szCs w:val="20"/>
                <w:lang w:eastAsia="ru-RU"/>
              </w:rPr>
            </w:pPr>
            <w:r w:rsidRPr="00D26CF5">
              <w:rPr>
                <w:rFonts w:eastAsia="Times New Roman" w:cs="Times New Roman"/>
                <w:color w:val="000000"/>
                <w:sz w:val="20"/>
                <w:szCs w:val="20"/>
                <w:lang w:eastAsia="ru-RU"/>
              </w:rPr>
              <w:t>4526,01</w:t>
            </w:r>
          </w:p>
        </w:tc>
        <w:tc>
          <w:tcPr>
            <w:tcW w:w="527" w:type="pct"/>
            <w:tcBorders>
              <w:top w:val="nil"/>
              <w:left w:val="nil"/>
              <w:bottom w:val="single" w:sz="4" w:space="0" w:color="auto"/>
              <w:right w:val="single" w:sz="4" w:space="0" w:color="auto"/>
            </w:tcBorders>
            <w:vAlign w:val="center"/>
            <w:hideMark/>
          </w:tcPr>
          <w:p w14:paraId="378986FC" w14:textId="77777777" w:rsidR="00A73C71" w:rsidRPr="00D26CF5" w:rsidRDefault="00A73C71">
            <w:pPr>
              <w:spacing w:line="240" w:lineRule="auto"/>
              <w:ind w:firstLine="0"/>
              <w:jc w:val="center"/>
              <w:rPr>
                <w:rFonts w:eastAsia="Times New Roman" w:cs="Times New Roman"/>
                <w:color w:val="000000"/>
                <w:sz w:val="20"/>
                <w:szCs w:val="20"/>
                <w:lang w:eastAsia="ru-RU"/>
              </w:rPr>
            </w:pPr>
            <w:r w:rsidRPr="00D26CF5">
              <w:rPr>
                <w:rFonts w:eastAsia="Times New Roman" w:cs="Times New Roman"/>
                <w:color w:val="000000"/>
                <w:sz w:val="20"/>
                <w:szCs w:val="20"/>
                <w:lang w:eastAsia="ru-RU"/>
              </w:rPr>
              <w:t>2015 г.</w:t>
            </w:r>
          </w:p>
        </w:tc>
      </w:tr>
      <w:tr w:rsidR="00A73C71" w:rsidRPr="00D26CF5" w14:paraId="73E22ACD" w14:textId="77777777" w:rsidTr="00A73C71">
        <w:trPr>
          <w:trHeight w:val="300"/>
        </w:trPr>
        <w:tc>
          <w:tcPr>
            <w:tcW w:w="341" w:type="pct"/>
            <w:tcBorders>
              <w:top w:val="nil"/>
              <w:left w:val="single" w:sz="4" w:space="0" w:color="auto"/>
              <w:bottom w:val="single" w:sz="4" w:space="0" w:color="auto"/>
              <w:right w:val="single" w:sz="4" w:space="0" w:color="auto"/>
            </w:tcBorders>
            <w:vAlign w:val="center"/>
            <w:hideMark/>
          </w:tcPr>
          <w:p w14:paraId="1C8128F8" w14:textId="77777777" w:rsidR="00A73C71" w:rsidRPr="00D26CF5" w:rsidRDefault="00A73C71">
            <w:pPr>
              <w:spacing w:line="240" w:lineRule="auto"/>
              <w:ind w:firstLine="0"/>
              <w:jc w:val="center"/>
              <w:rPr>
                <w:rFonts w:eastAsia="Times New Roman" w:cs="Times New Roman"/>
                <w:color w:val="000000"/>
                <w:sz w:val="20"/>
                <w:szCs w:val="20"/>
                <w:lang w:eastAsia="ru-RU"/>
              </w:rPr>
            </w:pPr>
            <w:r w:rsidRPr="00D26CF5">
              <w:rPr>
                <w:rFonts w:eastAsia="Times New Roman" w:cs="Times New Roman"/>
                <w:color w:val="000000"/>
                <w:sz w:val="20"/>
                <w:szCs w:val="20"/>
                <w:lang w:eastAsia="ru-RU"/>
              </w:rPr>
              <w:t>4</w:t>
            </w:r>
          </w:p>
        </w:tc>
        <w:tc>
          <w:tcPr>
            <w:tcW w:w="1205" w:type="pct"/>
            <w:tcBorders>
              <w:top w:val="nil"/>
              <w:left w:val="nil"/>
              <w:bottom w:val="single" w:sz="4" w:space="0" w:color="auto"/>
              <w:right w:val="single" w:sz="4" w:space="0" w:color="auto"/>
            </w:tcBorders>
            <w:vAlign w:val="center"/>
            <w:hideMark/>
          </w:tcPr>
          <w:p w14:paraId="220D6293" w14:textId="77777777" w:rsidR="00A73C71" w:rsidRPr="00D26CF5" w:rsidRDefault="00A73C71">
            <w:pPr>
              <w:spacing w:line="240" w:lineRule="auto"/>
              <w:ind w:firstLine="0"/>
              <w:jc w:val="center"/>
              <w:rPr>
                <w:rFonts w:eastAsia="Times New Roman" w:cs="Times New Roman"/>
                <w:color w:val="000000"/>
                <w:sz w:val="20"/>
                <w:szCs w:val="20"/>
                <w:lang w:eastAsia="ru-RU"/>
              </w:rPr>
            </w:pPr>
            <w:r w:rsidRPr="00D26CF5">
              <w:rPr>
                <w:rFonts w:eastAsia="Times New Roman" w:cs="Times New Roman"/>
                <w:color w:val="000000"/>
                <w:sz w:val="20"/>
                <w:szCs w:val="20"/>
                <w:lang w:eastAsia="ru-RU"/>
              </w:rPr>
              <w:t>Ул. Комсомольская, 1/1</w:t>
            </w:r>
          </w:p>
        </w:tc>
        <w:tc>
          <w:tcPr>
            <w:tcW w:w="1336" w:type="pct"/>
            <w:tcBorders>
              <w:top w:val="nil"/>
              <w:left w:val="nil"/>
              <w:bottom w:val="single" w:sz="4" w:space="0" w:color="auto"/>
              <w:right w:val="single" w:sz="4" w:space="0" w:color="auto"/>
            </w:tcBorders>
            <w:vAlign w:val="center"/>
            <w:hideMark/>
          </w:tcPr>
          <w:p w14:paraId="768B68E2" w14:textId="77777777" w:rsidR="00A73C71" w:rsidRPr="00D26CF5" w:rsidRDefault="00A73C71">
            <w:pPr>
              <w:spacing w:line="240" w:lineRule="auto"/>
              <w:ind w:firstLine="0"/>
              <w:jc w:val="center"/>
              <w:rPr>
                <w:rFonts w:eastAsia="Times New Roman" w:cs="Times New Roman"/>
                <w:color w:val="000000"/>
                <w:sz w:val="20"/>
                <w:szCs w:val="20"/>
                <w:lang w:eastAsia="ru-RU"/>
              </w:rPr>
            </w:pPr>
            <w:r w:rsidRPr="00D26CF5">
              <w:rPr>
                <w:rFonts w:eastAsia="Times New Roman" w:cs="Times New Roman"/>
                <w:color w:val="000000"/>
                <w:sz w:val="20"/>
                <w:szCs w:val="20"/>
                <w:lang w:eastAsia="ru-RU"/>
              </w:rPr>
              <w:t>23 квартирный жилой дом</w:t>
            </w:r>
          </w:p>
        </w:tc>
        <w:tc>
          <w:tcPr>
            <w:tcW w:w="665" w:type="pct"/>
            <w:tcBorders>
              <w:top w:val="nil"/>
              <w:left w:val="nil"/>
              <w:bottom w:val="single" w:sz="4" w:space="0" w:color="auto"/>
              <w:right w:val="single" w:sz="4" w:space="0" w:color="auto"/>
            </w:tcBorders>
            <w:vAlign w:val="center"/>
            <w:hideMark/>
          </w:tcPr>
          <w:p w14:paraId="5D438AE1" w14:textId="77777777" w:rsidR="00A73C71" w:rsidRPr="00D26CF5" w:rsidRDefault="00A73C71">
            <w:pPr>
              <w:spacing w:line="240" w:lineRule="auto"/>
              <w:ind w:firstLine="0"/>
              <w:jc w:val="center"/>
              <w:rPr>
                <w:rFonts w:eastAsia="Times New Roman" w:cs="Times New Roman"/>
                <w:color w:val="000000"/>
                <w:sz w:val="20"/>
                <w:szCs w:val="20"/>
                <w:lang w:eastAsia="ru-RU"/>
              </w:rPr>
            </w:pPr>
            <w:r w:rsidRPr="00D26CF5">
              <w:rPr>
                <w:rFonts w:eastAsia="Times New Roman" w:cs="Times New Roman"/>
                <w:color w:val="000000"/>
                <w:sz w:val="20"/>
                <w:szCs w:val="20"/>
                <w:lang w:eastAsia="ru-RU"/>
              </w:rPr>
              <w:t>3</w:t>
            </w:r>
          </w:p>
        </w:tc>
        <w:tc>
          <w:tcPr>
            <w:tcW w:w="926" w:type="pct"/>
            <w:tcBorders>
              <w:top w:val="nil"/>
              <w:left w:val="nil"/>
              <w:bottom w:val="single" w:sz="4" w:space="0" w:color="auto"/>
              <w:right w:val="single" w:sz="4" w:space="0" w:color="auto"/>
            </w:tcBorders>
            <w:vAlign w:val="center"/>
            <w:hideMark/>
          </w:tcPr>
          <w:p w14:paraId="0333BF6C" w14:textId="77777777" w:rsidR="00A73C71" w:rsidRPr="00D26CF5" w:rsidRDefault="00A73C71">
            <w:pPr>
              <w:spacing w:line="240" w:lineRule="auto"/>
              <w:ind w:firstLine="0"/>
              <w:jc w:val="center"/>
              <w:rPr>
                <w:rFonts w:eastAsia="Times New Roman" w:cs="Times New Roman"/>
                <w:color w:val="000000"/>
                <w:sz w:val="20"/>
                <w:szCs w:val="20"/>
                <w:lang w:eastAsia="ru-RU"/>
              </w:rPr>
            </w:pPr>
            <w:r w:rsidRPr="00D26CF5">
              <w:rPr>
                <w:rFonts w:eastAsia="Times New Roman" w:cs="Times New Roman"/>
                <w:color w:val="000000"/>
                <w:sz w:val="20"/>
                <w:szCs w:val="20"/>
                <w:lang w:eastAsia="ru-RU"/>
              </w:rPr>
              <w:t>1467,2</w:t>
            </w:r>
          </w:p>
        </w:tc>
        <w:tc>
          <w:tcPr>
            <w:tcW w:w="527" w:type="pct"/>
            <w:tcBorders>
              <w:top w:val="nil"/>
              <w:left w:val="nil"/>
              <w:bottom w:val="single" w:sz="4" w:space="0" w:color="auto"/>
              <w:right w:val="single" w:sz="4" w:space="0" w:color="auto"/>
            </w:tcBorders>
            <w:vAlign w:val="center"/>
            <w:hideMark/>
          </w:tcPr>
          <w:p w14:paraId="73433200" w14:textId="77777777" w:rsidR="00A73C71" w:rsidRPr="00D26CF5" w:rsidRDefault="00A73C71">
            <w:pPr>
              <w:spacing w:line="240" w:lineRule="auto"/>
              <w:ind w:firstLine="0"/>
              <w:jc w:val="center"/>
              <w:rPr>
                <w:rFonts w:eastAsia="Times New Roman" w:cs="Times New Roman"/>
                <w:color w:val="000000"/>
                <w:sz w:val="20"/>
                <w:szCs w:val="20"/>
                <w:lang w:eastAsia="ru-RU"/>
              </w:rPr>
            </w:pPr>
            <w:r w:rsidRPr="00D26CF5">
              <w:rPr>
                <w:rFonts w:eastAsia="Times New Roman" w:cs="Times New Roman"/>
                <w:color w:val="000000"/>
                <w:sz w:val="20"/>
                <w:szCs w:val="20"/>
                <w:lang w:eastAsia="ru-RU"/>
              </w:rPr>
              <w:t>2012 г.</w:t>
            </w:r>
          </w:p>
        </w:tc>
      </w:tr>
      <w:tr w:rsidR="00A73C71" w:rsidRPr="00D26CF5" w14:paraId="4F49C961" w14:textId="77777777" w:rsidTr="00A73C71">
        <w:trPr>
          <w:trHeight w:val="300"/>
        </w:trPr>
        <w:tc>
          <w:tcPr>
            <w:tcW w:w="341" w:type="pct"/>
            <w:tcBorders>
              <w:top w:val="nil"/>
              <w:left w:val="single" w:sz="4" w:space="0" w:color="auto"/>
              <w:bottom w:val="single" w:sz="4" w:space="0" w:color="auto"/>
              <w:right w:val="single" w:sz="4" w:space="0" w:color="auto"/>
            </w:tcBorders>
            <w:vAlign w:val="center"/>
            <w:hideMark/>
          </w:tcPr>
          <w:p w14:paraId="4690F488" w14:textId="77777777" w:rsidR="00A73C71" w:rsidRPr="00D26CF5" w:rsidRDefault="00A73C71">
            <w:pPr>
              <w:spacing w:line="240" w:lineRule="auto"/>
              <w:ind w:firstLine="0"/>
              <w:jc w:val="center"/>
              <w:rPr>
                <w:rFonts w:eastAsia="Times New Roman" w:cs="Times New Roman"/>
                <w:color w:val="000000"/>
                <w:sz w:val="20"/>
                <w:szCs w:val="20"/>
                <w:lang w:eastAsia="ru-RU"/>
              </w:rPr>
            </w:pPr>
            <w:r w:rsidRPr="00D26CF5">
              <w:rPr>
                <w:rFonts w:eastAsia="Times New Roman" w:cs="Times New Roman"/>
                <w:color w:val="000000"/>
                <w:sz w:val="20"/>
                <w:szCs w:val="20"/>
                <w:lang w:eastAsia="ru-RU"/>
              </w:rPr>
              <w:t>5</w:t>
            </w:r>
          </w:p>
        </w:tc>
        <w:tc>
          <w:tcPr>
            <w:tcW w:w="1205" w:type="pct"/>
            <w:tcBorders>
              <w:top w:val="nil"/>
              <w:left w:val="nil"/>
              <w:bottom w:val="single" w:sz="4" w:space="0" w:color="auto"/>
              <w:right w:val="single" w:sz="4" w:space="0" w:color="auto"/>
            </w:tcBorders>
            <w:vAlign w:val="center"/>
            <w:hideMark/>
          </w:tcPr>
          <w:p w14:paraId="4201DB33" w14:textId="77777777" w:rsidR="00A73C71" w:rsidRPr="00D26CF5" w:rsidRDefault="00A73C71">
            <w:pPr>
              <w:spacing w:line="240" w:lineRule="auto"/>
              <w:ind w:firstLine="0"/>
              <w:jc w:val="center"/>
              <w:rPr>
                <w:rFonts w:eastAsia="Times New Roman" w:cs="Times New Roman"/>
                <w:color w:val="000000"/>
                <w:sz w:val="20"/>
                <w:szCs w:val="20"/>
                <w:lang w:eastAsia="ru-RU"/>
              </w:rPr>
            </w:pPr>
            <w:r w:rsidRPr="00D26CF5">
              <w:rPr>
                <w:rFonts w:eastAsia="Times New Roman" w:cs="Times New Roman"/>
                <w:color w:val="000000"/>
                <w:sz w:val="20"/>
                <w:szCs w:val="20"/>
                <w:lang w:eastAsia="ru-RU"/>
              </w:rPr>
              <w:t>Ул. Комсомольская, 4/1</w:t>
            </w:r>
          </w:p>
        </w:tc>
        <w:tc>
          <w:tcPr>
            <w:tcW w:w="1336" w:type="pct"/>
            <w:tcBorders>
              <w:top w:val="nil"/>
              <w:left w:val="nil"/>
              <w:bottom w:val="single" w:sz="4" w:space="0" w:color="auto"/>
              <w:right w:val="single" w:sz="4" w:space="0" w:color="auto"/>
            </w:tcBorders>
            <w:vAlign w:val="center"/>
            <w:hideMark/>
          </w:tcPr>
          <w:p w14:paraId="5C430C8A" w14:textId="77777777" w:rsidR="00A73C71" w:rsidRPr="00D26CF5" w:rsidRDefault="00A73C71">
            <w:pPr>
              <w:spacing w:line="240" w:lineRule="auto"/>
              <w:ind w:firstLine="0"/>
              <w:jc w:val="center"/>
              <w:rPr>
                <w:rFonts w:eastAsia="Times New Roman" w:cs="Times New Roman"/>
                <w:color w:val="000000"/>
                <w:sz w:val="20"/>
                <w:szCs w:val="20"/>
                <w:lang w:eastAsia="ru-RU"/>
              </w:rPr>
            </w:pPr>
            <w:r w:rsidRPr="00D26CF5">
              <w:rPr>
                <w:rFonts w:eastAsia="Times New Roman" w:cs="Times New Roman"/>
                <w:color w:val="000000"/>
                <w:sz w:val="20"/>
                <w:szCs w:val="20"/>
                <w:lang w:eastAsia="ru-RU"/>
              </w:rPr>
              <w:t>78 квартирный жилой дом</w:t>
            </w:r>
          </w:p>
        </w:tc>
        <w:tc>
          <w:tcPr>
            <w:tcW w:w="665" w:type="pct"/>
            <w:tcBorders>
              <w:top w:val="nil"/>
              <w:left w:val="nil"/>
              <w:bottom w:val="single" w:sz="4" w:space="0" w:color="auto"/>
              <w:right w:val="single" w:sz="4" w:space="0" w:color="auto"/>
            </w:tcBorders>
            <w:vAlign w:val="center"/>
            <w:hideMark/>
          </w:tcPr>
          <w:p w14:paraId="1345023F" w14:textId="77777777" w:rsidR="00A73C71" w:rsidRPr="00D26CF5" w:rsidRDefault="00A73C71">
            <w:pPr>
              <w:spacing w:line="240" w:lineRule="auto"/>
              <w:ind w:firstLine="0"/>
              <w:jc w:val="center"/>
              <w:rPr>
                <w:rFonts w:eastAsia="Times New Roman" w:cs="Times New Roman"/>
                <w:color w:val="000000"/>
                <w:sz w:val="20"/>
                <w:szCs w:val="20"/>
                <w:lang w:eastAsia="ru-RU"/>
              </w:rPr>
            </w:pPr>
            <w:r w:rsidRPr="00D26CF5">
              <w:rPr>
                <w:rFonts w:eastAsia="Times New Roman" w:cs="Times New Roman"/>
                <w:color w:val="000000"/>
                <w:sz w:val="20"/>
                <w:szCs w:val="20"/>
                <w:lang w:eastAsia="ru-RU"/>
              </w:rPr>
              <w:t>3</w:t>
            </w:r>
          </w:p>
        </w:tc>
        <w:tc>
          <w:tcPr>
            <w:tcW w:w="926" w:type="pct"/>
            <w:tcBorders>
              <w:top w:val="nil"/>
              <w:left w:val="nil"/>
              <w:bottom w:val="single" w:sz="4" w:space="0" w:color="auto"/>
              <w:right w:val="single" w:sz="4" w:space="0" w:color="auto"/>
            </w:tcBorders>
            <w:vAlign w:val="center"/>
            <w:hideMark/>
          </w:tcPr>
          <w:p w14:paraId="5973E4E1" w14:textId="77777777" w:rsidR="00A73C71" w:rsidRPr="00D26CF5" w:rsidRDefault="00A73C71">
            <w:pPr>
              <w:spacing w:line="240" w:lineRule="auto"/>
              <w:ind w:firstLine="0"/>
              <w:jc w:val="center"/>
              <w:rPr>
                <w:rFonts w:eastAsia="Times New Roman" w:cs="Times New Roman"/>
                <w:color w:val="000000"/>
                <w:sz w:val="20"/>
                <w:szCs w:val="20"/>
                <w:lang w:eastAsia="ru-RU"/>
              </w:rPr>
            </w:pPr>
            <w:r w:rsidRPr="00D26CF5">
              <w:rPr>
                <w:rFonts w:eastAsia="Times New Roman" w:cs="Times New Roman"/>
                <w:color w:val="000000"/>
                <w:sz w:val="20"/>
                <w:szCs w:val="20"/>
                <w:lang w:eastAsia="ru-RU"/>
              </w:rPr>
              <w:t>3713,4</w:t>
            </w:r>
          </w:p>
        </w:tc>
        <w:tc>
          <w:tcPr>
            <w:tcW w:w="527" w:type="pct"/>
            <w:tcBorders>
              <w:top w:val="nil"/>
              <w:left w:val="nil"/>
              <w:bottom w:val="single" w:sz="4" w:space="0" w:color="auto"/>
              <w:right w:val="single" w:sz="4" w:space="0" w:color="auto"/>
            </w:tcBorders>
            <w:vAlign w:val="center"/>
            <w:hideMark/>
          </w:tcPr>
          <w:p w14:paraId="4E207C35" w14:textId="77777777" w:rsidR="00A73C71" w:rsidRPr="00D26CF5" w:rsidRDefault="00A73C71">
            <w:pPr>
              <w:spacing w:line="240" w:lineRule="auto"/>
              <w:ind w:firstLine="0"/>
              <w:jc w:val="center"/>
              <w:rPr>
                <w:rFonts w:eastAsia="Times New Roman" w:cs="Times New Roman"/>
                <w:color w:val="000000"/>
                <w:sz w:val="20"/>
                <w:szCs w:val="20"/>
                <w:lang w:eastAsia="ru-RU"/>
              </w:rPr>
            </w:pPr>
            <w:r w:rsidRPr="00D26CF5">
              <w:rPr>
                <w:rFonts w:eastAsia="Times New Roman" w:cs="Times New Roman"/>
                <w:color w:val="000000"/>
                <w:sz w:val="20"/>
                <w:szCs w:val="20"/>
                <w:lang w:eastAsia="ru-RU"/>
              </w:rPr>
              <w:t>2014 г.</w:t>
            </w:r>
          </w:p>
        </w:tc>
      </w:tr>
      <w:bookmarkEnd w:id="48"/>
    </w:tbl>
    <w:p w14:paraId="379FDD40" w14:textId="77777777" w:rsidR="000027E5" w:rsidRPr="00D26CF5" w:rsidRDefault="000027E5" w:rsidP="000027E5"/>
    <w:p w14:paraId="2488A8AF" w14:textId="7E105E5D" w:rsidR="000027E5" w:rsidRPr="00D26CF5" w:rsidRDefault="000027E5" w:rsidP="000027E5">
      <w:pPr>
        <w:pStyle w:val="20"/>
      </w:pPr>
      <w:bookmarkStart w:id="49" w:name="_Toc205193456"/>
      <w:r w:rsidRPr="00D26CF5">
        <w:t>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bookmarkEnd w:id="49"/>
    </w:p>
    <w:p w14:paraId="6389D9A1" w14:textId="77777777" w:rsidR="00D26CF5" w:rsidRPr="00D26CF5" w:rsidRDefault="00D26CF5" w:rsidP="00D26CF5">
      <w:r w:rsidRPr="00D26CF5">
        <w:t>Балансы тепловой мощности и перспективной тепловой нагрузки рассчитаны следующим образом:</w:t>
      </w:r>
    </w:p>
    <w:p w14:paraId="3A6EE176" w14:textId="0DEFCCCA" w:rsidR="00D26CF5" w:rsidRPr="00D26CF5" w:rsidRDefault="00D26CF5" w:rsidP="00D26CF5">
      <w:pPr>
        <w:pStyle w:val="af2"/>
        <w:numPr>
          <w:ilvl w:val="0"/>
          <w:numId w:val="49"/>
        </w:numPr>
        <w:ind w:firstLine="709"/>
      </w:pPr>
      <w:r w:rsidRPr="00D26CF5">
        <w:t>определяются существующие и перспективные нагрузки на систему централизованного теплоснабжения (СЦТ) с разделением по зонам действия источников;</w:t>
      </w:r>
    </w:p>
    <w:p w14:paraId="4ACC3BE4" w14:textId="631A7E5F" w:rsidR="00D26CF5" w:rsidRPr="00D26CF5" w:rsidRDefault="00D26CF5" w:rsidP="00D26CF5">
      <w:pPr>
        <w:pStyle w:val="af2"/>
        <w:numPr>
          <w:ilvl w:val="0"/>
          <w:numId w:val="49"/>
        </w:numPr>
        <w:ind w:firstLine="709"/>
      </w:pPr>
      <w:r w:rsidRPr="00D26CF5">
        <w:t>полученные нагрузки суммируются с расчетными значениями потерь мощности;</w:t>
      </w:r>
    </w:p>
    <w:p w14:paraId="1822735F" w14:textId="587E8BBA" w:rsidR="00D26CF5" w:rsidRPr="00D26CF5" w:rsidRDefault="00D26CF5" w:rsidP="00D26CF5">
      <w:pPr>
        <w:pStyle w:val="af2"/>
        <w:numPr>
          <w:ilvl w:val="0"/>
          <w:numId w:val="49"/>
        </w:numPr>
        <w:ind w:firstLine="709"/>
      </w:pPr>
      <w:r w:rsidRPr="00D26CF5">
        <w:t xml:space="preserve">анализируются расчетные значения подключенных к источникам нагрузок и мощности нетто котельных. По результатам анализа определяется процент резерва </w:t>
      </w:r>
      <w:proofErr w:type="gramStart"/>
      <w:r w:rsidRPr="00D26CF5">
        <w:t>(« -</w:t>
      </w:r>
      <w:proofErr w:type="gramEnd"/>
      <w:r w:rsidRPr="00D26CF5">
        <w:t xml:space="preserve"> » дефицита) располагаемой мощности (нетто) источников тепловой энергии.</w:t>
      </w:r>
    </w:p>
    <w:p w14:paraId="50251B7F" w14:textId="1D0D6D19" w:rsidR="000027E5" w:rsidRPr="00D26CF5" w:rsidRDefault="00D26CF5" w:rsidP="00D26CF5">
      <w:r w:rsidRPr="00D26CF5">
        <w:t>Балансы тепловой мощности источников тепловой энергии и перспективной тепловой нагрузки на территории ГО «</w:t>
      </w:r>
      <w:proofErr w:type="spellStart"/>
      <w:r w:rsidRPr="00D26CF5">
        <w:t>Жатай</w:t>
      </w:r>
      <w:proofErr w:type="spellEnd"/>
      <w:r w:rsidRPr="00D26CF5">
        <w:t>» на расчетный срок до 203</w:t>
      </w:r>
      <w:r w:rsidR="007B1A30">
        <w:t>9</w:t>
      </w:r>
      <w:r w:rsidRPr="00D26CF5">
        <w:t xml:space="preserve"> года представлены в таблице ниже.</w:t>
      </w:r>
    </w:p>
    <w:p w14:paraId="7F25CDB5" w14:textId="77777777" w:rsidR="00D26CF5" w:rsidRPr="00D26CF5" w:rsidRDefault="00D26CF5" w:rsidP="000027E5">
      <w:pPr>
        <w:sectPr w:rsidR="00D26CF5" w:rsidRPr="00D26CF5" w:rsidSect="00917E27">
          <w:pgSz w:w="11906" w:h="16838"/>
          <w:pgMar w:top="1134" w:right="850" w:bottom="1134" w:left="1701" w:header="284" w:footer="425" w:gutter="0"/>
          <w:cols w:space="708"/>
          <w:docGrid w:linePitch="360"/>
        </w:sectPr>
      </w:pPr>
    </w:p>
    <w:p w14:paraId="78071BF6" w14:textId="041BE10F" w:rsidR="00A73C71" w:rsidRPr="00D26CF5" w:rsidRDefault="00D26CF5" w:rsidP="00D26CF5">
      <w:pPr>
        <w:pStyle w:val="6"/>
      </w:pPr>
      <w:bookmarkStart w:id="50" w:name="_Ref204333394"/>
      <w:r w:rsidRPr="00D26CF5">
        <w:lastRenderedPageBreak/>
        <w:t>Балансы тепловой мощности источников тепловой энергии и перспективной тепловой нагрузки на территории ГО «</w:t>
      </w:r>
      <w:proofErr w:type="spellStart"/>
      <w:r w:rsidRPr="00D26CF5">
        <w:t>Жатай</w:t>
      </w:r>
      <w:proofErr w:type="spellEnd"/>
      <w:r w:rsidRPr="00D26CF5">
        <w:t>»</w:t>
      </w:r>
      <w:bookmarkEnd w:id="50"/>
    </w:p>
    <w:tbl>
      <w:tblPr>
        <w:tblW w:w="16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8"/>
        <w:gridCol w:w="895"/>
        <w:gridCol w:w="914"/>
        <w:gridCol w:w="943"/>
        <w:gridCol w:w="943"/>
        <w:gridCol w:w="943"/>
        <w:gridCol w:w="943"/>
        <w:gridCol w:w="906"/>
        <w:gridCol w:w="943"/>
        <w:gridCol w:w="943"/>
        <w:gridCol w:w="943"/>
        <w:gridCol w:w="857"/>
        <w:gridCol w:w="943"/>
        <w:gridCol w:w="798"/>
        <w:gridCol w:w="943"/>
        <w:gridCol w:w="943"/>
        <w:gridCol w:w="776"/>
      </w:tblGrid>
      <w:tr w:rsidR="008C0D58" w14:paraId="7447AB03" w14:textId="74C25280" w:rsidTr="00BC5E93">
        <w:trPr>
          <w:trHeight w:val="340"/>
        </w:trPr>
        <w:tc>
          <w:tcPr>
            <w:tcW w:w="0" w:type="auto"/>
            <w:tcBorders>
              <w:top w:val="single" w:sz="4" w:space="0" w:color="auto"/>
              <w:left w:val="single" w:sz="4" w:space="0" w:color="auto"/>
              <w:bottom w:val="single" w:sz="4" w:space="0" w:color="auto"/>
              <w:right w:val="single" w:sz="4" w:space="0" w:color="auto"/>
            </w:tcBorders>
            <w:vAlign w:val="center"/>
            <w:hideMark/>
          </w:tcPr>
          <w:p w14:paraId="0568511D" w14:textId="77777777" w:rsidR="008C0D58" w:rsidRDefault="008C0D58" w:rsidP="006D5E10">
            <w:pPr>
              <w:pStyle w:val="a4"/>
              <w:spacing w:line="256" w:lineRule="auto"/>
              <w:ind w:left="-57" w:right="-57"/>
              <w:rPr>
                <w:b/>
                <w:lang w:eastAsia="ru-RU"/>
              </w:rPr>
            </w:pPr>
            <w:r>
              <w:rPr>
                <w:b/>
                <w:lang w:eastAsia="ru-RU"/>
              </w:rPr>
              <w:t>Наименование источника</w:t>
            </w:r>
          </w:p>
        </w:tc>
        <w:tc>
          <w:tcPr>
            <w:tcW w:w="0" w:type="auto"/>
            <w:tcBorders>
              <w:top w:val="single" w:sz="4" w:space="0" w:color="auto"/>
              <w:left w:val="single" w:sz="4" w:space="0" w:color="auto"/>
              <w:bottom w:val="single" w:sz="4" w:space="0" w:color="auto"/>
              <w:right w:val="single" w:sz="4" w:space="0" w:color="auto"/>
            </w:tcBorders>
            <w:vAlign w:val="center"/>
            <w:hideMark/>
          </w:tcPr>
          <w:p w14:paraId="0DFC792A" w14:textId="77777777" w:rsidR="008C0D58" w:rsidRDefault="008C0D58" w:rsidP="006D5E10">
            <w:pPr>
              <w:pStyle w:val="a4"/>
              <w:spacing w:line="256" w:lineRule="auto"/>
              <w:ind w:left="-57" w:right="-57"/>
              <w:rPr>
                <w:b/>
                <w:lang w:eastAsia="ru-RU"/>
              </w:rPr>
            </w:pPr>
            <w:r>
              <w:rPr>
                <w:b/>
                <w:lang w:eastAsia="ru-RU"/>
              </w:rPr>
              <w:t xml:space="preserve">Ед. </w:t>
            </w:r>
            <w:proofErr w:type="spellStart"/>
            <w:r>
              <w:rPr>
                <w:b/>
                <w:lang w:eastAsia="ru-RU"/>
              </w:rPr>
              <w:t>изм</w:t>
            </w:r>
            <w:proofErr w:type="spellEnd"/>
          </w:p>
        </w:tc>
        <w:tc>
          <w:tcPr>
            <w:tcW w:w="914" w:type="dxa"/>
            <w:tcBorders>
              <w:top w:val="single" w:sz="4" w:space="0" w:color="auto"/>
              <w:left w:val="single" w:sz="4" w:space="0" w:color="auto"/>
              <w:bottom w:val="single" w:sz="4" w:space="0" w:color="auto"/>
              <w:right w:val="single" w:sz="4" w:space="0" w:color="auto"/>
            </w:tcBorders>
            <w:noWrap/>
            <w:vAlign w:val="center"/>
            <w:hideMark/>
          </w:tcPr>
          <w:p w14:paraId="6B309B02" w14:textId="77777777" w:rsidR="008C0D58" w:rsidRDefault="008C0D58" w:rsidP="006D5E10">
            <w:pPr>
              <w:pStyle w:val="a4"/>
              <w:spacing w:line="256" w:lineRule="auto"/>
              <w:ind w:left="-57" w:right="-57"/>
              <w:rPr>
                <w:b/>
                <w:lang w:eastAsia="ru-RU"/>
              </w:rPr>
            </w:pPr>
            <w:r>
              <w:rPr>
                <w:b/>
                <w:lang w:eastAsia="ru-RU"/>
              </w:rPr>
              <w:t>2025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2B79110" w14:textId="77777777" w:rsidR="008C0D58" w:rsidRDefault="008C0D58" w:rsidP="006D5E10">
            <w:pPr>
              <w:pStyle w:val="a4"/>
              <w:spacing w:line="256" w:lineRule="auto"/>
              <w:ind w:left="-57" w:right="-57"/>
              <w:rPr>
                <w:b/>
                <w:lang w:eastAsia="ru-RU"/>
              </w:rPr>
            </w:pPr>
            <w:r>
              <w:rPr>
                <w:b/>
                <w:lang w:eastAsia="ru-RU"/>
              </w:rPr>
              <w:t>2026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744FE0A" w14:textId="77777777" w:rsidR="008C0D58" w:rsidRDefault="008C0D58" w:rsidP="006D5E10">
            <w:pPr>
              <w:pStyle w:val="a4"/>
              <w:spacing w:line="256" w:lineRule="auto"/>
              <w:ind w:left="-57" w:right="-57"/>
              <w:rPr>
                <w:b/>
                <w:lang w:eastAsia="ru-RU"/>
              </w:rPr>
            </w:pPr>
            <w:r>
              <w:rPr>
                <w:b/>
                <w:lang w:eastAsia="ru-RU"/>
              </w:rPr>
              <w:t>2027</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CD27656" w14:textId="77777777" w:rsidR="008C0D58" w:rsidRDefault="008C0D58" w:rsidP="006D5E10">
            <w:pPr>
              <w:pStyle w:val="a4"/>
              <w:spacing w:line="256" w:lineRule="auto"/>
              <w:ind w:left="-57" w:right="-57"/>
              <w:rPr>
                <w:b/>
                <w:lang w:eastAsia="ru-RU"/>
              </w:rPr>
            </w:pPr>
            <w:r>
              <w:rPr>
                <w:b/>
                <w:lang w:eastAsia="ru-RU"/>
              </w:rPr>
              <w:t>2028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1129DA1" w14:textId="77777777" w:rsidR="008C0D58" w:rsidRDefault="008C0D58" w:rsidP="006D5E10">
            <w:pPr>
              <w:pStyle w:val="a4"/>
              <w:spacing w:line="256" w:lineRule="auto"/>
              <w:ind w:left="-57" w:right="-57"/>
              <w:rPr>
                <w:b/>
                <w:lang w:eastAsia="ru-RU"/>
              </w:rPr>
            </w:pPr>
            <w:r>
              <w:rPr>
                <w:b/>
                <w:lang w:eastAsia="ru-RU"/>
              </w:rPr>
              <w:t>2029</w:t>
            </w:r>
          </w:p>
        </w:tc>
        <w:tc>
          <w:tcPr>
            <w:tcW w:w="906" w:type="dxa"/>
            <w:tcBorders>
              <w:top w:val="single" w:sz="4" w:space="0" w:color="auto"/>
              <w:left w:val="single" w:sz="4" w:space="0" w:color="auto"/>
              <w:bottom w:val="single" w:sz="4" w:space="0" w:color="auto"/>
              <w:right w:val="single" w:sz="4" w:space="0" w:color="auto"/>
            </w:tcBorders>
            <w:noWrap/>
            <w:vAlign w:val="center"/>
            <w:hideMark/>
          </w:tcPr>
          <w:p w14:paraId="023601E8" w14:textId="77777777" w:rsidR="008C0D58" w:rsidRDefault="008C0D58" w:rsidP="006D5E10">
            <w:pPr>
              <w:pStyle w:val="a4"/>
              <w:spacing w:line="256" w:lineRule="auto"/>
              <w:ind w:left="-57" w:right="-57"/>
              <w:rPr>
                <w:b/>
                <w:lang w:eastAsia="ru-RU"/>
              </w:rPr>
            </w:pPr>
            <w:r>
              <w:rPr>
                <w:b/>
                <w:lang w:eastAsia="ru-RU"/>
              </w:rPr>
              <w:t>2030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CF3E1A4" w14:textId="77777777" w:rsidR="008C0D58" w:rsidRDefault="008C0D58" w:rsidP="006D5E10">
            <w:pPr>
              <w:pStyle w:val="a4"/>
              <w:spacing w:line="256" w:lineRule="auto"/>
              <w:ind w:left="-57" w:right="-57"/>
              <w:rPr>
                <w:b/>
                <w:lang w:eastAsia="ru-RU"/>
              </w:rPr>
            </w:pPr>
            <w:r>
              <w:rPr>
                <w:b/>
                <w:lang w:eastAsia="ru-RU"/>
              </w:rPr>
              <w:t>2031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32451E8" w14:textId="77777777" w:rsidR="008C0D58" w:rsidRDefault="008C0D58" w:rsidP="006D5E10">
            <w:pPr>
              <w:pStyle w:val="a4"/>
              <w:spacing w:line="256" w:lineRule="auto"/>
              <w:ind w:left="-57" w:right="-57"/>
              <w:rPr>
                <w:b/>
                <w:lang w:eastAsia="ru-RU"/>
              </w:rPr>
            </w:pPr>
            <w:r>
              <w:rPr>
                <w:b/>
                <w:lang w:eastAsia="ru-RU"/>
              </w:rPr>
              <w:t>2032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3670F78" w14:textId="77777777" w:rsidR="008C0D58" w:rsidRDefault="008C0D58" w:rsidP="006D5E10">
            <w:pPr>
              <w:pStyle w:val="a4"/>
              <w:spacing w:line="256" w:lineRule="auto"/>
              <w:ind w:left="-57" w:right="-57"/>
              <w:rPr>
                <w:b/>
                <w:lang w:eastAsia="ru-RU"/>
              </w:rPr>
            </w:pPr>
            <w:r>
              <w:rPr>
                <w:b/>
                <w:lang w:eastAsia="ru-RU"/>
              </w:rPr>
              <w:t>2033</w:t>
            </w:r>
          </w:p>
        </w:tc>
        <w:tc>
          <w:tcPr>
            <w:tcW w:w="857" w:type="dxa"/>
            <w:tcBorders>
              <w:top w:val="single" w:sz="4" w:space="0" w:color="auto"/>
              <w:left w:val="single" w:sz="4" w:space="0" w:color="auto"/>
              <w:bottom w:val="single" w:sz="4" w:space="0" w:color="auto"/>
              <w:right w:val="single" w:sz="4" w:space="0" w:color="auto"/>
            </w:tcBorders>
            <w:noWrap/>
            <w:vAlign w:val="center"/>
            <w:hideMark/>
          </w:tcPr>
          <w:p w14:paraId="23C92E6F" w14:textId="77777777" w:rsidR="008C0D58" w:rsidRDefault="008C0D58" w:rsidP="006D5E10">
            <w:pPr>
              <w:pStyle w:val="a4"/>
              <w:spacing w:line="256" w:lineRule="auto"/>
              <w:ind w:left="-57" w:right="-57"/>
              <w:rPr>
                <w:b/>
                <w:lang w:eastAsia="ru-RU"/>
              </w:rPr>
            </w:pPr>
            <w:r>
              <w:rPr>
                <w:b/>
                <w:lang w:eastAsia="ru-RU"/>
              </w:rPr>
              <w:t>2034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80728DE" w14:textId="77777777" w:rsidR="008C0D58" w:rsidRDefault="008C0D58" w:rsidP="006D5E10">
            <w:pPr>
              <w:pStyle w:val="a4"/>
              <w:spacing w:line="256" w:lineRule="auto"/>
              <w:ind w:left="-57" w:right="-57"/>
              <w:rPr>
                <w:b/>
                <w:lang w:eastAsia="ru-RU"/>
              </w:rPr>
            </w:pPr>
            <w:r>
              <w:rPr>
                <w:b/>
                <w:lang w:eastAsia="ru-RU"/>
              </w:rPr>
              <w:t>2035</w:t>
            </w:r>
          </w:p>
        </w:tc>
        <w:tc>
          <w:tcPr>
            <w:tcW w:w="798" w:type="dxa"/>
            <w:tcBorders>
              <w:top w:val="single" w:sz="4" w:space="0" w:color="auto"/>
              <w:left w:val="single" w:sz="4" w:space="0" w:color="auto"/>
              <w:bottom w:val="single" w:sz="4" w:space="0" w:color="auto"/>
              <w:right w:val="single" w:sz="4" w:space="0" w:color="auto"/>
            </w:tcBorders>
            <w:noWrap/>
            <w:vAlign w:val="center"/>
            <w:hideMark/>
          </w:tcPr>
          <w:p w14:paraId="45B7D6F7" w14:textId="77777777" w:rsidR="008C0D58" w:rsidRDefault="008C0D58" w:rsidP="006D5E10">
            <w:pPr>
              <w:pStyle w:val="a4"/>
              <w:spacing w:line="256" w:lineRule="auto"/>
              <w:ind w:left="-57" w:right="-57"/>
              <w:rPr>
                <w:b/>
                <w:lang w:eastAsia="ru-RU"/>
              </w:rPr>
            </w:pPr>
            <w:r>
              <w:rPr>
                <w:b/>
                <w:lang w:eastAsia="ru-RU"/>
              </w:rPr>
              <w:t>2036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8BEA78F" w14:textId="77777777" w:rsidR="008C0D58" w:rsidRDefault="008C0D58" w:rsidP="006D5E10">
            <w:pPr>
              <w:pStyle w:val="a4"/>
              <w:spacing w:line="256" w:lineRule="auto"/>
              <w:ind w:left="-57" w:right="-57"/>
              <w:rPr>
                <w:b/>
                <w:lang w:eastAsia="ru-RU"/>
              </w:rPr>
            </w:pPr>
            <w:r>
              <w:rPr>
                <w:b/>
                <w:lang w:eastAsia="ru-RU"/>
              </w:rPr>
              <w:t>2037</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52EED06" w14:textId="77777777" w:rsidR="008C0D58" w:rsidRDefault="008C0D58" w:rsidP="006D5E10">
            <w:pPr>
              <w:pStyle w:val="a4"/>
              <w:spacing w:line="256" w:lineRule="auto"/>
              <w:ind w:left="-57" w:right="-57"/>
              <w:rPr>
                <w:b/>
                <w:lang w:eastAsia="ru-RU"/>
              </w:rPr>
            </w:pPr>
            <w:r>
              <w:rPr>
                <w:b/>
                <w:lang w:eastAsia="ru-RU"/>
              </w:rPr>
              <w:t>2038</w:t>
            </w:r>
          </w:p>
        </w:tc>
        <w:tc>
          <w:tcPr>
            <w:tcW w:w="0" w:type="auto"/>
            <w:tcBorders>
              <w:top w:val="single" w:sz="4" w:space="0" w:color="auto"/>
              <w:left w:val="single" w:sz="4" w:space="0" w:color="auto"/>
              <w:bottom w:val="single" w:sz="4" w:space="0" w:color="auto"/>
              <w:right w:val="single" w:sz="4" w:space="0" w:color="auto"/>
            </w:tcBorders>
            <w:vAlign w:val="center"/>
          </w:tcPr>
          <w:p w14:paraId="4FD53731" w14:textId="61E37E26" w:rsidR="008C0D58" w:rsidRDefault="008C0D58" w:rsidP="006D5E10">
            <w:pPr>
              <w:pStyle w:val="a4"/>
              <w:spacing w:line="256" w:lineRule="auto"/>
              <w:ind w:left="-57" w:right="-57"/>
              <w:rPr>
                <w:b/>
                <w:lang w:eastAsia="ru-RU"/>
              </w:rPr>
            </w:pPr>
            <w:r>
              <w:rPr>
                <w:b/>
                <w:lang w:eastAsia="ru-RU"/>
              </w:rPr>
              <w:t>2039</w:t>
            </w:r>
          </w:p>
        </w:tc>
      </w:tr>
      <w:tr w:rsidR="008C0D58" w14:paraId="1D74AECC" w14:textId="0B6D3E4D" w:rsidTr="00BC5E93">
        <w:trPr>
          <w:trHeight w:val="340"/>
        </w:trPr>
        <w:tc>
          <w:tcPr>
            <w:tcW w:w="0" w:type="auto"/>
            <w:tcBorders>
              <w:top w:val="single" w:sz="4" w:space="0" w:color="auto"/>
              <w:left w:val="single" w:sz="4" w:space="0" w:color="auto"/>
              <w:bottom w:val="single" w:sz="4" w:space="0" w:color="auto"/>
              <w:right w:val="single" w:sz="4" w:space="0" w:color="auto"/>
            </w:tcBorders>
            <w:vAlign w:val="center"/>
            <w:hideMark/>
          </w:tcPr>
          <w:p w14:paraId="7C7875E4" w14:textId="77777777" w:rsidR="008C0D58" w:rsidRDefault="008C0D58" w:rsidP="006D5E10">
            <w:pPr>
              <w:pStyle w:val="a4"/>
              <w:spacing w:line="256" w:lineRule="auto"/>
              <w:ind w:left="-57" w:right="-57"/>
              <w:rPr>
                <w:lang w:eastAsia="ru-RU"/>
              </w:rPr>
            </w:pPr>
            <w:r>
              <w:rPr>
                <w:lang w:eastAsia="ru-RU"/>
              </w:rPr>
              <w:t>Установленная мощность</w:t>
            </w:r>
          </w:p>
        </w:tc>
        <w:tc>
          <w:tcPr>
            <w:tcW w:w="0" w:type="auto"/>
            <w:tcBorders>
              <w:top w:val="single" w:sz="4" w:space="0" w:color="auto"/>
              <w:left w:val="single" w:sz="4" w:space="0" w:color="auto"/>
              <w:bottom w:val="single" w:sz="4" w:space="0" w:color="auto"/>
              <w:right w:val="single" w:sz="4" w:space="0" w:color="auto"/>
            </w:tcBorders>
            <w:vAlign w:val="center"/>
            <w:hideMark/>
          </w:tcPr>
          <w:p w14:paraId="344FA9EF" w14:textId="77777777" w:rsidR="008C0D58" w:rsidRDefault="008C0D58" w:rsidP="006D5E10">
            <w:pPr>
              <w:pStyle w:val="a4"/>
              <w:spacing w:line="256" w:lineRule="auto"/>
              <w:ind w:left="-57" w:right="-57"/>
              <w:rPr>
                <w:lang w:eastAsia="ru-RU"/>
              </w:rPr>
            </w:pPr>
            <w:r>
              <w:rPr>
                <w:lang w:eastAsia="ru-RU"/>
              </w:rPr>
              <w:t>Гкал/час</w:t>
            </w:r>
          </w:p>
        </w:tc>
        <w:tc>
          <w:tcPr>
            <w:tcW w:w="914" w:type="dxa"/>
            <w:tcBorders>
              <w:top w:val="single" w:sz="4" w:space="0" w:color="auto"/>
              <w:left w:val="single" w:sz="4" w:space="0" w:color="auto"/>
              <w:bottom w:val="single" w:sz="4" w:space="0" w:color="auto"/>
              <w:right w:val="single" w:sz="4" w:space="0" w:color="auto"/>
            </w:tcBorders>
            <w:noWrap/>
            <w:vAlign w:val="center"/>
            <w:hideMark/>
          </w:tcPr>
          <w:p w14:paraId="2CABD217" w14:textId="613A01DB" w:rsidR="008C0D58" w:rsidRDefault="008C0D58" w:rsidP="006D5E10">
            <w:pPr>
              <w:pStyle w:val="a4"/>
              <w:spacing w:line="256" w:lineRule="auto"/>
              <w:ind w:left="-57" w:right="-57"/>
              <w:rPr>
                <w:lang w:eastAsia="ru-RU"/>
              </w:rPr>
            </w:pPr>
            <w:r>
              <w:rPr>
                <w:color w:val="000000"/>
                <w:szCs w:val="20"/>
              </w:rPr>
              <w:t>42,00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6A77C1E" w14:textId="2B2BF96B" w:rsidR="008C0D58" w:rsidRDefault="008C0D58" w:rsidP="006D5E10">
            <w:pPr>
              <w:pStyle w:val="a4"/>
              <w:spacing w:line="256" w:lineRule="auto"/>
              <w:ind w:left="-57" w:right="-57"/>
              <w:rPr>
                <w:lang w:eastAsia="ru-RU"/>
              </w:rPr>
            </w:pPr>
            <w:r>
              <w:rPr>
                <w:color w:val="000000"/>
                <w:szCs w:val="20"/>
              </w:rPr>
              <w:t>42,00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2517AD7" w14:textId="5D43A431" w:rsidR="008C0D58" w:rsidRDefault="008C0D58" w:rsidP="006D5E10">
            <w:pPr>
              <w:pStyle w:val="a4"/>
              <w:spacing w:line="256" w:lineRule="auto"/>
              <w:ind w:left="-57" w:right="-57"/>
              <w:rPr>
                <w:lang w:eastAsia="ru-RU"/>
              </w:rPr>
            </w:pPr>
            <w:r>
              <w:rPr>
                <w:color w:val="000000"/>
                <w:szCs w:val="20"/>
              </w:rPr>
              <w:t>42,00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AE2722E" w14:textId="771374B2" w:rsidR="008C0D58" w:rsidRDefault="008C0D58" w:rsidP="006D5E10">
            <w:pPr>
              <w:pStyle w:val="a4"/>
              <w:spacing w:line="256" w:lineRule="auto"/>
              <w:ind w:left="-57" w:right="-57"/>
              <w:rPr>
                <w:lang w:eastAsia="ru-RU"/>
              </w:rPr>
            </w:pPr>
            <w:r>
              <w:rPr>
                <w:color w:val="000000"/>
                <w:szCs w:val="20"/>
              </w:rPr>
              <w:t>42,00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C433417" w14:textId="414EFA50" w:rsidR="008C0D58" w:rsidRDefault="008C0D58" w:rsidP="006D5E10">
            <w:pPr>
              <w:pStyle w:val="a4"/>
              <w:spacing w:line="256" w:lineRule="auto"/>
              <w:ind w:left="-57" w:right="-57"/>
              <w:rPr>
                <w:lang w:eastAsia="ru-RU"/>
              </w:rPr>
            </w:pPr>
            <w:r>
              <w:rPr>
                <w:color w:val="000000"/>
                <w:szCs w:val="20"/>
              </w:rPr>
              <w:t>42,00</w:t>
            </w:r>
          </w:p>
        </w:tc>
        <w:tc>
          <w:tcPr>
            <w:tcW w:w="906" w:type="dxa"/>
            <w:tcBorders>
              <w:top w:val="single" w:sz="4" w:space="0" w:color="auto"/>
              <w:left w:val="single" w:sz="4" w:space="0" w:color="auto"/>
              <w:bottom w:val="single" w:sz="4" w:space="0" w:color="auto"/>
              <w:right w:val="single" w:sz="4" w:space="0" w:color="auto"/>
            </w:tcBorders>
            <w:noWrap/>
            <w:vAlign w:val="center"/>
            <w:hideMark/>
          </w:tcPr>
          <w:p w14:paraId="593226FA" w14:textId="3CE6EA9A" w:rsidR="008C0D58" w:rsidRDefault="008C0D58" w:rsidP="006D5E10">
            <w:pPr>
              <w:pStyle w:val="a4"/>
              <w:spacing w:line="256" w:lineRule="auto"/>
              <w:ind w:left="-57" w:right="-57"/>
              <w:rPr>
                <w:lang w:eastAsia="ru-RU"/>
              </w:rPr>
            </w:pPr>
            <w:r>
              <w:rPr>
                <w:color w:val="000000"/>
                <w:szCs w:val="20"/>
              </w:rPr>
              <w:t>42,00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40E2FBD" w14:textId="2D30F24F" w:rsidR="008C0D58" w:rsidRDefault="008C0D58" w:rsidP="006D5E10">
            <w:pPr>
              <w:pStyle w:val="a4"/>
              <w:spacing w:line="256" w:lineRule="auto"/>
              <w:ind w:left="-57" w:right="-57"/>
              <w:rPr>
                <w:lang w:eastAsia="ru-RU"/>
              </w:rPr>
            </w:pPr>
            <w:r>
              <w:rPr>
                <w:color w:val="000000"/>
                <w:szCs w:val="20"/>
              </w:rPr>
              <w:t>42,00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F4A6D94" w14:textId="444CA29E" w:rsidR="008C0D58" w:rsidRDefault="008C0D58" w:rsidP="006D5E10">
            <w:pPr>
              <w:pStyle w:val="a4"/>
              <w:spacing w:line="256" w:lineRule="auto"/>
              <w:ind w:left="-57" w:right="-57"/>
              <w:rPr>
                <w:lang w:eastAsia="ru-RU"/>
              </w:rPr>
            </w:pPr>
            <w:r>
              <w:rPr>
                <w:color w:val="000000"/>
                <w:szCs w:val="20"/>
              </w:rPr>
              <w:t>42,00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55AB3C9" w14:textId="73D70217" w:rsidR="008C0D58" w:rsidRDefault="008C0D58" w:rsidP="006D5E10">
            <w:pPr>
              <w:pStyle w:val="a4"/>
              <w:spacing w:line="256" w:lineRule="auto"/>
              <w:ind w:left="-57" w:right="-57"/>
              <w:rPr>
                <w:lang w:eastAsia="ru-RU"/>
              </w:rPr>
            </w:pPr>
            <w:r>
              <w:rPr>
                <w:color w:val="000000"/>
                <w:szCs w:val="20"/>
              </w:rPr>
              <w:t>42,00</w:t>
            </w:r>
          </w:p>
        </w:tc>
        <w:tc>
          <w:tcPr>
            <w:tcW w:w="857" w:type="dxa"/>
            <w:tcBorders>
              <w:top w:val="single" w:sz="4" w:space="0" w:color="auto"/>
              <w:left w:val="single" w:sz="4" w:space="0" w:color="auto"/>
              <w:bottom w:val="single" w:sz="4" w:space="0" w:color="auto"/>
              <w:right w:val="single" w:sz="4" w:space="0" w:color="auto"/>
            </w:tcBorders>
            <w:noWrap/>
            <w:vAlign w:val="center"/>
            <w:hideMark/>
          </w:tcPr>
          <w:p w14:paraId="43B00AE0" w14:textId="0D63D1F2" w:rsidR="008C0D58" w:rsidRDefault="008C0D58" w:rsidP="006D5E10">
            <w:pPr>
              <w:pStyle w:val="a4"/>
              <w:spacing w:line="256" w:lineRule="auto"/>
              <w:ind w:left="-57" w:right="-57"/>
              <w:rPr>
                <w:lang w:eastAsia="ru-RU"/>
              </w:rPr>
            </w:pPr>
            <w:r>
              <w:rPr>
                <w:color w:val="000000"/>
                <w:szCs w:val="20"/>
              </w:rPr>
              <w:t>42,00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39DF995" w14:textId="62335968" w:rsidR="008C0D58" w:rsidRDefault="008C0D58" w:rsidP="006D5E10">
            <w:pPr>
              <w:pStyle w:val="a4"/>
              <w:spacing w:line="256" w:lineRule="auto"/>
              <w:ind w:left="-57" w:right="-57"/>
              <w:rPr>
                <w:lang w:eastAsia="ru-RU"/>
              </w:rPr>
            </w:pPr>
            <w:r>
              <w:rPr>
                <w:color w:val="000000"/>
                <w:szCs w:val="20"/>
              </w:rPr>
              <w:t>42,00</w:t>
            </w:r>
          </w:p>
        </w:tc>
        <w:tc>
          <w:tcPr>
            <w:tcW w:w="798" w:type="dxa"/>
            <w:tcBorders>
              <w:top w:val="single" w:sz="4" w:space="0" w:color="auto"/>
              <w:left w:val="single" w:sz="4" w:space="0" w:color="auto"/>
              <w:bottom w:val="single" w:sz="4" w:space="0" w:color="auto"/>
              <w:right w:val="single" w:sz="4" w:space="0" w:color="auto"/>
            </w:tcBorders>
            <w:noWrap/>
            <w:vAlign w:val="center"/>
            <w:hideMark/>
          </w:tcPr>
          <w:p w14:paraId="6E7CAA88" w14:textId="19741CDB" w:rsidR="008C0D58" w:rsidRDefault="008C0D58" w:rsidP="006D5E10">
            <w:pPr>
              <w:pStyle w:val="a4"/>
              <w:spacing w:line="256" w:lineRule="auto"/>
              <w:ind w:left="-57" w:right="-57"/>
              <w:rPr>
                <w:lang w:eastAsia="ru-RU"/>
              </w:rPr>
            </w:pPr>
            <w:r>
              <w:rPr>
                <w:color w:val="000000"/>
                <w:szCs w:val="20"/>
              </w:rPr>
              <w:t>42,00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FA728B4" w14:textId="56988784" w:rsidR="008C0D58" w:rsidRDefault="008C0D58" w:rsidP="006D5E10">
            <w:pPr>
              <w:pStyle w:val="a4"/>
              <w:spacing w:line="256" w:lineRule="auto"/>
              <w:ind w:left="-57" w:right="-57"/>
              <w:rPr>
                <w:lang w:eastAsia="ru-RU"/>
              </w:rPr>
            </w:pPr>
            <w:r>
              <w:rPr>
                <w:color w:val="000000"/>
                <w:szCs w:val="20"/>
              </w:rPr>
              <w:t>42,00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AD160A1" w14:textId="22558288" w:rsidR="008C0D58" w:rsidRDefault="008C0D58" w:rsidP="006D5E10">
            <w:pPr>
              <w:pStyle w:val="a4"/>
              <w:spacing w:line="256" w:lineRule="auto"/>
              <w:ind w:left="-57" w:right="-57"/>
              <w:rPr>
                <w:lang w:eastAsia="ru-RU"/>
              </w:rPr>
            </w:pPr>
            <w:r>
              <w:rPr>
                <w:color w:val="000000"/>
                <w:szCs w:val="20"/>
              </w:rPr>
              <w:t>42,00</w:t>
            </w:r>
          </w:p>
        </w:tc>
        <w:tc>
          <w:tcPr>
            <w:tcW w:w="0" w:type="auto"/>
            <w:tcBorders>
              <w:top w:val="single" w:sz="4" w:space="0" w:color="auto"/>
              <w:left w:val="single" w:sz="4" w:space="0" w:color="auto"/>
              <w:bottom w:val="single" w:sz="4" w:space="0" w:color="auto"/>
              <w:right w:val="single" w:sz="4" w:space="0" w:color="auto"/>
            </w:tcBorders>
            <w:vAlign w:val="center"/>
          </w:tcPr>
          <w:p w14:paraId="13680E5F" w14:textId="73CA296E" w:rsidR="008C0D58" w:rsidRDefault="008C0D58" w:rsidP="006D5E10">
            <w:pPr>
              <w:pStyle w:val="a4"/>
              <w:spacing w:line="256" w:lineRule="auto"/>
              <w:ind w:left="-57" w:right="-57"/>
              <w:rPr>
                <w:color w:val="000000"/>
                <w:szCs w:val="20"/>
              </w:rPr>
            </w:pPr>
            <w:r>
              <w:rPr>
                <w:color w:val="000000"/>
                <w:szCs w:val="20"/>
              </w:rPr>
              <w:t>42,00</w:t>
            </w:r>
          </w:p>
        </w:tc>
      </w:tr>
      <w:tr w:rsidR="008C0D58" w14:paraId="5429B483" w14:textId="6BF6566C" w:rsidTr="00BC5E93">
        <w:trPr>
          <w:trHeight w:val="340"/>
        </w:trPr>
        <w:tc>
          <w:tcPr>
            <w:tcW w:w="0" w:type="auto"/>
            <w:tcBorders>
              <w:top w:val="single" w:sz="4" w:space="0" w:color="auto"/>
              <w:left w:val="single" w:sz="4" w:space="0" w:color="auto"/>
              <w:bottom w:val="single" w:sz="4" w:space="0" w:color="auto"/>
              <w:right w:val="single" w:sz="4" w:space="0" w:color="auto"/>
            </w:tcBorders>
            <w:vAlign w:val="center"/>
            <w:hideMark/>
          </w:tcPr>
          <w:p w14:paraId="20628554" w14:textId="77777777" w:rsidR="008C0D58" w:rsidRDefault="008C0D58" w:rsidP="006D5E10">
            <w:pPr>
              <w:pStyle w:val="a4"/>
              <w:spacing w:line="256" w:lineRule="auto"/>
              <w:ind w:left="-57" w:right="-57"/>
              <w:rPr>
                <w:lang w:eastAsia="ru-RU"/>
              </w:rPr>
            </w:pPr>
            <w:r>
              <w:rPr>
                <w:lang w:eastAsia="ru-RU"/>
              </w:rPr>
              <w:t>Располагаемая мощность</w:t>
            </w:r>
          </w:p>
        </w:tc>
        <w:tc>
          <w:tcPr>
            <w:tcW w:w="0" w:type="auto"/>
            <w:tcBorders>
              <w:top w:val="single" w:sz="4" w:space="0" w:color="auto"/>
              <w:left w:val="single" w:sz="4" w:space="0" w:color="auto"/>
              <w:bottom w:val="single" w:sz="4" w:space="0" w:color="auto"/>
              <w:right w:val="single" w:sz="4" w:space="0" w:color="auto"/>
            </w:tcBorders>
            <w:vAlign w:val="center"/>
            <w:hideMark/>
          </w:tcPr>
          <w:p w14:paraId="7EA1AA59" w14:textId="77777777" w:rsidR="008C0D58" w:rsidRDefault="008C0D58" w:rsidP="006D5E10">
            <w:pPr>
              <w:pStyle w:val="a4"/>
              <w:spacing w:line="256" w:lineRule="auto"/>
              <w:ind w:left="-57" w:right="-57"/>
              <w:rPr>
                <w:lang w:eastAsia="ru-RU"/>
              </w:rPr>
            </w:pPr>
            <w:r>
              <w:rPr>
                <w:lang w:eastAsia="ru-RU"/>
              </w:rPr>
              <w:t>Гкал/час</w:t>
            </w:r>
          </w:p>
        </w:tc>
        <w:tc>
          <w:tcPr>
            <w:tcW w:w="914" w:type="dxa"/>
            <w:tcBorders>
              <w:top w:val="single" w:sz="4" w:space="0" w:color="auto"/>
              <w:left w:val="single" w:sz="4" w:space="0" w:color="auto"/>
              <w:bottom w:val="single" w:sz="4" w:space="0" w:color="auto"/>
              <w:right w:val="single" w:sz="4" w:space="0" w:color="auto"/>
            </w:tcBorders>
            <w:noWrap/>
            <w:vAlign w:val="center"/>
            <w:hideMark/>
          </w:tcPr>
          <w:p w14:paraId="7A098FF6" w14:textId="08A64362" w:rsidR="008C0D58" w:rsidRDefault="008C0D58" w:rsidP="006D5E10">
            <w:pPr>
              <w:pStyle w:val="a4"/>
              <w:spacing w:line="256" w:lineRule="auto"/>
              <w:ind w:left="-57" w:right="-57"/>
              <w:rPr>
                <w:lang w:eastAsia="ru-RU"/>
              </w:rPr>
            </w:pPr>
            <w:r>
              <w:rPr>
                <w:color w:val="000000"/>
                <w:szCs w:val="20"/>
              </w:rPr>
              <w:t>42,00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BE4CBFF" w14:textId="0AB68E73" w:rsidR="008C0D58" w:rsidRDefault="008C0D58" w:rsidP="006D5E10">
            <w:pPr>
              <w:pStyle w:val="a4"/>
              <w:spacing w:line="256" w:lineRule="auto"/>
              <w:ind w:left="-57" w:right="-57"/>
              <w:rPr>
                <w:lang w:eastAsia="ru-RU"/>
              </w:rPr>
            </w:pPr>
            <w:r>
              <w:rPr>
                <w:color w:val="000000"/>
                <w:szCs w:val="20"/>
              </w:rPr>
              <w:t>42,00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372EABF" w14:textId="0BC67BD2" w:rsidR="008C0D58" w:rsidRDefault="008C0D58" w:rsidP="006D5E10">
            <w:pPr>
              <w:pStyle w:val="a4"/>
              <w:spacing w:line="256" w:lineRule="auto"/>
              <w:ind w:left="-57" w:right="-57"/>
              <w:rPr>
                <w:lang w:eastAsia="ru-RU"/>
              </w:rPr>
            </w:pPr>
            <w:r>
              <w:rPr>
                <w:color w:val="000000"/>
                <w:szCs w:val="20"/>
              </w:rPr>
              <w:t>42,00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AA49DEC" w14:textId="137CF70E" w:rsidR="008C0D58" w:rsidRDefault="008C0D58" w:rsidP="006D5E10">
            <w:pPr>
              <w:pStyle w:val="a4"/>
              <w:spacing w:line="256" w:lineRule="auto"/>
              <w:ind w:left="-57" w:right="-57"/>
              <w:rPr>
                <w:lang w:eastAsia="ru-RU"/>
              </w:rPr>
            </w:pPr>
            <w:r>
              <w:rPr>
                <w:color w:val="000000"/>
                <w:szCs w:val="20"/>
              </w:rPr>
              <w:t>42,00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84B1604" w14:textId="78CDC1CB" w:rsidR="008C0D58" w:rsidRDefault="008C0D58" w:rsidP="006D5E10">
            <w:pPr>
              <w:pStyle w:val="a4"/>
              <w:spacing w:line="256" w:lineRule="auto"/>
              <w:ind w:left="-57" w:right="-57"/>
              <w:rPr>
                <w:lang w:eastAsia="ru-RU"/>
              </w:rPr>
            </w:pPr>
            <w:r>
              <w:rPr>
                <w:color w:val="000000"/>
                <w:szCs w:val="20"/>
              </w:rPr>
              <w:t>42,00</w:t>
            </w:r>
          </w:p>
        </w:tc>
        <w:tc>
          <w:tcPr>
            <w:tcW w:w="906" w:type="dxa"/>
            <w:tcBorders>
              <w:top w:val="single" w:sz="4" w:space="0" w:color="auto"/>
              <w:left w:val="single" w:sz="4" w:space="0" w:color="auto"/>
              <w:bottom w:val="single" w:sz="4" w:space="0" w:color="auto"/>
              <w:right w:val="single" w:sz="4" w:space="0" w:color="auto"/>
            </w:tcBorders>
            <w:noWrap/>
            <w:vAlign w:val="center"/>
            <w:hideMark/>
          </w:tcPr>
          <w:p w14:paraId="33986288" w14:textId="2B9DA721" w:rsidR="008C0D58" w:rsidRDefault="008C0D58" w:rsidP="006D5E10">
            <w:pPr>
              <w:pStyle w:val="a4"/>
              <w:spacing w:line="256" w:lineRule="auto"/>
              <w:ind w:left="-57" w:right="-57"/>
              <w:rPr>
                <w:lang w:eastAsia="ru-RU"/>
              </w:rPr>
            </w:pPr>
            <w:r>
              <w:rPr>
                <w:color w:val="000000"/>
                <w:szCs w:val="20"/>
              </w:rPr>
              <w:t>42,00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808D564" w14:textId="4F65A55F" w:rsidR="008C0D58" w:rsidRDefault="008C0D58" w:rsidP="006D5E10">
            <w:pPr>
              <w:pStyle w:val="a4"/>
              <w:spacing w:line="256" w:lineRule="auto"/>
              <w:ind w:left="-57" w:right="-57"/>
              <w:rPr>
                <w:lang w:eastAsia="ru-RU"/>
              </w:rPr>
            </w:pPr>
            <w:r>
              <w:rPr>
                <w:color w:val="000000"/>
                <w:szCs w:val="20"/>
              </w:rPr>
              <w:t>42,00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5EF634E" w14:textId="74F1C395" w:rsidR="008C0D58" w:rsidRDefault="008C0D58" w:rsidP="006D5E10">
            <w:pPr>
              <w:pStyle w:val="a4"/>
              <w:spacing w:line="256" w:lineRule="auto"/>
              <w:ind w:left="-57" w:right="-57"/>
              <w:rPr>
                <w:lang w:eastAsia="ru-RU"/>
              </w:rPr>
            </w:pPr>
            <w:r>
              <w:rPr>
                <w:color w:val="000000"/>
                <w:szCs w:val="20"/>
              </w:rPr>
              <w:t>42,00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BC1521F" w14:textId="7E2AF07C" w:rsidR="008C0D58" w:rsidRDefault="008C0D58" w:rsidP="006D5E10">
            <w:pPr>
              <w:pStyle w:val="a4"/>
              <w:spacing w:line="256" w:lineRule="auto"/>
              <w:ind w:left="-57" w:right="-57"/>
              <w:rPr>
                <w:lang w:eastAsia="ru-RU"/>
              </w:rPr>
            </w:pPr>
            <w:r>
              <w:rPr>
                <w:color w:val="000000"/>
                <w:szCs w:val="20"/>
              </w:rPr>
              <w:t>42,00</w:t>
            </w:r>
          </w:p>
        </w:tc>
        <w:tc>
          <w:tcPr>
            <w:tcW w:w="857" w:type="dxa"/>
            <w:tcBorders>
              <w:top w:val="single" w:sz="4" w:space="0" w:color="auto"/>
              <w:left w:val="single" w:sz="4" w:space="0" w:color="auto"/>
              <w:bottom w:val="single" w:sz="4" w:space="0" w:color="auto"/>
              <w:right w:val="single" w:sz="4" w:space="0" w:color="auto"/>
            </w:tcBorders>
            <w:noWrap/>
            <w:vAlign w:val="center"/>
            <w:hideMark/>
          </w:tcPr>
          <w:p w14:paraId="52783E3C" w14:textId="7A03E971" w:rsidR="008C0D58" w:rsidRDefault="008C0D58" w:rsidP="006D5E10">
            <w:pPr>
              <w:pStyle w:val="a4"/>
              <w:spacing w:line="256" w:lineRule="auto"/>
              <w:ind w:left="-57" w:right="-57"/>
              <w:rPr>
                <w:lang w:eastAsia="ru-RU"/>
              </w:rPr>
            </w:pPr>
            <w:r>
              <w:rPr>
                <w:color w:val="000000"/>
                <w:szCs w:val="20"/>
              </w:rPr>
              <w:t>42,00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9F86EDE" w14:textId="6A3199D8" w:rsidR="008C0D58" w:rsidRDefault="008C0D58" w:rsidP="006D5E10">
            <w:pPr>
              <w:pStyle w:val="a4"/>
              <w:spacing w:line="256" w:lineRule="auto"/>
              <w:ind w:left="-57" w:right="-57"/>
              <w:rPr>
                <w:lang w:eastAsia="ru-RU"/>
              </w:rPr>
            </w:pPr>
            <w:r>
              <w:rPr>
                <w:color w:val="000000"/>
                <w:szCs w:val="20"/>
              </w:rPr>
              <w:t>42,00</w:t>
            </w:r>
          </w:p>
        </w:tc>
        <w:tc>
          <w:tcPr>
            <w:tcW w:w="798" w:type="dxa"/>
            <w:tcBorders>
              <w:top w:val="single" w:sz="4" w:space="0" w:color="auto"/>
              <w:left w:val="single" w:sz="4" w:space="0" w:color="auto"/>
              <w:bottom w:val="single" w:sz="4" w:space="0" w:color="auto"/>
              <w:right w:val="single" w:sz="4" w:space="0" w:color="auto"/>
            </w:tcBorders>
            <w:noWrap/>
            <w:vAlign w:val="center"/>
            <w:hideMark/>
          </w:tcPr>
          <w:p w14:paraId="7AC22A23" w14:textId="5834C76E" w:rsidR="008C0D58" w:rsidRDefault="008C0D58" w:rsidP="006D5E10">
            <w:pPr>
              <w:pStyle w:val="a4"/>
              <w:spacing w:line="256" w:lineRule="auto"/>
              <w:ind w:left="-57" w:right="-57"/>
              <w:rPr>
                <w:lang w:eastAsia="ru-RU"/>
              </w:rPr>
            </w:pPr>
            <w:r>
              <w:rPr>
                <w:color w:val="000000"/>
                <w:szCs w:val="20"/>
              </w:rPr>
              <w:t>42,00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5D78BB6" w14:textId="04B4FD25" w:rsidR="008C0D58" w:rsidRDefault="008C0D58" w:rsidP="006D5E10">
            <w:pPr>
              <w:pStyle w:val="a4"/>
              <w:spacing w:line="256" w:lineRule="auto"/>
              <w:ind w:left="-57" w:right="-57"/>
              <w:rPr>
                <w:lang w:eastAsia="ru-RU"/>
              </w:rPr>
            </w:pPr>
            <w:r>
              <w:rPr>
                <w:color w:val="000000"/>
                <w:szCs w:val="20"/>
              </w:rPr>
              <w:t>42,00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917767F" w14:textId="37A94DE9" w:rsidR="008C0D58" w:rsidRDefault="008C0D58" w:rsidP="006D5E10">
            <w:pPr>
              <w:pStyle w:val="a4"/>
              <w:spacing w:line="256" w:lineRule="auto"/>
              <w:ind w:left="-57" w:right="-57"/>
              <w:rPr>
                <w:lang w:eastAsia="ru-RU"/>
              </w:rPr>
            </w:pPr>
            <w:r>
              <w:rPr>
                <w:color w:val="000000"/>
                <w:szCs w:val="20"/>
              </w:rPr>
              <w:t>42,00</w:t>
            </w:r>
          </w:p>
        </w:tc>
        <w:tc>
          <w:tcPr>
            <w:tcW w:w="0" w:type="auto"/>
            <w:tcBorders>
              <w:top w:val="single" w:sz="4" w:space="0" w:color="auto"/>
              <w:left w:val="single" w:sz="4" w:space="0" w:color="auto"/>
              <w:bottom w:val="single" w:sz="4" w:space="0" w:color="auto"/>
              <w:right w:val="single" w:sz="4" w:space="0" w:color="auto"/>
            </w:tcBorders>
            <w:vAlign w:val="center"/>
          </w:tcPr>
          <w:p w14:paraId="763EF867" w14:textId="2DA44584" w:rsidR="008C0D58" w:rsidRDefault="008C0D58" w:rsidP="006D5E10">
            <w:pPr>
              <w:pStyle w:val="a4"/>
              <w:spacing w:line="256" w:lineRule="auto"/>
              <w:ind w:left="-57" w:right="-57"/>
              <w:rPr>
                <w:color w:val="000000"/>
                <w:szCs w:val="20"/>
              </w:rPr>
            </w:pPr>
            <w:r>
              <w:rPr>
                <w:color w:val="000000"/>
                <w:szCs w:val="20"/>
              </w:rPr>
              <w:t>42,00</w:t>
            </w:r>
          </w:p>
        </w:tc>
      </w:tr>
      <w:tr w:rsidR="008C0D58" w14:paraId="7F502BB3" w14:textId="1526389C" w:rsidTr="00BC5E93">
        <w:trPr>
          <w:trHeight w:val="340"/>
        </w:trPr>
        <w:tc>
          <w:tcPr>
            <w:tcW w:w="0" w:type="auto"/>
            <w:tcBorders>
              <w:top w:val="single" w:sz="4" w:space="0" w:color="auto"/>
              <w:left w:val="single" w:sz="4" w:space="0" w:color="auto"/>
              <w:bottom w:val="single" w:sz="4" w:space="0" w:color="auto"/>
              <w:right w:val="single" w:sz="4" w:space="0" w:color="auto"/>
            </w:tcBorders>
            <w:vAlign w:val="center"/>
            <w:hideMark/>
          </w:tcPr>
          <w:p w14:paraId="5EFEDF47" w14:textId="77777777" w:rsidR="008C0D58" w:rsidRDefault="008C0D58" w:rsidP="006D5E10">
            <w:pPr>
              <w:pStyle w:val="a4"/>
              <w:spacing w:line="256" w:lineRule="auto"/>
              <w:ind w:left="-57" w:right="-57"/>
              <w:rPr>
                <w:lang w:eastAsia="ru-RU"/>
              </w:rPr>
            </w:pPr>
            <w:r>
              <w:rPr>
                <w:lang w:eastAsia="ru-RU"/>
              </w:rPr>
              <w:t>Собственные и хозяйственные нужды</w:t>
            </w:r>
          </w:p>
        </w:tc>
        <w:tc>
          <w:tcPr>
            <w:tcW w:w="0" w:type="auto"/>
            <w:tcBorders>
              <w:top w:val="single" w:sz="4" w:space="0" w:color="auto"/>
              <w:left w:val="single" w:sz="4" w:space="0" w:color="auto"/>
              <w:bottom w:val="single" w:sz="4" w:space="0" w:color="auto"/>
              <w:right w:val="single" w:sz="4" w:space="0" w:color="auto"/>
            </w:tcBorders>
            <w:vAlign w:val="center"/>
            <w:hideMark/>
          </w:tcPr>
          <w:p w14:paraId="72C890E3" w14:textId="77777777" w:rsidR="008C0D58" w:rsidRDefault="008C0D58" w:rsidP="006D5E10">
            <w:pPr>
              <w:pStyle w:val="a4"/>
              <w:spacing w:line="256" w:lineRule="auto"/>
              <w:ind w:left="-57" w:right="-57"/>
              <w:rPr>
                <w:lang w:eastAsia="ru-RU"/>
              </w:rPr>
            </w:pPr>
            <w:r>
              <w:rPr>
                <w:lang w:eastAsia="ru-RU"/>
              </w:rPr>
              <w:t>Гкал/час</w:t>
            </w:r>
          </w:p>
        </w:tc>
        <w:tc>
          <w:tcPr>
            <w:tcW w:w="914" w:type="dxa"/>
            <w:tcBorders>
              <w:top w:val="single" w:sz="4" w:space="0" w:color="auto"/>
              <w:left w:val="single" w:sz="4" w:space="0" w:color="auto"/>
              <w:bottom w:val="single" w:sz="4" w:space="0" w:color="auto"/>
              <w:right w:val="single" w:sz="4" w:space="0" w:color="auto"/>
            </w:tcBorders>
            <w:noWrap/>
            <w:vAlign w:val="center"/>
            <w:hideMark/>
          </w:tcPr>
          <w:p w14:paraId="18C6E86C" w14:textId="26873847" w:rsidR="008C0D58" w:rsidRDefault="008C0D58" w:rsidP="006D5E10">
            <w:pPr>
              <w:pStyle w:val="a4"/>
              <w:spacing w:line="256" w:lineRule="auto"/>
              <w:ind w:left="-57" w:right="-57"/>
              <w:rPr>
                <w:lang w:eastAsia="ru-RU"/>
              </w:rPr>
            </w:pPr>
            <w:r>
              <w:rPr>
                <w:color w:val="000000"/>
                <w:szCs w:val="20"/>
              </w:rPr>
              <w:t>0,79</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1CF2AA3" w14:textId="486B9FCE" w:rsidR="008C0D58" w:rsidRDefault="008C0D58" w:rsidP="006D5E10">
            <w:pPr>
              <w:pStyle w:val="a4"/>
              <w:spacing w:line="256" w:lineRule="auto"/>
              <w:ind w:left="-57" w:right="-57"/>
              <w:rPr>
                <w:lang w:eastAsia="ru-RU"/>
              </w:rPr>
            </w:pPr>
            <w:r>
              <w:rPr>
                <w:color w:val="000000"/>
                <w:szCs w:val="20"/>
              </w:rPr>
              <w:t>0,79</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3A379EC" w14:textId="67FF3BBE" w:rsidR="008C0D58" w:rsidRDefault="008C0D58" w:rsidP="006D5E10">
            <w:pPr>
              <w:pStyle w:val="a4"/>
              <w:spacing w:line="256" w:lineRule="auto"/>
              <w:ind w:left="-57" w:right="-57"/>
              <w:rPr>
                <w:lang w:eastAsia="ru-RU"/>
              </w:rPr>
            </w:pPr>
            <w:r>
              <w:rPr>
                <w:color w:val="000000"/>
                <w:szCs w:val="20"/>
              </w:rPr>
              <w:t>0,79</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18909E1" w14:textId="3AF157AD" w:rsidR="008C0D58" w:rsidRDefault="008C0D58" w:rsidP="006D5E10">
            <w:pPr>
              <w:pStyle w:val="a4"/>
              <w:spacing w:line="256" w:lineRule="auto"/>
              <w:ind w:left="-57" w:right="-57"/>
              <w:rPr>
                <w:lang w:eastAsia="ru-RU"/>
              </w:rPr>
            </w:pPr>
            <w:r>
              <w:rPr>
                <w:color w:val="000000"/>
                <w:szCs w:val="20"/>
              </w:rPr>
              <w:t>0,79</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14CF0F5" w14:textId="15CCC076" w:rsidR="008C0D58" w:rsidRDefault="008C0D58" w:rsidP="006D5E10">
            <w:pPr>
              <w:pStyle w:val="a4"/>
              <w:spacing w:line="256" w:lineRule="auto"/>
              <w:ind w:left="-57" w:right="-57"/>
              <w:rPr>
                <w:lang w:eastAsia="ru-RU"/>
              </w:rPr>
            </w:pPr>
            <w:r>
              <w:rPr>
                <w:color w:val="000000"/>
                <w:szCs w:val="20"/>
              </w:rPr>
              <w:t>0,80</w:t>
            </w:r>
          </w:p>
        </w:tc>
        <w:tc>
          <w:tcPr>
            <w:tcW w:w="906" w:type="dxa"/>
            <w:tcBorders>
              <w:top w:val="single" w:sz="4" w:space="0" w:color="auto"/>
              <w:left w:val="single" w:sz="4" w:space="0" w:color="auto"/>
              <w:bottom w:val="single" w:sz="4" w:space="0" w:color="auto"/>
              <w:right w:val="single" w:sz="4" w:space="0" w:color="auto"/>
            </w:tcBorders>
            <w:noWrap/>
            <w:vAlign w:val="center"/>
            <w:hideMark/>
          </w:tcPr>
          <w:p w14:paraId="4FC48FEA" w14:textId="7E1E680D" w:rsidR="008C0D58" w:rsidRDefault="008C0D58" w:rsidP="006D5E10">
            <w:pPr>
              <w:pStyle w:val="a4"/>
              <w:spacing w:line="256" w:lineRule="auto"/>
              <w:ind w:left="-57" w:right="-57"/>
              <w:rPr>
                <w:lang w:eastAsia="ru-RU"/>
              </w:rPr>
            </w:pPr>
            <w:r>
              <w:rPr>
                <w:color w:val="000000"/>
                <w:szCs w:val="20"/>
              </w:rPr>
              <w:t>0,80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2D1E497" w14:textId="39F253AC" w:rsidR="008C0D58" w:rsidRDefault="008C0D58" w:rsidP="006D5E10">
            <w:pPr>
              <w:pStyle w:val="a4"/>
              <w:spacing w:line="256" w:lineRule="auto"/>
              <w:ind w:left="-57" w:right="-57"/>
              <w:rPr>
                <w:lang w:eastAsia="ru-RU"/>
              </w:rPr>
            </w:pPr>
            <w:r>
              <w:rPr>
                <w:color w:val="000000"/>
                <w:szCs w:val="20"/>
              </w:rPr>
              <w:t>0,80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93B53DE" w14:textId="040D33A0" w:rsidR="008C0D58" w:rsidRDefault="008C0D58" w:rsidP="006D5E10">
            <w:pPr>
              <w:pStyle w:val="a4"/>
              <w:spacing w:line="256" w:lineRule="auto"/>
              <w:ind w:left="-57" w:right="-57"/>
              <w:rPr>
                <w:lang w:eastAsia="ru-RU"/>
              </w:rPr>
            </w:pPr>
            <w:r>
              <w:rPr>
                <w:color w:val="000000"/>
                <w:szCs w:val="20"/>
              </w:rPr>
              <w:t>0,80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40D2B6A" w14:textId="6464FB64" w:rsidR="008C0D58" w:rsidRDefault="008C0D58" w:rsidP="006D5E10">
            <w:pPr>
              <w:pStyle w:val="a4"/>
              <w:spacing w:line="256" w:lineRule="auto"/>
              <w:ind w:left="-57" w:right="-57"/>
              <w:rPr>
                <w:lang w:eastAsia="ru-RU"/>
              </w:rPr>
            </w:pPr>
            <w:r>
              <w:rPr>
                <w:color w:val="000000"/>
                <w:szCs w:val="20"/>
              </w:rPr>
              <w:t>0,80</w:t>
            </w:r>
          </w:p>
        </w:tc>
        <w:tc>
          <w:tcPr>
            <w:tcW w:w="857" w:type="dxa"/>
            <w:tcBorders>
              <w:top w:val="single" w:sz="4" w:space="0" w:color="auto"/>
              <w:left w:val="single" w:sz="4" w:space="0" w:color="auto"/>
              <w:bottom w:val="single" w:sz="4" w:space="0" w:color="auto"/>
              <w:right w:val="single" w:sz="4" w:space="0" w:color="auto"/>
            </w:tcBorders>
            <w:noWrap/>
            <w:vAlign w:val="center"/>
            <w:hideMark/>
          </w:tcPr>
          <w:p w14:paraId="48474B16" w14:textId="3C8908EA" w:rsidR="008C0D58" w:rsidRDefault="008C0D58" w:rsidP="006D5E10">
            <w:pPr>
              <w:pStyle w:val="a4"/>
              <w:spacing w:line="256" w:lineRule="auto"/>
              <w:ind w:left="-57" w:right="-57"/>
              <w:rPr>
                <w:lang w:eastAsia="ru-RU"/>
              </w:rPr>
            </w:pPr>
            <w:r>
              <w:rPr>
                <w:color w:val="000000"/>
                <w:szCs w:val="20"/>
              </w:rPr>
              <w:t>0,80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2187311" w14:textId="40247F49" w:rsidR="008C0D58" w:rsidRDefault="008C0D58" w:rsidP="006D5E10">
            <w:pPr>
              <w:pStyle w:val="a4"/>
              <w:spacing w:line="256" w:lineRule="auto"/>
              <w:ind w:left="-57" w:right="-57"/>
              <w:rPr>
                <w:lang w:eastAsia="ru-RU"/>
              </w:rPr>
            </w:pPr>
            <w:r>
              <w:rPr>
                <w:color w:val="000000"/>
                <w:szCs w:val="20"/>
              </w:rPr>
              <w:t>0,80</w:t>
            </w:r>
          </w:p>
        </w:tc>
        <w:tc>
          <w:tcPr>
            <w:tcW w:w="798" w:type="dxa"/>
            <w:tcBorders>
              <w:top w:val="single" w:sz="4" w:space="0" w:color="auto"/>
              <w:left w:val="single" w:sz="4" w:space="0" w:color="auto"/>
              <w:bottom w:val="single" w:sz="4" w:space="0" w:color="auto"/>
              <w:right w:val="single" w:sz="4" w:space="0" w:color="auto"/>
            </w:tcBorders>
            <w:noWrap/>
            <w:vAlign w:val="center"/>
            <w:hideMark/>
          </w:tcPr>
          <w:p w14:paraId="2F03387B" w14:textId="07965195" w:rsidR="008C0D58" w:rsidRDefault="008C0D58" w:rsidP="006D5E10">
            <w:pPr>
              <w:pStyle w:val="a4"/>
              <w:spacing w:line="256" w:lineRule="auto"/>
              <w:ind w:left="-57" w:right="-57"/>
              <w:rPr>
                <w:lang w:eastAsia="ru-RU"/>
              </w:rPr>
            </w:pPr>
            <w:r>
              <w:rPr>
                <w:color w:val="000000"/>
                <w:szCs w:val="20"/>
              </w:rPr>
              <w:t>0,80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99A9057" w14:textId="0A7D502B" w:rsidR="008C0D58" w:rsidRDefault="008C0D58" w:rsidP="006D5E10">
            <w:pPr>
              <w:pStyle w:val="a4"/>
              <w:spacing w:line="256" w:lineRule="auto"/>
              <w:ind w:left="-57" w:right="-57"/>
              <w:rPr>
                <w:lang w:eastAsia="ru-RU"/>
              </w:rPr>
            </w:pPr>
            <w:r>
              <w:rPr>
                <w:color w:val="000000"/>
                <w:szCs w:val="20"/>
              </w:rPr>
              <w:t>0,80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9A0224A" w14:textId="3C32AC82" w:rsidR="008C0D58" w:rsidRDefault="008C0D58" w:rsidP="006D5E10">
            <w:pPr>
              <w:pStyle w:val="a4"/>
              <w:spacing w:line="256" w:lineRule="auto"/>
              <w:ind w:left="-57" w:right="-57"/>
              <w:rPr>
                <w:lang w:eastAsia="ru-RU"/>
              </w:rPr>
            </w:pPr>
            <w:r>
              <w:rPr>
                <w:color w:val="000000"/>
                <w:szCs w:val="20"/>
              </w:rPr>
              <w:t>0,80</w:t>
            </w:r>
          </w:p>
        </w:tc>
        <w:tc>
          <w:tcPr>
            <w:tcW w:w="0" w:type="auto"/>
            <w:tcBorders>
              <w:top w:val="single" w:sz="4" w:space="0" w:color="auto"/>
              <w:left w:val="single" w:sz="4" w:space="0" w:color="auto"/>
              <w:bottom w:val="single" w:sz="4" w:space="0" w:color="auto"/>
              <w:right w:val="single" w:sz="4" w:space="0" w:color="auto"/>
            </w:tcBorders>
            <w:vAlign w:val="center"/>
          </w:tcPr>
          <w:p w14:paraId="0ACEE140" w14:textId="120BA9CE" w:rsidR="008C0D58" w:rsidRDefault="008C0D58" w:rsidP="006D5E10">
            <w:pPr>
              <w:pStyle w:val="a4"/>
              <w:spacing w:line="256" w:lineRule="auto"/>
              <w:ind w:left="-57" w:right="-57"/>
              <w:rPr>
                <w:color w:val="000000"/>
                <w:szCs w:val="20"/>
              </w:rPr>
            </w:pPr>
            <w:r>
              <w:rPr>
                <w:color w:val="000000"/>
                <w:szCs w:val="20"/>
              </w:rPr>
              <w:t>0,80</w:t>
            </w:r>
          </w:p>
        </w:tc>
      </w:tr>
      <w:tr w:rsidR="008C0D58" w14:paraId="1CFC348D" w14:textId="6F2EC091" w:rsidTr="00BC5E93">
        <w:trPr>
          <w:trHeight w:val="340"/>
        </w:trPr>
        <w:tc>
          <w:tcPr>
            <w:tcW w:w="0" w:type="auto"/>
            <w:tcBorders>
              <w:top w:val="single" w:sz="4" w:space="0" w:color="auto"/>
              <w:left w:val="single" w:sz="4" w:space="0" w:color="auto"/>
              <w:bottom w:val="single" w:sz="4" w:space="0" w:color="auto"/>
              <w:right w:val="single" w:sz="4" w:space="0" w:color="auto"/>
            </w:tcBorders>
            <w:vAlign w:val="center"/>
            <w:hideMark/>
          </w:tcPr>
          <w:p w14:paraId="41A9626C" w14:textId="77777777" w:rsidR="008C0D58" w:rsidRDefault="008C0D58" w:rsidP="006D5E10">
            <w:pPr>
              <w:pStyle w:val="a4"/>
              <w:spacing w:line="256" w:lineRule="auto"/>
              <w:ind w:left="-57" w:right="-57"/>
              <w:rPr>
                <w:lang w:eastAsia="ru-RU"/>
              </w:rPr>
            </w:pPr>
            <w:r>
              <w:rPr>
                <w:lang w:eastAsia="ru-RU"/>
              </w:rPr>
              <w:t>то же в %</w:t>
            </w:r>
          </w:p>
        </w:tc>
        <w:tc>
          <w:tcPr>
            <w:tcW w:w="0" w:type="auto"/>
            <w:tcBorders>
              <w:top w:val="single" w:sz="4" w:space="0" w:color="auto"/>
              <w:left w:val="single" w:sz="4" w:space="0" w:color="auto"/>
              <w:bottom w:val="single" w:sz="4" w:space="0" w:color="auto"/>
              <w:right w:val="single" w:sz="4" w:space="0" w:color="auto"/>
            </w:tcBorders>
            <w:vAlign w:val="center"/>
            <w:hideMark/>
          </w:tcPr>
          <w:p w14:paraId="1A318E65" w14:textId="77777777" w:rsidR="008C0D58" w:rsidRDefault="008C0D58" w:rsidP="006D5E10">
            <w:pPr>
              <w:pStyle w:val="a4"/>
              <w:spacing w:line="256" w:lineRule="auto"/>
              <w:ind w:left="-57" w:right="-57"/>
              <w:rPr>
                <w:lang w:eastAsia="ru-RU"/>
              </w:rPr>
            </w:pPr>
            <w:r>
              <w:rPr>
                <w:lang w:eastAsia="ru-RU"/>
              </w:rPr>
              <w:t>%</w:t>
            </w:r>
          </w:p>
        </w:tc>
        <w:tc>
          <w:tcPr>
            <w:tcW w:w="914" w:type="dxa"/>
            <w:tcBorders>
              <w:top w:val="single" w:sz="4" w:space="0" w:color="auto"/>
              <w:left w:val="single" w:sz="4" w:space="0" w:color="auto"/>
              <w:bottom w:val="single" w:sz="4" w:space="0" w:color="auto"/>
              <w:right w:val="single" w:sz="4" w:space="0" w:color="auto"/>
            </w:tcBorders>
            <w:noWrap/>
            <w:vAlign w:val="center"/>
            <w:hideMark/>
          </w:tcPr>
          <w:p w14:paraId="327573F8" w14:textId="6799BE34" w:rsidR="008C0D58" w:rsidRDefault="008C0D58" w:rsidP="006D5E10">
            <w:pPr>
              <w:pStyle w:val="a4"/>
              <w:spacing w:line="256" w:lineRule="auto"/>
              <w:ind w:left="-57" w:right="-57"/>
              <w:rPr>
                <w:lang w:eastAsia="ru-RU"/>
              </w:rPr>
            </w:pPr>
            <w:r>
              <w:rPr>
                <w:color w:val="000000"/>
                <w:szCs w:val="20"/>
              </w:rPr>
              <w:t>1,88%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EEECB15" w14:textId="1E66C950" w:rsidR="008C0D58" w:rsidRDefault="008C0D58" w:rsidP="006D5E10">
            <w:pPr>
              <w:pStyle w:val="a4"/>
              <w:spacing w:line="256" w:lineRule="auto"/>
              <w:ind w:left="-57" w:right="-57"/>
              <w:rPr>
                <w:lang w:eastAsia="ru-RU"/>
              </w:rPr>
            </w:pPr>
            <w:r>
              <w:rPr>
                <w:color w:val="000000"/>
                <w:szCs w:val="20"/>
              </w:rPr>
              <w:t>1,89%</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9F1C43E" w14:textId="57ED22CD" w:rsidR="008C0D58" w:rsidRDefault="008C0D58" w:rsidP="006D5E10">
            <w:pPr>
              <w:pStyle w:val="a4"/>
              <w:spacing w:line="256" w:lineRule="auto"/>
              <w:ind w:left="-57" w:right="-57"/>
              <w:rPr>
                <w:lang w:eastAsia="ru-RU"/>
              </w:rPr>
            </w:pPr>
            <w:r>
              <w:rPr>
                <w:color w:val="000000"/>
                <w:szCs w:val="20"/>
              </w:rPr>
              <w:t>1,89%</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B02294F" w14:textId="6B444656" w:rsidR="008C0D58" w:rsidRDefault="008C0D58" w:rsidP="006D5E10">
            <w:pPr>
              <w:pStyle w:val="a4"/>
              <w:spacing w:line="256" w:lineRule="auto"/>
              <w:ind w:left="-57" w:right="-57"/>
              <w:rPr>
                <w:lang w:eastAsia="ru-RU"/>
              </w:rPr>
            </w:pPr>
            <w:r>
              <w:rPr>
                <w:color w:val="000000"/>
                <w:szCs w:val="20"/>
              </w:rPr>
              <w:t>1,89%</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CF78AAD" w14:textId="21AF0022" w:rsidR="008C0D58" w:rsidRDefault="008C0D58" w:rsidP="006D5E10">
            <w:pPr>
              <w:pStyle w:val="a4"/>
              <w:spacing w:line="256" w:lineRule="auto"/>
              <w:ind w:left="-57" w:right="-57"/>
              <w:rPr>
                <w:lang w:eastAsia="ru-RU"/>
              </w:rPr>
            </w:pPr>
            <w:r>
              <w:rPr>
                <w:color w:val="000000"/>
                <w:szCs w:val="20"/>
              </w:rPr>
              <w:t>1,90%</w:t>
            </w:r>
          </w:p>
        </w:tc>
        <w:tc>
          <w:tcPr>
            <w:tcW w:w="906" w:type="dxa"/>
            <w:tcBorders>
              <w:top w:val="single" w:sz="4" w:space="0" w:color="auto"/>
              <w:left w:val="single" w:sz="4" w:space="0" w:color="auto"/>
              <w:bottom w:val="single" w:sz="4" w:space="0" w:color="auto"/>
              <w:right w:val="single" w:sz="4" w:space="0" w:color="auto"/>
            </w:tcBorders>
            <w:noWrap/>
            <w:vAlign w:val="center"/>
            <w:hideMark/>
          </w:tcPr>
          <w:p w14:paraId="7F8FD38E" w14:textId="3E28C7C7" w:rsidR="008C0D58" w:rsidRDefault="008C0D58" w:rsidP="006D5E10">
            <w:pPr>
              <w:pStyle w:val="a4"/>
              <w:spacing w:line="256" w:lineRule="auto"/>
              <w:ind w:left="-57" w:right="-57"/>
              <w:rPr>
                <w:lang w:eastAsia="ru-RU"/>
              </w:rPr>
            </w:pPr>
            <w:r>
              <w:rPr>
                <w:color w:val="000000"/>
                <w:szCs w:val="20"/>
              </w:rPr>
              <w:t>1,91%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BB3DE14" w14:textId="30320EB9" w:rsidR="008C0D58" w:rsidRDefault="008C0D58" w:rsidP="006D5E10">
            <w:pPr>
              <w:pStyle w:val="a4"/>
              <w:spacing w:line="256" w:lineRule="auto"/>
              <w:ind w:left="-57" w:right="-57"/>
              <w:rPr>
                <w:lang w:eastAsia="ru-RU"/>
              </w:rPr>
            </w:pPr>
            <w:r>
              <w:rPr>
                <w:color w:val="000000"/>
                <w:szCs w:val="20"/>
              </w:rPr>
              <w:t>1,91%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E5B89E5" w14:textId="3C83200F" w:rsidR="008C0D58" w:rsidRDefault="008C0D58" w:rsidP="006D5E10">
            <w:pPr>
              <w:pStyle w:val="a4"/>
              <w:spacing w:line="256" w:lineRule="auto"/>
              <w:ind w:left="-57" w:right="-57"/>
              <w:rPr>
                <w:lang w:eastAsia="ru-RU"/>
              </w:rPr>
            </w:pPr>
            <w:r>
              <w:rPr>
                <w:color w:val="000000"/>
                <w:szCs w:val="20"/>
              </w:rPr>
              <w:t>1,91%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8C5EDDC" w14:textId="5C181D7F" w:rsidR="008C0D58" w:rsidRDefault="008C0D58" w:rsidP="006D5E10">
            <w:pPr>
              <w:pStyle w:val="a4"/>
              <w:spacing w:line="256" w:lineRule="auto"/>
              <w:ind w:left="-57" w:right="-57"/>
              <w:rPr>
                <w:lang w:eastAsia="ru-RU"/>
              </w:rPr>
            </w:pPr>
            <w:r>
              <w:rPr>
                <w:color w:val="000000"/>
                <w:szCs w:val="20"/>
              </w:rPr>
              <w:t>1,91%</w:t>
            </w:r>
          </w:p>
        </w:tc>
        <w:tc>
          <w:tcPr>
            <w:tcW w:w="857" w:type="dxa"/>
            <w:tcBorders>
              <w:top w:val="single" w:sz="4" w:space="0" w:color="auto"/>
              <w:left w:val="single" w:sz="4" w:space="0" w:color="auto"/>
              <w:bottom w:val="single" w:sz="4" w:space="0" w:color="auto"/>
              <w:right w:val="single" w:sz="4" w:space="0" w:color="auto"/>
            </w:tcBorders>
            <w:noWrap/>
            <w:vAlign w:val="center"/>
            <w:hideMark/>
          </w:tcPr>
          <w:p w14:paraId="4C42D854" w14:textId="738447F6" w:rsidR="008C0D58" w:rsidRDefault="008C0D58" w:rsidP="006D5E10">
            <w:pPr>
              <w:pStyle w:val="a4"/>
              <w:spacing w:line="256" w:lineRule="auto"/>
              <w:ind w:left="-57" w:right="-57"/>
              <w:rPr>
                <w:lang w:eastAsia="ru-RU"/>
              </w:rPr>
            </w:pPr>
            <w:r>
              <w:rPr>
                <w:color w:val="000000"/>
                <w:szCs w:val="20"/>
              </w:rPr>
              <w:t>1,91%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B71EC54" w14:textId="3358489F" w:rsidR="008C0D58" w:rsidRDefault="008C0D58" w:rsidP="006D5E10">
            <w:pPr>
              <w:pStyle w:val="a4"/>
              <w:spacing w:line="256" w:lineRule="auto"/>
              <w:ind w:left="-57" w:right="-57"/>
              <w:rPr>
                <w:lang w:eastAsia="ru-RU"/>
              </w:rPr>
            </w:pPr>
            <w:r>
              <w:rPr>
                <w:color w:val="000000"/>
                <w:szCs w:val="20"/>
              </w:rPr>
              <w:t>1,91%</w:t>
            </w:r>
          </w:p>
        </w:tc>
        <w:tc>
          <w:tcPr>
            <w:tcW w:w="798" w:type="dxa"/>
            <w:tcBorders>
              <w:top w:val="single" w:sz="4" w:space="0" w:color="auto"/>
              <w:left w:val="single" w:sz="4" w:space="0" w:color="auto"/>
              <w:bottom w:val="single" w:sz="4" w:space="0" w:color="auto"/>
              <w:right w:val="single" w:sz="4" w:space="0" w:color="auto"/>
            </w:tcBorders>
            <w:noWrap/>
            <w:vAlign w:val="center"/>
            <w:hideMark/>
          </w:tcPr>
          <w:p w14:paraId="1C8415E1" w14:textId="1F525E79" w:rsidR="008C0D58" w:rsidRDefault="008C0D58" w:rsidP="006D5E10">
            <w:pPr>
              <w:pStyle w:val="a4"/>
              <w:spacing w:line="256" w:lineRule="auto"/>
              <w:ind w:left="-57" w:right="-57"/>
              <w:rPr>
                <w:lang w:eastAsia="ru-RU"/>
              </w:rPr>
            </w:pPr>
            <w:r>
              <w:rPr>
                <w:color w:val="000000"/>
                <w:szCs w:val="20"/>
              </w:rPr>
              <w:t>1,91%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2481788" w14:textId="13457463" w:rsidR="008C0D58" w:rsidRDefault="008C0D58" w:rsidP="006D5E10">
            <w:pPr>
              <w:pStyle w:val="a4"/>
              <w:spacing w:line="256" w:lineRule="auto"/>
              <w:ind w:left="-57" w:right="-57"/>
              <w:rPr>
                <w:lang w:eastAsia="ru-RU"/>
              </w:rPr>
            </w:pPr>
            <w:r>
              <w:rPr>
                <w:color w:val="000000"/>
                <w:szCs w:val="20"/>
              </w:rPr>
              <w:t>1,91%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2BB781F" w14:textId="7DC343AD" w:rsidR="008C0D58" w:rsidRDefault="008C0D58" w:rsidP="006D5E10">
            <w:pPr>
              <w:pStyle w:val="a4"/>
              <w:spacing w:line="256" w:lineRule="auto"/>
              <w:ind w:left="-57" w:right="-57"/>
              <w:rPr>
                <w:lang w:eastAsia="ru-RU"/>
              </w:rPr>
            </w:pPr>
            <w:r>
              <w:rPr>
                <w:color w:val="000000"/>
                <w:szCs w:val="20"/>
              </w:rPr>
              <w:t>1,91%</w:t>
            </w:r>
          </w:p>
        </w:tc>
        <w:tc>
          <w:tcPr>
            <w:tcW w:w="0" w:type="auto"/>
            <w:tcBorders>
              <w:top w:val="single" w:sz="4" w:space="0" w:color="auto"/>
              <w:left w:val="single" w:sz="4" w:space="0" w:color="auto"/>
              <w:bottom w:val="single" w:sz="4" w:space="0" w:color="auto"/>
              <w:right w:val="single" w:sz="4" w:space="0" w:color="auto"/>
            </w:tcBorders>
            <w:vAlign w:val="center"/>
          </w:tcPr>
          <w:p w14:paraId="5BA07B85" w14:textId="647DF6EF" w:rsidR="008C0D58" w:rsidRDefault="008C0D58" w:rsidP="006D5E10">
            <w:pPr>
              <w:pStyle w:val="a4"/>
              <w:spacing w:line="256" w:lineRule="auto"/>
              <w:ind w:left="-57" w:right="-57"/>
              <w:rPr>
                <w:color w:val="000000"/>
                <w:szCs w:val="20"/>
              </w:rPr>
            </w:pPr>
            <w:r>
              <w:rPr>
                <w:color w:val="000000"/>
                <w:szCs w:val="20"/>
              </w:rPr>
              <w:t>1,91%</w:t>
            </w:r>
          </w:p>
        </w:tc>
      </w:tr>
      <w:tr w:rsidR="008C0D58" w14:paraId="271A387D" w14:textId="29EEC8C0" w:rsidTr="00BC5E93">
        <w:trPr>
          <w:trHeight w:val="340"/>
        </w:trPr>
        <w:tc>
          <w:tcPr>
            <w:tcW w:w="0" w:type="auto"/>
            <w:tcBorders>
              <w:top w:val="single" w:sz="4" w:space="0" w:color="auto"/>
              <w:left w:val="single" w:sz="4" w:space="0" w:color="auto"/>
              <w:bottom w:val="single" w:sz="4" w:space="0" w:color="auto"/>
              <w:right w:val="single" w:sz="4" w:space="0" w:color="auto"/>
            </w:tcBorders>
            <w:vAlign w:val="center"/>
            <w:hideMark/>
          </w:tcPr>
          <w:p w14:paraId="1278BF4C" w14:textId="77777777" w:rsidR="008C0D58" w:rsidRDefault="008C0D58" w:rsidP="006D5E10">
            <w:pPr>
              <w:pStyle w:val="a4"/>
              <w:spacing w:line="256" w:lineRule="auto"/>
              <w:ind w:left="-57" w:right="-57"/>
              <w:rPr>
                <w:lang w:eastAsia="ru-RU"/>
              </w:rPr>
            </w:pPr>
            <w:r>
              <w:rPr>
                <w:lang w:eastAsia="ru-RU"/>
              </w:rPr>
              <w:t>Тепловая мощность нетто</w:t>
            </w:r>
          </w:p>
        </w:tc>
        <w:tc>
          <w:tcPr>
            <w:tcW w:w="0" w:type="auto"/>
            <w:tcBorders>
              <w:top w:val="single" w:sz="4" w:space="0" w:color="auto"/>
              <w:left w:val="single" w:sz="4" w:space="0" w:color="auto"/>
              <w:bottom w:val="single" w:sz="4" w:space="0" w:color="auto"/>
              <w:right w:val="single" w:sz="4" w:space="0" w:color="auto"/>
            </w:tcBorders>
            <w:vAlign w:val="center"/>
            <w:hideMark/>
          </w:tcPr>
          <w:p w14:paraId="3D4F7152" w14:textId="77777777" w:rsidR="008C0D58" w:rsidRDefault="008C0D58" w:rsidP="006D5E10">
            <w:pPr>
              <w:pStyle w:val="a4"/>
              <w:spacing w:line="256" w:lineRule="auto"/>
              <w:ind w:left="-57" w:right="-57"/>
              <w:rPr>
                <w:lang w:eastAsia="ru-RU"/>
              </w:rPr>
            </w:pPr>
            <w:r>
              <w:rPr>
                <w:lang w:eastAsia="ru-RU"/>
              </w:rPr>
              <w:t>Гкал/час</w:t>
            </w:r>
          </w:p>
        </w:tc>
        <w:tc>
          <w:tcPr>
            <w:tcW w:w="914" w:type="dxa"/>
            <w:tcBorders>
              <w:top w:val="single" w:sz="4" w:space="0" w:color="auto"/>
              <w:left w:val="single" w:sz="4" w:space="0" w:color="auto"/>
              <w:bottom w:val="single" w:sz="4" w:space="0" w:color="auto"/>
              <w:right w:val="single" w:sz="4" w:space="0" w:color="auto"/>
            </w:tcBorders>
            <w:noWrap/>
            <w:vAlign w:val="center"/>
            <w:hideMark/>
          </w:tcPr>
          <w:p w14:paraId="449940F1" w14:textId="17DD62D3" w:rsidR="008C0D58" w:rsidRDefault="008C0D58" w:rsidP="006D5E10">
            <w:pPr>
              <w:pStyle w:val="a4"/>
              <w:spacing w:line="256" w:lineRule="auto"/>
              <w:ind w:left="-57" w:right="-57"/>
              <w:rPr>
                <w:lang w:eastAsia="ru-RU"/>
              </w:rPr>
            </w:pPr>
            <w:r>
              <w:rPr>
                <w:color w:val="000000"/>
                <w:szCs w:val="20"/>
              </w:rPr>
              <w:t>41,21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65D264E" w14:textId="5CF34398" w:rsidR="008C0D58" w:rsidRDefault="008C0D58" w:rsidP="006D5E10">
            <w:pPr>
              <w:pStyle w:val="a4"/>
              <w:spacing w:line="256" w:lineRule="auto"/>
              <w:ind w:left="-57" w:right="-57"/>
              <w:rPr>
                <w:lang w:eastAsia="ru-RU"/>
              </w:rPr>
            </w:pPr>
            <w:r>
              <w:rPr>
                <w:color w:val="000000"/>
                <w:szCs w:val="20"/>
              </w:rPr>
              <w:t>41,21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E93667C" w14:textId="55429C3E" w:rsidR="008C0D58" w:rsidRDefault="008C0D58" w:rsidP="006D5E10">
            <w:pPr>
              <w:pStyle w:val="a4"/>
              <w:spacing w:line="256" w:lineRule="auto"/>
              <w:ind w:left="-57" w:right="-57"/>
              <w:rPr>
                <w:lang w:eastAsia="ru-RU"/>
              </w:rPr>
            </w:pPr>
            <w:r>
              <w:rPr>
                <w:color w:val="000000"/>
                <w:szCs w:val="20"/>
              </w:rPr>
              <w:t>41,21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7CF8F51" w14:textId="42126220" w:rsidR="008C0D58" w:rsidRDefault="008C0D58" w:rsidP="006D5E10">
            <w:pPr>
              <w:pStyle w:val="a4"/>
              <w:spacing w:line="256" w:lineRule="auto"/>
              <w:ind w:left="-57" w:right="-57"/>
              <w:rPr>
                <w:lang w:eastAsia="ru-RU"/>
              </w:rPr>
            </w:pPr>
            <w:r>
              <w:rPr>
                <w:color w:val="000000"/>
                <w:szCs w:val="20"/>
              </w:rPr>
              <w:t>41,21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0BA0265" w14:textId="1DEB9FA2" w:rsidR="008C0D58" w:rsidRDefault="008C0D58" w:rsidP="006D5E10">
            <w:pPr>
              <w:pStyle w:val="a4"/>
              <w:spacing w:line="256" w:lineRule="auto"/>
              <w:ind w:left="-57" w:right="-57"/>
              <w:rPr>
                <w:lang w:eastAsia="ru-RU"/>
              </w:rPr>
            </w:pPr>
            <w:r>
              <w:rPr>
                <w:color w:val="000000"/>
                <w:szCs w:val="20"/>
              </w:rPr>
              <w:t>41,20</w:t>
            </w:r>
          </w:p>
        </w:tc>
        <w:tc>
          <w:tcPr>
            <w:tcW w:w="906" w:type="dxa"/>
            <w:tcBorders>
              <w:top w:val="single" w:sz="4" w:space="0" w:color="auto"/>
              <w:left w:val="single" w:sz="4" w:space="0" w:color="auto"/>
              <w:bottom w:val="single" w:sz="4" w:space="0" w:color="auto"/>
              <w:right w:val="single" w:sz="4" w:space="0" w:color="auto"/>
            </w:tcBorders>
            <w:noWrap/>
            <w:vAlign w:val="center"/>
            <w:hideMark/>
          </w:tcPr>
          <w:p w14:paraId="2AFAD328" w14:textId="083ACEDD" w:rsidR="008C0D58" w:rsidRDefault="008C0D58" w:rsidP="006D5E10">
            <w:pPr>
              <w:pStyle w:val="a4"/>
              <w:spacing w:line="256" w:lineRule="auto"/>
              <w:ind w:left="-57" w:right="-57"/>
              <w:rPr>
                <w:lang w:eastAsia="ru-RU"/>
              </w:rPr>
            </w:pPr>
            <w:r>
              <w:rPr>
                <w:color w:val="000000"/>
                <w:szCs w:val="20"/>
              </w:rPr>
              <w:t>41,20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3835FBF" w14:textId="5A6731E4" w:rsidR="008C0D58" w:rsidRDefault="008C0D58" w:rsidP="006D5E10">
            <w:pPr>
              <w:pStyle w:val="a4"/>
              <w:spacing w:line="256" w:lineRule="auto"/>
              <w:ind w:left="-57" w:right="-57"/>
              <w:rPr>
                <w:lang w:eastAsia="ru-RU"/>
              </w:rPr>
            </w:pPr>
            <w:r>
              <w:rPr>
                <w:color w:val="000000"/>
                <w:szCs w:val="20"/>
              </w:rPr>
              <w:t>41,20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1FD27C3" w14:textId="2EE8A016" w:rsidR="008C0D58" w:rsidRDefault="008C0D58" w:rsidP="006D5E10">
            <w:pPr>
              <w:pStyle w:val="a4"/>
              <w:spacing w:line="256" w:lineRule="auto"/>
              <w:ind w:left="-57" w:right="-57"/>
              <w:rPr>
                <w:lang w:eastAsia="ru-RU"/>
              </w:rPr>
            </w:pPr>
            <w:r>
              <w:rPr>
                <w:color w:val="000000"/>
                <w:szCs w:val="20"/>
              </w:rPr>
              <w:t>41,20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7EB239B" w14:textId="48A9C9EA" w:rsidR="008C0D58" w:rsidRDefault="008C0D58" w:rsidP="006D5E10">
            <w:pPr>
              <w:pStyle w:val="a4"/>
              <w:spacing w:line="256" w:lineRule="auto"/>
              <w:ind w:left="-57" w:right="-57"/>
              <w:rPr>
                <w:lang w:eastAsia="ru-RU"/>
              </w:rPr>
            </w:pPr>
            <w:r>
              <w:rPr>
                <w:color w:val="000000"/>
                <w:szCs w:val="20"/>
              </w:rPr>
              <w:t>41,20</w:t>
            </w:r>
          </w:p>
        </w:tc>
        <w:tc>
          <w:tcPr>
            <w:tcW w:w="857" w:type="dxa"/>
            <w:tcBorders>
              <w:top w:val="single" w:sz="4" w:space="0" w:color="auto"/>
              <w:left w:val="single" w:sz="4" w:space="0" w:color="auto"/>
              <w:bottom w:val="single" w:sz="4" w:space="0" w:color="auto"/>
              <w:right w:val="single" w:sz="4" w:space="0" w:color="auto"/>
            </w:tcBorders>
            <w:noWrap/>
            <w:vAlign w:val="center"/>
            <w:hideMark/>
          </w:tcPr>
          <w:p w14:paraId="52C1BAE3" w14:textId="7370073F" w:rsidR="008C0D58" w:rsidRDefault="008C0D58" w:rsidP="006D5E10">
            <w:pPr>
              <w:pStyle w:val="a4"/>
              <w:spacing w:line="256" w:lineRule="auto"/>
              <w:ind w:left="-57" w:right="-57"/>
              <w:rPr>
                <w:lang w:eastAsia="ru-RU"/>
              </w:rPr>
            </w:pPr>
            <w:r>
              <w:rPr>
                <w:color w:val="000000"/>
                <w:szCs w:val="20"/>
              </w:rPr>
              <w:t>41,20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D2B7E8A" w14:textId="565D6447" w:rsidR="008C0D58" w:rsidRDefault="008C0D58" w:rsidP="006D5E10">
            <w:pPr>
              <w:pStyle w:val="a4"/>
              <w:spacing w:line="256" w:lineRule="auto"/>
              <w:ind w:left="-57" w:right="-57"/>
              <w:rPr>
                <w:lang w:eastAsia="ru-RU"/>
              </w:rPr>
            </w:pPr>
            <w:r>
              <w:rPr>
                <w:color w:val="000000"/>
                <w:szCs w:val="20"/>
              </w:rPr>
              <w:t>41,20</w:t>
            </w:r>
          </w:p>
        </w:tc>
        <w:tc>
          <w:tcPr>
            <w:tcW w:w="798" w:type="dxa"/>
            <w:tcBorders>
              <w:top w:val="single" w:sz="4" w:space="0" w:color="auto"/>
              <w:left w:val="single" w:sz="4" w:space="0" w:color="auto"/>
              <w:bottom w:val="single" w:sz="4" w:space="0" w:color="auto"/>
              <w:right w:val="single" w:sz="4" w:space="0" w:color="auto"/>
            </w:tcBorders>
            <w:noWrap/>
            <w:vAlign w:val="center"/>
            <w:hideMark/>
          </w:tcPr>
          <w:p w14:paraId="38A25970" w14:textId="4CF8AA4F" w:rsidR="008C0D58" w:rsidRDefault="008C0D58" w:rsidP="006D5E10">
            <w:pPr>
              <w:pStyle w:val="a4"/>
              <w:spacing w:line="256" w:lineRule="auto"/>
              <w:ind w:left="-57" w:right="-57"/>
              <w:rPr>
                <w:lang w:eastAsia="ru-RU"/>
              </w:rPr>
            </w:pPr>
            <w:r>
              <w:rPr>
                <w:color w:val="000000"/>
                <w:szCs w:val="20"/>
              </w:rPr>
              <w:t>41,20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74DE758" w14:textId="77C24C42" w:rsidR="008C0D58" w:rsidRDefault="008C0D58" w:rsidP="006D5E10">
            <w:pPr>
              <w:pStyle w:val="a4"/>
              <w:spacing w:line="256" w:lineRule="auto"/>
              <w:ind w:left="-57" w:right="-57"/>
              <w:rPr>
                <w:lang w:eastAsia="ru-RU"/>
              </w:rPr>
            </w:pPr>
            <w:r>
              <w:rPr>
                <w:color w:val="000000"/>
                <w:szCs w:val="20"/>
              </w:rPr>
              <w:t>41,20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2B0E3A7" w14:textId="06143464" w:rsidR="008C0D58" w:rsidRDefault="008C0D58" w:rsidP="006D5E10">
            <w:pPr>
              <w:pStyle w:val="a4"/>
              <w:spacing w:line="256" w:lineRule="auto"/>
              <w:ind w:left="-57" w:right="-57"/>
              <w:rPr>
                <w:lang w:eastAsia="ru-RU"/>
              </w:rPr>
            </w:pPr>
            <w:r>
              <w:rPr>
                <w:color w:val="000000"/>
                <w:szCs w:val="20"/>
              </w:rPr>
              <w:t>41,20</w:t>
            </w:r>
          </w:p>
        </w:tc>
        <w:tc>
          <w:tcPr>
            <w:tcW w:w="0" w:type="auto"/>
            <w:tcBorders>
              <w:top w:val="single" w:sz="4" w:space="0" w:color="auto"/>
              <w:left w:val="single" w:sz="4" w:space="0" w:color="auto"/>
              <w:bottom w:val="single" w:sz="4" w:space="0" w:color="auto"/>
              <w:right w:val="single" w:sz="4" w:space="0" w:color="auto"/>
            </w:tcBorders>
            <w:vAlign w:val="center"/>
          </w:tcPr>
          <w:p w14:paraId="0923F589" w14:textId="4F772A61" w:rsidR="008C0D58" w:rsidRDefault="008C0D58" w:rsidP="006D5E10">
            <w:pPr>
              <w:pStyle w:val="a4"/>
              <w:spacing w:line="256" w:lineRule="auto"/>
              <w:ind w:left="-57" w:right="-57"/>
              <w:rPr>
                <w:color w:val="000000"/>
                <w:szCs w:val="20"/>
              </w:rPr>
            </w:pPr>
            <w:r>
              <w:rPr>
                <w:color w:val="000000"/>
                <w:szCs w:val="20"/>
              </w:rPr>
              <w:t>41,20</w:t>
            </w:r>
          </w:p>
        </w:tc>
      </w:tr>
      <w:tr w:rsidR="008C0D58" w14:paraId="7C3B4285" w14:textId="13AC0CCA" w:rsidTr="00BC5E93">
        <w:trPr>
          <w:trHeight w:val="340"/>
        </w:trPr>
        <w:tc>
          <w:tcPr>
            <w:tcW w:w="0" w:type="auto"/>
            <w:tcBorders>
              <w:top w:val="single" w:sz="4" w:space="0" w:color="auto"/>
              <w:left w:val="single" w:sz="4" w:space="0" w:color="auto"/>
              <w:bottom w:val="single" w:sz="4" w:space="0" w:color="auto"/>
              <w:right w:val="single" w:sz="4" w:space="0" w:color="auto"/>
            </w:tcBorders>
            <w:vAlign w:val="center"/>
            <w:hideMark/>
          </w:tcPr>
          <w:p w14:paraId="33F5DD71" w14:textId="77777777" w:rsidR="008C0D58" w:rsidRDefault="008C0D58" w:rsidP="006D5E10">
            <w:pPr>
              <w:pStyle w:val="a4"/>
              <w:spacing w:line="256" w:lineRule="auto"/>
              <w:ind w:left="-57" w:right="-57"/>
              <w:rPr>
                <w:lang w:eastAsia="ru-RU"/>
              </w:rPr>
            </w:pPr>
            <w:r>
              <w:rPr>
                <w:lang w:eastAsia="ru-RU"/>
              </w:rPr>
              <w:t>Потери в тепловых сетях</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CFD35" w14:textId="77777777" w:rsidR="008C0D58" w:rsidRDefault="008C0D58" w:rsidP="006D5E10">
            <w:pPr>
              <w:pStyle w:val="a4"/>
              <w:spacing w:line="256" w:lineRule="auto"/>
              <w:ind w:left="-57" w:right="-57"/>
              <w:rPr>
                <w:lang w:eastAsia="ru-RU"/>
              </w:rPr>
            </w:pPr>
            <w:r>
              <w:rPr>
                <w:lang w:eastAsia="ru-RU"/>
              </w:rPr>
              <w:t>Гкал/час</w:t>
            </w:r>
          </w:p>
        </w:tc>
        <w:tc>
          <w:tcPr>
            <w:tcW w:w="914" w:type="dxa"/>
            <w:tcBorders>
              <w:top w:val="single" w:sz="4" w:space="0" w:color="auto"/>
              <w:left w:val="single" w:sz="4" w:space="0" w:color="auto"/>
              <w:bottom w:val="single" w:sz="4" w:space="0" w:color="auto"/>
              <w:right w:val="single" w:sz="4" w:space="0" w:color="auto"/>
            </w:tcBorders>
            <w:noWrap/>
            <w:vAlign w:val="center"/>
            <w:hideMark/>
          </w:tcPr>
          <w:p w14:paraId="4F2EC337" w14:textId="226DBDAB" w:rsidR="008C0D58" w:rsidRDefault="008C0D58" w:rsidP="006D5E10">
            <w:pPr>
              <w:pStyle w:val="a4"/>
              <w:spacing w:line="256" w:lineRule="auto"/>
              <w:ind w:left="-57" w:right="-57"/>
              <w:rPr>
                <w:lang w:eastAsia="ru-RU"/>
              </w:rPr>
            </w:pPr>
            <w:r>
              <w:rPr>
                <w:color w:val="000000"/>
                <w:szCs w:val="20"/>
              </w:rPr>
              <w:t>7,91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003FCD5" w14:textId="3A02B503" w:rsidR="008C0D58" w:rsidRDefault="008C0D58" w:rsidP="006D5E10">
            <w:pPr>
              <w:pStyle w:val="a4"/>
              <w:spacing w:line="256" w:lineRule="auto"/>
              <w:ind w:left="-57" w:right="-57"/>
              <w:rPr>
                <w:lang w:eastAsia="ru-RU"/>
              </w:rPr>
            </w:pPr>
            <w:r>
              <w:rPr>
                <w:color w:val="000000"/>
                <w:szCs w:val="20"/>
              </w:rPr>
              <w:t>8,06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40747C7" w14:textId="7C3F9576" w:rsidR="008C0D58" w:rsidRDefault="008C0D58" w:rsidP="006D5E10">
            <w:pPr>
              <w:pStyle w:val="a4"/>
              <w:spacing w:line="256" w:lineRule="auto"/>
              <w:ind w:left="-57" w:right="-57"/>
              <w:rPr>
                <w:lang w:eastAsia="ru-RU"/>
              </w:rPr>
            </w:pPr>
            <w:r>
              <w:rPr>
                <w:color w:val="000000"/>
                <w:szCs w:val="20"/>
              </w:rPr>
              <w:t>7,94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659734F" w14:textId="2C361EA2" w:rsidR="008C0D58" w:rsidRDefault="008C0D58" w:rsidP="006D5E10">
            <w:pPr>
              <w:pStyle w:val="a4"/>
              <w:spacing w:line="256" w:lineRule="auto"/>
              <w:ind w:left="-57" w:right="-57"/>
              <w:rPr>
                <w:lang w:eastAsia="ru-RU"/>
              </w:rPr>
            </w:pPr>
            <w:r>
              <w:rPr>
                <w:color w:val="000000"/>
                <w:szCs w:val="20"/>
              </w:rPr>
              <w:t>7,82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0A98B9F" w14:textId="05ABB5A0" w:rsidR="008C0D58" w:rsidRDefault="008C0D58" w:rsidP="006D5E10">
            <w:pPr>
              <w:pStyle w:val="a4"/>
              <w:spacing w:line="256" w:lineRule="auto"/>
              <w:ind w:left="-57" w:right="-57"/>
              <w:rPr>
                <w:lang w:eastAsia="ru-RU"/>
              </w:rPr>
            </w:pPr>
            <w:r>
              <w:rPr>
                <w:color w:val="000000"/>
                <w:szCs w:val="20"/>
              </w:rPr>
              <w:t>7,75</w:t>
            </w:r>
          </w:p>
        </w:tc>
        <w:tc>
          <w:tcPr>
            <w:tcW w:w="906" w:type="dxa"/>
            <w:tcBorders>
              <w:top w:val="single" w:sz="4" w:space="0" w:color="auto"/>
              <w:left w:val="single" w:sz="4" w:space="0" w:color="auto"/>
              <w:bottom w:val="single" w:sz="4" w:space="0" w:color="auto"/>
              <w:right w:val="single" w:sz="4" w:space="0" w:color="auto"/>
            </w:tcBorders>
            <w:noWrap/>
            <w:vAlign w:val="center"/>
            <w:hideMark/>
          </w:tcPr>
          <w:p w14:paraId="535E1825" w14:textId="2C82BC86" w:rsidR="008C0D58" w:rsidRDefault="008C0D58" w:rsidP="006D5E10">
            <w:pPr>
              <w:pStyle w:val="a4"/>
              <w:spacing w:line="256" w:lineRule="auto"/>
              <w:ind w:left="-57" w:right="-57"/>
              <w:rPr>
                <w:lang w:eastAsia="ru-RU"/>
              </w:rPr>
            </w:pPr>
            <w:r>
              <w:rPr>
                <w:color w:val="000000"/>
                <w:szCs w:val="20"/>
              </w:rPr>
              <w:t>7,61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BD124EC" w14:textId="135E8331" w:rsidR="008C0D58" w:rsidRDefault="008C0D58" w:rsidP="006D5E10">
            <w:pPr>
              <w:pStyle w:val="a4"/>
              <w:spacing w:line="256" w:lineRule="auto"/>
              <w:ind w:left="-57" w:right="-57"/>
              <w:rPr>
                <w:lang w:eastAsia="ru-RU"/>
              </w:rPr>
            </w:pPr>
            <w:r>
              <w:rPr>
                <w:color w:val="000000"/>
                <w:szCs w:val="20"/>
              </w:rPr>
              <w:t>7,47</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18257A4" w14:textId="25829D3B" w:rsidR="008C0D58" w:rsidRDefault="008C0D58" w:rsidP="006D5E10">
            <w:pPr>
              <w:pStyle w:val="a4"/>
              <w:spacing w:line="256" w:lineRule="auto"/>
              <w:ind w:left="-57" w:right="-57"/>
              <w:rPr>
                <w:lang w:eastAsia="ru-RU"/>
              </w:rPr>
            </w:pPr>
            <w:r>
              <w:rPr>
                <w:color w:val="000000"/>
                <w:szCs w:val="20"/>
              </w:rPr>
              <w:t>7,32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068E342" w14:textId="2DCC0B94" w:rsidR="008C0D58" w:rsidRDefault="008C0D58" w:rsidP="006D5E10">
            <w:pPr>
              <w:pStyle w:val="a4"/>
              <w:spacing w:line="256" w:lineRule="auto"/>
              <w:ind w:left="-57" w:right="-57"/>
              <w:rPr>
                <w:lang w:eastAsia="ru-RU"/>
              </w:rPr>
            </w:pPr>
            <w:r>
              <w:rPr>
                <w:color w:val="000000"/>
                <w:szCs w:val="20"/>
              </w:rPr>
              <w:t>7,17</w:t>
            </w:r>
          </w:p>
        </w:tc>
        <w:tc>
          <w:tcPr>
            <w:tcW w:w="857" w:type="dxa"/>
            <w:tcBorders>
              <w:top w:val="single" w:sz="4" w:space="0" w:color="auto"/>
              <w:left w:val="single" w:sz="4" w:space="0" w:color="auto"/>
              <w:bottom w:val="single" w:sz="4" w:space="0" w:color="auto"/>
              <w:right w:val="single" w:sz="4" w:space="0" w:color="auto"/>
            </w:tcBorders>
            <w:noWrap/>
            <w:vAlign w:val="center"/>
            <w:hideMark/>
          </w:tcPr>
          <w:p w14:paraId="52E302B0" w14:textId="76722E8A" w:rsidR="008C0D58" w:rsidRDefault="008C0D58" w:rsidP="006D5E10">
            <w:pPr>
              <w:pStyle w:val="a4"/>
              <w:spacing w:line="256" w:lineRule="auto"/>
              <w:ind w:left="-57" w:right="-57"/>
              <w:rPr>
                <w:lang w:eastAsia="ru-RU"/>
              </w:rPr>
            </w:pPr>
            <w:r>
              <w:rPr>
                <w:color w:val="000000"/>
                <w:szCs w:val="20"/>
              </w:rPr>
              <w:t>7,00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9EB099D" w14:textId="142AA48A" w:rsidR="008C0D58" w:rsidRDefault="008C0D58" w:rsidP="006D5E10">
            <w:pPr>
              <w:pStyle w:val="a4"/>
              <w:spacing w:line="256" w:lineRule="auto"/>
              <w:ind w:left="-57" w:right="-57"/>
              <w:rPr>
                <w:lang w:eastAsia="ru-RU"/>
              </w:rPr>
            </w:pPr>
            <w:r>
              <w:rPr>
                <w:color w:val="000000"/>
                <w:szCs w:val="20"/>
              </w:rPr>
              <w:t>6,70</w:t>
            </w:r>
          </w:p>
        </w:tc>
        <w:tc>
          <w:tcPr>
            <w:tcW w:w="798" w:type="dxa"/>
            <w:tcBorders>
              <w:top w:val="single" w:sz="4" w:space="0" w:color="auto"/>
              <w:left w:val="single" w:sz="4" w:space="0" w:color="auto"/>
              <w:bottom w:val="single" w:sz="4" w:space="0" w:color="auto"/>
              <w:right w:val="single" w:sz="4" w:space="0" w:color="auto"/>
            </w:tcBorders>
            <w:noWrap/>
            <w:vAlign w:val="center"/>
            <w:hideMark/>
          </w:tcPr>
          <w:p w14:paraId="78DCC125" w14:textId="1AA02C29" w:rsidR="008C0D58" w:rsidRDefault="008C0D58" w:rsidP="006D5E10">
            <w:pPr>
              <w:pStyle w:val="a4"/>
              <w:spacing w:line="256" w:lineRule="auto"/>
              <w:ind w:left="-57" w:right="-57"/>
              <w:rPr>
                <w:lang w:eastAsia="ru-RU"/>
              </w:rPr>
            </w:pPr>
            <w:r>
              <w:rPr>
                <w:color w:val="000000"/>
                <w:szCs w:val="20"/>
              </w:rPr>
              <w:t>6,39</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7EAA4F9" w14:textId="3BC8D516" w:rsidR="008C0D58" w:rsidRDefault="008C0D58" w:rsidP="006D5E10">
            <w:pPr>
              <w:pStyle w:val="a4"/>
              <w:spacing w:line="256" w:lineRule="auto"/>
              <w:ind w:left="-57" w:right="-57"/>
              <w:rPr>
                <w:lang w:eastAsia="ru-RU"/>
              </w:rPr>
            </w:pPr>
            <w:r>
              <w:rPr>
                <w:color w:val="000000"/>
                <w:szCs w:val="20"/>
              </w:rPr>
              <w:t>6,08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FC7BA1A" w14:textId="756D1713" w:rsidR="008C0D58" w:rsidRDefault="008C0D58" w:rsidP="006D5E10">
            <w:pPr>
              <w:pStyle w:val="a4"/>
              <w:spacing w:line="256" w:lineRule="auto"/>
              <w:ind w:left="-57" w:right="-57"/>
              <w:rPr>
                <w:lang w:eastAsia="ru-RU"/>
              </w:rPr>
            </w:pPr>
            <w:r>
              <w:rPr>
                <w:color w:val="000000"/>
                <w:szCs w:val="20"/>
              </w:rPr>
              <w:t>5,76</w:t>
            </w:r>
          </w:p>
        </w:tc>
        <w:tc>
          <w:tcPr>
            <w:tcW w:w="0" w:type="auto"/>
            <w:tcBorders>
              <w:top w:val="single" w:sz="4" w:space="0" w:color="auto"/>
              <w:left w:val="single" w:sz="4" w:space="0" w:color="auto"/>
              <w:bottom w:val="single" w:sz="4" w:space="0" w:color="auto"/>
              <w:right w:val="single" w:sz="4" w:space="0" w:color="auto"/>
            </w:tcBorders>
            <w:vAlign w:val="center"/>
          </w:tcPr>
          <w:p w14:paraId="6B5FD387" w14:textId="29A1B93C" w:rsidR="008C0D58" w:rsidRDefault="008C0D58" w:rsidP="006D5E10">
            <w:pPr>
              <w:pStyle w:val="a4"/>
              <w:spacing w:line="256" w:lineRule="auto"/>
              <w:ind w:left="-57" w:right="-57"/>
              <w:rPr>
                <w:color w:val="000000"/>
                <w:szCs w:val="20"/>
              </w:rPr>
            </w:pPr>
            <w:r>
              <w:rPr>
                <w:color w:val="000000"/>
                <w:szCs w:val="20"/>
              </w:rPr>
              <w:t>5,76</w:t>
            </w:r>
          </w:p>
        </w:tc>
      </w:tr>
      <w:tr w:rsidR="008C0D58" w14:paraId="5F699810" w14:textId="495CA19F" w:rsidTr="00BC5E93">
        <w:trPr>
          <w:trHeight w:val="340"/>
        </w:trPr>
        <w:tc>
          <w:tcPr>
            <w:tcW w:w="0" w:type="auto"/>
            <w:tcBorders>
              <w:top w:val="single" w:sz="4" w:space="0" w:color="auto"/>
              <w:left w:val="single" w:sz="4" w:space="0" w:color="auto"/>
              <w:bottom w:val="single" w:sz="4" w:space="0" w:color="auto"/>
              <w:right w:val="single" w:sz="4" w:space="0" w:color="auto"/>
            </w:tcBorders>
            <w:vAlign w:val="center"/>
            <w:hideMark/>
          </w:tcPr>
          <w:p w14:paraId="0873E8AC" w14:textId="77777777" w:rsidR="008C0D58" w:rsidRDefault="008C0D58" w:rsidP="006D5E10">
            <w:pPr>
              <w:pStyle w:val="a4"/>
              <w:spacing w:line="256" w:lineRule="auto"/>
              <w:ind w:left="-57" w:right="-57"/>
              <w:rPr>
                <w:lang w:eastAsia="ru-RU"/>
              </w:rPr>
            </w:pPr>
            <w:r>
              <w:rPr>
                <w:lang w:eastAsia="ru-RU"/>
              </w:rPr>
              <w:t>то же в %</w:t>
            </w:r>
          </w:p>
        </w:tc>
        <w:tc>
          <w:tcPr>
            <w:tcW w:w="0" w:type="auto"/>
            <w:tcBorders>
              <w:top w:val="single" w:sz="4" w:space="0" w:color="auto"/>
              <w:left w:val="single" w:sz="4" w:space="0" w:color="auto"/>
              <w:bottom w:val="single" w:sz="4" w:space="0" w:color="auto"/>
              <w:right w:val="single" w:sz="4" w:space="0" w:color="auto"/>
            </w:tcBorders>
            <w:vAlign w:val="center"/>
            <w:hideMark/>
          </w:tcPr>
          <w:p w14:paraId="61B1C7CE" w14:textId="77777777" w:rsidR="008C0D58" w:rsidRDefault="008C0D58" w:rsidP="006D5E10">
            <w:pPr>
              <w:pStyle w:val="a4"/>
              <w:spacing w:line="256" w:lineRule="auto"/>
              <w:ind w:left="-57" w:right="-57"/>
              <w:rPr>
                <w:lang w:eastAsia="ru-RU"/>
              </w:rPr>
            </w:pPr>
            <w:r>
              <w:rPr>
                <w:lang w:eastAsia="ru-RU"/>
              </w:rPr>
              <w:t>%</w:t>
            </w:r>
          </w:p>
        </w:tc>
        <w:tc>
          <w:tcPr>
            <w:tcW w:w="914" w:type="dxa"/>
            <w:tcBorders>
              <w:top w:val="single" w:sz="4" w:space="0" w:color="auto"/>
              <w:left w:val="single" w:sz="4" w:space="0" w:color="auto"/>
              <w:bottom w:val="single" w:sz="4" w:space="0" w:color="auto"/>
              <w:right w:val="single" w:sz="4" w:space="0" w:color="auto"/>
            </w:tcBorders>
            <w:noWrap/>
            <w:vAlign w:val="center"/>
            <w:hideMark/>
          </w:tcPr>
          <w:p w14:paraId="6496B87E" w14:textId="7266C5C4" w:rsidR="008C0D58" w:rsidRDefault="008C0D58" w:rsidP="006D5E10">
            <w:pPr>
              <w:pStyle w:val="a4"/>
              <w:spacing w:line="256" w:lineRule="auto"/>
              <w:ind w:left="-57" w:right="-57"/>
              <w:rPr>
                <w:lang w:eastAsia="ru-RU"/>
              </w:rPr>
            </w:pPr>
            <w:r>
              <w:rPr>
                <w:color w:val="000000"/>
                <w:szCs w:val="20"/>
              </w:rPr>
              <w:t>23,05%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530A54D" w14:textId="6E10764E" w:rsidR="008C0D58" w:rsidRDefault="008C0D58" w:rsidP="006D5E10">
            <w:pPr>
              <w:pStyle w:val="a4"/>
              <w:spacing w:line="256" w:lineRule="auto"/>
              <w:ind w:left="-57" w:right="-57"/>
              <w:rPr>
                <w:lang w:eastAsia="ru-RU"/>
              </w:rPr>
            </w:pPr>
            <w:r>
              <w:rPr>
                <w:color w:val="000000"/>
                <w:szCs w:val="20"/>
              </w:rPr>
              <w:t>23,33%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6422130" w14:textId="37C2E736" w:rsidR="008C0D58" w:rsidRDefault="008C0D58" w:rsidP="006D5E10">
            <w:pPr>
              <w:pStyle w:val="a4"/>
              <w:spacing w:line="256" w:lineRule="auto"/>
              <w:ind w:left="-57" w:right="-57"/>
              <w:rPr>
                <w:lang w:eastAsia="ru-RU"/>
              </w:rPr>
            </w:pPr>
            <w:r>
              <w:rPr>
                <w:color w:val="000000"/>
                <w:szCs w:val="20"/>
              </w:rPr>
              <w:t>23,06%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1FFFA58" w14:textId="10914305" w:rsidR="008C0D58" w:rsidRDefault="008C0D58" w:rsidP="006D5E10">
            <w:pPr>
              <w:pStyle w:val="a4"/>
              <w:spacing w:line="256" w:lineRule="auto"/>
              <w:ind w:left="-57" w:right="-57"/>
              <w:rPr>
                <w:lang w:eastAsia="ru-RU"/>
              </w:rPr>
            </w:pPr>
            <w:r>
              <w:rPr>
                <w:color w:val="000000"/>
                <w:szCs w:val="20"/>
              </w:rPr>
              <w:t>22,78%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433B584" w14:textId="2B3E14AC" w:rsidR="008C0D58" w:rsidRDefault="008C0D58" w:rsidP="006D5E10">
            <w:pPr>
              <w:pStyle w:val="a4"/>
              <w:spacing w:line="256" w:lineRule="auto"/>
              <w:ind w:left="-57" w:right="-57"/>
              <w:rPr>
                <w:lang w:eastAsia="ru-RU"/>
              </w:rPr>
            </w:pPr>
            <w:r>
              <w:rPr>
                <w:color w:val="000000"/>
                <w:szCs w:val="20"/>
              </w:rPr>
              <w:t>22,48%</w:t>
            </w:r>
          </w:p>
        </w:tc>
        <w:tc>
          <w:tcPr>
            <w:tcW w:w="906" w:type="dxa"/>
            <w:tcBorders>
              <w:top w:val="single" w:sz="4" w:space="0" w:color="auto"/>
              <w:left w:val="single" w:sz="4" w:space="0" w:color="auto"/>
              <w:bottom w:val="single" w:sz="4" w:space="0" w:color="auto"/>
              <w:right w:val="single" w:sz="4" w:space="0" w:color="auto"/>
            </w:tcBorders>
            <w:noWrap/>
            <w:vAlign w:val="center"/>
            <w:hideMark/>
          </w:tcPr>
          <w:p w14:paraId="7EC787F4" w14:textId="633BB12F" w:rsidR="008C0D58" w:rsidRDefault="008C0D58" w:rsidP="006D5E10">
            <w:pPr>
              <w:pStyle w:val="a4"/>
              <w:spacing w:line="256" w:lineRule="auto"/>
              <w:ind w:left="-57" w:right="-57"/>
              <w:rPr>
                <w:lang w:eastAsia="ru-RU"/>
              </w:rPr>
            </w:pPr>
            <w:r>
              <w:rPr>
                <w:color w:val="000000"/>
                <w:szCs w:val="20"/>
              </w:rPr>
              <w:t>22,17%</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7B79759" w14:textId="717EBC26" w:rsidR="008C0D58" w:rsidRDefault="008C0D58" w:rsidP="006D5E10">
            <w:pPr>
              <w:pStyle w:val="a4"/>
              <w:spacing w:line="256" w:lineRule="auto"/>
              <w:ind w:left="-57" w:right="-57"/>
              <w:rPr>
                <w:lang w:eastAsia="ru-RU"/>
              </w:rPr>
            </w:pPr>
            <w:r>
              <w:rPr>
                <w:color w:val="000000"/>
                <w:szCs w:val="20"/>
              </w:rPr>
              <w:t>21,84%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93606F9" w14:textId="273B53CA" w:rsidR="008C0D58" w:rsidRDefault="008C0D58" w:rsidP="006D5E10">
            <w:pPr>
              <w:pStyle w:val="a4"/>
              <w:spacing w:line="256" w:lineRule="auto"/>
              <w:ind w:left="-57" w:right="-57"/>
              <w:rPr>
                <w:lang w:eastAsia="ru-RU"/>
              </w:rPr>
            </w:pPr>
            <w:r>
              <w:rPr>
                <w:color w:val="000000"/>
                <w:szCs w:val="20"/>
              </w:rPr>
              <w:t>21,49%</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8B66FE6" w14:textId="65E47982" w:rsidR="008C0D58" w:rsidRDefault="008C0D58" w:rsidP="006D5E10">
            <w:pPr>
              <w:pStyle w:val="a4"/>
              <w:spacing w:line="256" w:lineRule="auto"/>
              <w:ind w:left="-57" w:right="-57"/>
              <w:rPr>
                <w:lang w:eastAsia="ru-RU"/>
              </w:rPr>
            </w:pPr>
            <w:r>
              <w:rPr>
                <w:color w:val="000000"/>
                <w:szCs w:val="20"/>
              </w:rPr>
              <w:t>21,12%</w:t>
            </w:r>
          </w:p>
        </w:tc>
        <w:tc>
          <w:tcPr>
            <w:tcW w:w="857" w:type="dxa"/>
            <w:tcBorders>
              <w:top w:val="single" w:sz="4" w:space="0" w:color="auto"/>
              <w:left w:val="single" w:sz="4" w:space="0" w:color="auto"/>
              <w:bottom w:val="single" w:sz="4" w:space="0" w:color="auto"/>
              <w:right w:val="single" w:sz="4" w:space="0" w:color="auto"/>
            </w:tcBorders>
            <w:noWrap/>
            <w:vAlign w:val="center"/>
            <w:hideMark/>
          </w:tcPr>
          <w:p w14:paraId="69EFA48B" w14:textId="3A577AFE" w:rsidR="008C0D58" w:rsidRDefault="008C0D58" w:rsidP="006D5E10">
            <w:pPr>
              <w:pStyle w:val="a4"/>
              <w:spacing w:line="256" w:lineRule="auto"/>
              <w:ind w:left="-57" w:right="-57"/>
              <w:rPr>
                <w:lang w:eastAsia="ru-RU"/>
              </w:rPr>
            </w:pPr>
            <w:r>
              <w:rPr>
                <w:color w:val="000000"/>
                <w:szCs w:val="20"/>
              </w:rPr>
              <w:t>20,74%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988481B" w14:textId="71723FB8" w:rsidR="008C0D58" w:rsidRDefault="008C0D58" w:rsidP="006D5E10">
            <w:pPr>
              <w:pStyle w:val="a4"/>
              <w:spacing w:line="256" w:lineRule="auto"/>
              <w:ind w:left="-57" w:right="-57"/>
              <w:rPr>
                <w:lang w:eastAsia="ru-RU"/>
              </w:rPr>
            </w:pPr>
            <w:r>
              <w:rPr>
                <w:color w:val="000000"/>
                <w:szCs w:val="20"/>
              </w:rPr>
              <w:t>20,01%</w:t>
            </w:r>
          </w:p>
        </w:tc>
        <w:tc>
          <w:tcPr>
            <w:tcW w:w="798" w:type="dxa"/>
            <w:tcBorders>
              <w:top w:val="single" w:sz="4" w:space="0" w:color="auto"/>
              <w:left w:val="single" w:sz="4" w:space="0" w:color="auto"/>
              <w:bottom w:val="single" w:sz="4" w:space="0" w:color="auto"/>
              <w:right w:val="single" w:sz="4" w:space="0" w:color="auto"/>
            </w:tcBorders>
            <w:noWrap/>
            <w:vAlign w:val="center"/>
            <w:hideMark/>
          </w:tcPr>
          <w:p w14:paraId="6C4304F4" w14:textId="67C97F14" w:rsidR="008C0D58" w:rsidRDefault="008C0D58" w:rsidP="006D5E10">
            <w:pPr>
              <w:pStyle w:val="a4"/>
              <w:spacing w:line="256" w:lineRule="auto"/>
              <w:ind w:left="-57" w:right="-57"/>
              <w:rPr>
                <w:lang w:eastAsia="ru-RU"/>
              </w:rPr>
            </w:pPr>
            <w:r>
              <w:rPr>
                <w:color w:val="000000"/>
                <w:szCs w:val="20"/>
              </w:rPr>
              <w:t>19,25%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221F9FA" w14:textId="4B9302E2" w:rsidR="008C0D58" w:rsidRDefault="008C0D58" w:rsidP="006D5E10">
            <w:pPr>
              <w:pStyle w:val="a4"/>
              <w:spacing w:line="256" w:lineRule="auto"/>
              <w:ind w:left="-57" w:right="-57"/>
              <w:rPr>
                <w:lang w:eastAsia="ru-RU"/>
              </w:rPr>
            </w:pPr>
            <w:r>
              <w:rPr>
                <w:color w:val="000000"/>
                <w:szCs w:val="20"/>
              </w:rPr>
              <w:t>18,48%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C7FD70B" w14:textId="4A283A78" w:rsidR="008C0D58" w:rsidRDefault="008C0D58" w:rsidP="006D5E10">
            <w:pPr>
              <w:pStyle w:val="a4"/>
              <w:spacing w:line="256" w:lineRule="auto"/>
              <w:ind w:left="-57" w:right="-57"/>
              <w:rPr>
                <w:lang w:eastAsia="ru-RU"/>
              </w:rPr>
            </w:pPr>
            <w:r>
              <w:rPr>
                <w:color w:val="000000"/>
                <w:szCs w:val="20"/>
              </w:rPr>
              <w:t>17,68%</w:t>
            </w:r>
          </w:p>
        </w:tc>
        <w:tc>
          <w:tcPr>
            <w:tcW w:w="0" w:type="auto"/>
            <w:tcBorders>
              <w:top w:val="single" w:sz="4" w:space="0" w:color="auto"/>
              <w:left w:val="single" w:sz="4" w:space="0" w:color="auto"/>
              <w:bottom w:val="single" w:sz="4" w:space="0" w:color="auto"/>
              <w:right w:val="single" w:sz="4" w:space="0" w:color="auto"/>
            </w:tcBorders>
            <w:vAlign w:val="center"/>
          </w:tcPr>
          <w:p w14:paraId="5C451B5B" w14:textId="3C4BFF26" w:rsidR="008C0D58" w:rsidRDefault="008C0D58" w:rsidP="006D5E10">
            <w:pPr>
              <w:pStyle w:val="a4"/>
              <w:spacing w:line="256" w:lineRule="auto"/>
              <w:ind w:left="-57" w:right="-57"/>
              <w:rPr>
                <w:color w:val="000000"/>
                <w:szCs w:val="20"/>
              </w:rPr>
            </w:pPr>
            <w:r>
              <w:rPr>
                <w:color w:val="000000"/>
                <w:szCs w:val="20"/>
              </w:rPr>
              <w:t>17,68%</w:t>
            </w:r>
          </w:p>
        </w:tc>
      </w:tr>
      <w:tr w:rsidR="008C0D58" w14:paraId="53CB31E7" w14:textId="076848D7" w:rsidTr="00BC5E93">
        <w:trPr>
          <w:trHeight w:val="340"/>
        </w:trPr>
        <w:tc>
          <w:tcPr>
            <w:tcW w:w="0" w:type="auto"/>
            <w:tcBorders>
              <w:top w:val="single" w:sz="4" w:space="0" w:color="auto"/>
              <w:left w:val="single" w:sz="4" w:space="0" w:color="auto"/>
              <w:bottom w:val="single" w:sz="4" w:space="0" w:color="auto"/>
              <w:right w:val="single" w:sz="4" w:space="0" w:color="auto"/>
            </w:tcBorders>
            <w:vAlign w:val="center"/>
            <w:hideMark/>
          </w:tcPr>
          <w:p w14:paraId="70FB7A32" w14:textId="77777777" w:rsidR="008C0D58" w:rsidRDefault="008C0D58" w:rsidP="006D5E10">
            <w:pPr>
              <w:pStyle w:val="a4"/>
              <w:spacing w:line="256" w:lineRule="auto"/>
              <w:ind w:left="-57" w:right="-57"/>
              <w:rPr>
                <w:lang w:eastAsia="ru-RU"/>
              </w:rPr>
            </w:pPr>
            <w:r>
              <w:rPr>
                <w:lang w:eastAsia="ru-RU"/>
              </w:rPr>
              <w:t>Присоединенная нагрузка</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BCEF1" w14:textId="77777777" w:rsidR="008C0D58" w:rsidRDefault="008C0D58" w:rsidP="006D5E10">
            <w:pPr>
              <w:pStyle w:val="a4"/>
              <w:spacing w:line="256" w:lineRule="auto"/>
              <w:ind w:left="-57" w:right="-57"/>
              <w:rPr>
                <w:lang w:eastAsia="ru-RU"/>
              </w:rPr>
            </w:pPr>
            <w:r>
              <w:rPr>
                <w:lang w:eastAsia="ru-RU"/>
              </w:rPr>
              <w:t>Гкал/час</w:t>
            </w:r>
          </w:p>
        </w:tc>
        <w:tc>
          <w:tcPr>
            <w:tcW w:w="914" w:type="dxa"/>
            <w:tcBorders>
              <w:top w:val="single" w:sz="4" w:space="0" w:color="auto"/>
              <w:left w:val="single" w:sz="4" w:space="0" w:color="auto"/>
              <w:bottom w:val="single" w:sz="4" w:space="0" w:color="auto"/>
              <w:right w:val="single" w:sz="4" w:space="0" w:color="auto"/>
            </w:tcBorders>
            <w:noWrap/>
            <w:vAlign w:val="center"/>
            <w:hideMark/>
          </w:tcPr>
          <w:p w14:paraId="6358B0D4" w14:textId="3ABCA3B3" w:rsidR="008C0D58" w:rsidRDefault="008C0D58" w:rsidP="006D5E10">
            <w:pPr>
              <w:pStyle w:val="a4"/>
              <w:spacing w:line="256" w:lineRule="auto"/>
              <w:ind w:left="-57" w:right="-57"/>
              <w:rPr>
                <w:lang w:eastAsia="ru-RU"/>
              </w:rPr>
            </w:pPr>
            <w:r>
              <w:rPr>
                <w:color w:val="000000"/>
                <w:szCs w:val="20"/>
              </w:rPr>
              <w:t>26,43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C84A974" w14:textId="5B28321B" w:rsidR="008C0D58" w:rsidRDefault="008C0D58" w:rsidP="006D5E10">
            <w:pPr>
              <w:pStyle w:val="a4"/>
              <w:spacing w:line="256" w:lineRule="auto"/>
              <w:ind w:left="-57" w:right="-57"/>
              <w:rPr>
                <w:lang w:eastAsia="ru-RU"/>
              </w:rPr>
            </w:pPr>
            <w:r>
              <w:rPr>
                <w:color w:val="000000"/>
                <w:szCs w:val="20"/>
              </w:rPr>
              <w:t>26,48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865AB51" w14:textId="7F8C674D" w:rsidR="008C0D58" w:rsidRDefault="008C0D58" w:rsidP="006D5E10">
            <w:pPr>
              <w:pStyle w:val="a4"/>
              <w:spacing w:line="256" w:lineRule="auto"/>
              <w:ind w:left="-57" w:right="-57"/>
              <w:rPr>
                <w:lang w:eastAsia="ru-RU"/>
              </w:rPr>
            </w:pPr>
            <w:r>
              <w:rPr>
                <w:color w:val="000000"/>
                <w:szCs w:val="20"/>
              </w:rPr>
              <w:t>26,48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F6A3D03" w14:textId="3D4E9645" w:rsidR="008C0D58" w:rsidRDefault="008C0D58" w:rsidP="006D5E10">
            <w:pPr>
              <w:pStyle w:val="a4"/>
              <w:spacing w:line="256" w:lineRule="auto"/>
              <w:ind w:left="-57" w:right="-57"/>
              <w:rPr>
                <w:lang w:eastAsia="ru-RU"/>
              </w:rPr>
            </w:pPr>
            <w:r>
              <w:rPr>
                <w:color w:val="000000"/>
                <w:szCs w:val="20"/>
              </w:rPr>
              <w:t>26,52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B355DC" w14:textId="721D0F42" w:rsidR="008C0D58" w:rsidRDefault="008C0D58" w:rsidP="006D5E10">
            <w:pPr>
              <w:pStyle w:val="a4"/>
              <w:spacing w:line="256" w:lineRule="auto"/>
              <w:ind w:left="-57" w:right="-57"/>
              <w:rPr>
                <w:lang w:eastAsia="ru-RU"/>
              </w:rPr>
            </w:pPr>
            <w:r>
              <w:rPr>
                <w:color w:val="000000"/>
                <w:szCs w:val="20"/>
              </w:rPr>
              <w:t>26,72</w:t>
            </w:r>
          </w:p>
        </w:tc>
        <w:tc>
          <w:tcPr>
            <w:tcW w:w="906" w:type="dxa"/>
            <w:tcBorders>
              <w:top w:val="single" w:sz="4" w:space="0" w:color="auto"/>
              <w:left w:val="single" w:sz="4" w:space="0" w:color="auto"/>
              <w:bottom w:val="single" w:sz="4" w:space="0" w:color="auto"/>
              <w:right w:val="single" w:sz="4" w:space="0" w:color="auto"/>
            </w:tcBorders>
            <w:noWrap/>
            <w:vAlign w:val="center"/>
            <w:hideMark/>
          </w:tcPr>
          <w:p w14:paraId="7FF1B47B" w14:textId="122F5EC7" w:rsidR="008C0D58" w:rsidRDefault="008C0D58" w:rsidP="006D5E10">
            <w:pPr>
              <w:pStyle w:val="a4"/>
              <w:spacing w:line="256" w:lineRule="auto"/>
              <w:ind w:left="-57" w:right="-57"/>
              <w:rPr>
                <w:lang w:eastAsia="ru-RU"/>
              </w:rPr>
            </w:pPr>
            <w:r>
              <w:rPr>
                <w:color w:val="000000"/>
                <w:szCs w:val="20"/>
              </w:rPr>
              <w:t>26,73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6A5D189" w14:textId="2EEDE854" w:rsidR="008C0D58" w:rsidRDefault="008C0D58" w:rsidP="006D5E10">
            <w:pPr>
              <w:pStyle w:val="a4"/>
              <w:spacing w:line="256" w:lineRule="auto"/>
              <w:ind w:left="-57" w:right="-57"/>
              <w:rPr>
                <w:lang w:eastAsia="ru-RU"/>
              </w:rPr>
            </w:pPr>
            <w:r>
              <w:rPr>
                <w:color w:val="000000"/>
                <w:szCs w:val="20"/>
              </w:rPr>
              <w:t>26,73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264628A" w14:textId="4E33B66E" w:rsidR="008C0D58" w:rsidRDefault="008C0D58" w:rsidP="006D5E10">
            <w:pPr>
              <w:pStyle w:val="a4"/>
              <w:spacing w:line="256" w:lineRule="auto"/>
              <w:ind w:left="-57" w:right="-57"/>
              <w:rPr>
                <w:lang w:eastAsia="ru-RU"/>
              </w:rPr>
            </w:pPr>
            <w:r>
              <w:rPr>
                <w:color w:val="000000"/>
                <w:szCs w:val="20"/>
              </w:rPr>
              <w:t>26,74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0252604" w14:textId="2DAE4E0B" w:rsidR="008C0D58" w:rsidRDefault="008C0D58" w:rsidP="006D5E10">
            <w:pPr>
              <w:pStyle w:val="a4"/>
              <w:spacing w:line="256" w:lineRule="auto"/>
              <w:ind w:left="-57" w:right="-57"/>
              <w:rPr>
                <w:lang w:eastAsia="ru-RU"/>
              </w:rPr>
            </w:pPr>
            <w:r>
              <w:rPr>
                <w:color w:val="000000"/>
                <w:szCs w:val="20"/>
              </w:rPr>
              <w:t>26,76</w:t>
            </w:r>
          </w:p>
        </w:tc>
        <w:tc>
          <w:tcPr>
            <w:tcW w:w="857" w:type="dxa"/>
            <w:tcBorders>
              <w:top w:val="single" w:sz="4" w:space="0" w:color="auto"/>
              <w:left w:val="single" w:sz="4" w:space="0" w:color="auto"/>
              <w:bottom w:val="single" w:sz="4" w:space="0" w:color="auto"/>
              <w:right w:val="single" w:sz="4" w:space="0" w:color="auto"/>
            </w:tcBorders>
            <w:noWrap/>
            <w:vAlign w:val="center"/>
            <w:hideMark/>
          </w:tcPr>
          <w:p w14:paraId="5C305825" w14:textId="52582B78" w:rsidR="008C0D58" w:rsidRDefault="008C0D58" w:rsidP="006D5E10">
            <w:pPr>
              <w:pStyle w:val="a4"/>
              <w:spacing w:line="256" w:lineRule="auto"/>
              <w:ind w:left="-57" w:right="-57"/>
              <w:rPr>
                <w:lang w:eastAsia="ru-RU"/>
              </w:rPr>
            </w:pPr>
            <w:r>
              <w:rPr>
                <w:color w:val="000000"/>
                <w:szCs w:val="20"/>
              </w:rPr>
              <w:t>26,76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5B26479" w14:textId="5F5FFB8B" w:rsidR="008C0D58" w:rsidRDefault="008C0D58" w:rsidP="006D5E10">
            <w:pPr>
              <w:pStyle w:val="a4"/>
              <w:spacing w:line="256" w:lineRule="auto"/>
              <w:ind w:left="-57" w:right="-57"/>
              <w:rPr>
                <w:lang w:eastAsia="ru-RU"/>
              </w:rPr>
            </w:pPr>
            <w:r>
              <w:rPr>
                <w:color w:val="000000"/>
                <w:szCs w:val="20"/>
              </w:rPr>
              <w:t>26,78</w:t>
            </w:r>
          </w:p>
        </w:tc>
        <w:tc>
          <w:tcPr>
            <w:tcW w:w="798" w:type="dxa"/>
            <w:tcBorders>
              <w:top w:val="single" w:sz="4" w:space="0" w:color="auto"/>
              <w:left w:val="single" w:sz="4" w:space="0" w:color="auto"/>
              <w:bottom w:val="single" w:sz="4" w:space="0" w:color="auto"/>
              <w:right w:val="single" w:sz="4" w:space="0" w:color="auto"/>
            </w:tcBorders>
            <w:noWrap/>
            <w:vAlign w:val="center"/>
            <w:hideMark/>
          </w:tcPr>
          <w:p w14:paraId="67C55869" w14:textId="7BE02660" w:rsidR="008C0D58" w:rsidRDefault="008C0D58" w:rsidP="006D5E10">
            <w:pPr>
              <w:pStyle w:val="a4"/>
              <w:spacing w:line="256" w:lineRule="auto"/>
              <w:ind w:left="-57" w:right="-57"/>
              <w:rPr>
                <w:lang w:eastAsia="ru-RU"/>
              </w:rPr>
            </w:pPr>
            <w:r>
              <w:rPr>
                <w:color w:val="000000"/>
                <w:szCs w:val="20"/>
              </w:rPr>
              <w:t>26,81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8DDA7E9" w14:textId="1A84D1A6" w:rsidR="008C0D58" w:rsidRDefault="008C0D58" w:rsidP="006D5E10">
            <w:pPr>
              <w:pStyle w:val="a4"/>
              <w:spacing w:line="256" w:lineRule="auto"/>
              <w:ind w:left="-57" w:right="-57"/>
              <w:rPr>
                <w:lang w:eastAsia="ru-RU"/>
              </w:rPr>
            </w:pPr>
            <w:r>
              <w:rPr>
                <w:color w:val="000000"/>
                <w:szCs w:val="20"/>
              </w:rPr>
              <w:t>26,81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A7F617A" w14:textId="5B1E6B7E" w:rsidR="008C0D58" w:rsidRDefault="008C0D58" w:rsidP="006D5E10">
            <w:pPr>
              <w:pStyle w:val="a4"/>
              <w:spacing w:line="256" w:lineRule="auto"/>
              <w:ind w:left="-57" w:right="-57"/>
              <w:rPr>
                <w:lang w:eastAsia="ru-RU"/>
              </w:rPr>
            </w:pPr>
            <w:r>
              <w:rPr>
                <w:color w:val="000000"/>
                <w:szCs w:val="20"/>
              </w:rPr>
              <w:t>26,81</w:t>
            </w:r>
          </w:p>
        </w:tc>
        <w:tc>
          <w:tcPr>
            <w:tcW w:w="0" w:type="auto"/>
            <w:tcBorders>
              <w:top w:val="single" w:sz="4" w:space="0" w:color="auto"/>
              <w:left w:val="single" w:sz="4" w:space="0" w:color="auto"/>
              <w:bottom w:val="single" w:sz="4" w:space="0" w:color="auto"/>
              <w:right w:val="single" w:sz="4" w:space="0" w:color="auto"/>
            </w:tcBorders>
            <w:vAlign w:val="center"/>
          </w:tcPr>
          <w:p w14:paraId="0310728F" w14:textId="4A88322A" w:rsidR="008C0D58" w:rsidRDefault="008C0D58" w:rsidP="006D5E10">
            <w:pPr>
              <w:pStyle w:val="a4"/>
              <w:spacing w:line="256" w:lineRule="auto"/>
              <w:ind w:left="-57" w:right="-57"/>
              <w:rPr>
                <w:color w:val="000000"/>
                <w:szCs w:val="20"/>
              </w:rPr>
            </w:pPr>
            <w:r>
              <w:rPr>
                <w:color w:val="000000"/>
                <w:szCs w:val="20"/>
              </w:rPr>
              <w:t>26,81</w:t>
            </w:r>
          </w:p>
        </w:tc>
      </w:tr>
      <w:tr w:rsidR="008C0D58" w14:paraId="2DA6A23D" w14:textId="2DCC07DD" w:rsidTr="00BC5E93">
        <w:trPr>
          <w:trHeight w:val="340"/>
        </w:trPr>
        <w:tc>
          <w:tcPr>
            <w:tcW w:w="0" w:type="auto"/>
            <w:tcBorders>
              <w:top w:val="single" w:sz="4" w:space="0" w:color="auto"/>
              <w:left w:val="single" w:sz="4" w:space="0" w:color="auto"/>
              <w:bottom w:val="single" w:sz="4" w:space="0" w:color="auto"/>
              <w:right w:val="single" w:sz="4" w:space="0" w:color="auto"/>
            </w:tcBorders>
            <w:vAlign w:val="center"/>
            <w:hideMark/>
          </w:tcPr>
          <w:p w14:paraId="354647AE" w14:textId="77777777" w:rsidR="008C0D58" w:rsidRDefault="008C0D58" w:rsidP="006D5E10">
            <w:pPr>
              <w:pStyle w:val="a4"/>
              <w:spacing w:line="256" w:lineRule="auto"/>
              <w:ind w:left="-57" w:right="-57"/>
              <w:rPr>
                <w:lang w:eastAsia="ru-RU"/>
              </w:rPr>
            </w:pPr>
            <w:proofErr w:type="spellStart"/>
            <w:r>
              <w:rPr>
                <w:lang w:eastAsia="ru-RU"/>
              </w:rPr>
              <w:t>ОиВ</w:t>
            </w:r>
            <w:proofErr w:type="spellEnd"/>
          </w:p>
        </w:tc>
        <w:tc>
          <w:tcPr>
            <w:tcW w:w="0" w:type="auto"/>
            <w:tcBorders>
              <w:top w:val="single" w:sz="4" w:space="0" w:color="auto"/>
              <w:left w:val="single" w:sz="4" w:space="0" w:color="auto"/>
              <w:bottom w:val="single" w:sz="4" w:space="0" w:color="auto"/>
              <w:right w:val="single" w:sz="4" w:space="0" w:color="auto"/>
            </w:tcBorders>
            <w:vAlign w:val="center"/>
            <w:hideMark/>
          </w:tcPr>
          <w:p w14:paraId="6438B31A" w14:textId="77777777" w:rsidR="008C0D58" w:rsidRDefault="008C0D58" w:rsidP="006D5E10">
            <w:pPr>
              <w:pStyle w:val="a4"/>
              <w:spacing w:line="256" w:lineRule="auto"/>
              <w:ind w:left="-57" w:right="-57"/>
              <w:rPr>
                <w:lang w:eastAsia="ru-RU"/>
              </w:rPr>
            </w:pPr>
            <w:r>
              <w:rPr>
                <w:lang w:eastAsia="ru-RU"/>
              </w:rPr>
              <w:t> </w:t>
            </w:r>
          </w:p>
        </w:tc>
        <w:tc>
          <w:tcPr>
            <w:tcW w:w="914" w:type="dxa"/>
            <w:tcBorders>
              <w:top w:val="single" w:sz="4" w:space="0" w:color="auto"/>
              <w:left w:val="single" w:sz="4" w:space="0" w:color="auto"/>
              <w:bottom w:val="single" w:sz="4" w:space="0" w:color="auto"/>
              <w:right w:val="single" w:sz="4" w:space="0" w:color="auto"/>
            </w:tcBorders>
            <w:noWrap/>
            <w:vAlign w:val="center"/>
            <w:hideMark/>
          </w:tcPr>
          <w:p w14:paraId="0ACA5B4D" w14:textId="5F190435" w:rsidR="008C0D58" w:rsidRDefault="008C0D58" w:rsidP="006D5E10">
            <w:pPr>
              <w:pStyle w:val="a4"/>
              <w:spacing w:line="256" w:lineRule="auto"/>
              <w:ind w:left="-57" w:right="-57"/>
              <w:rPr>
                <w:lang w:eastAsia="ru-RU"/>
              </w:rPr>
            </w:pPr>
            <w:r>
              <w:rPr>
                <w:color w:val="000000"/>
                <w:szCs w:val="20"/>
              </w:rPr>
              <w:t>25,63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01D4E8D" w14:textId="2663CCE0" w:rsidR="008C0D58" w:rsidRDefault="008C0D58" w:rsidP="006D5E10">
            <w:pPr>
              <w:pStyle w:val="a4"/>
              <w:spacing w:line="256" w:lineRule="auto"/>
              <w:ind w:left="-57" w:right="-57"/>
              <w:rPr>
                <w:lang w:eastAsia="ru-RU"/>
              </w:rPr>
            </w:pPr>
            <w:r>
              <w:rPr>
                <w:color w:val="000000"/>
                <w:szCs w:val="20"/>
              </w:rPr>
              <w:t>25,68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F5B25D4" w14:textId="624177E1" w:rsidR="008C0D58" w:rsidRDefault="008C0D58" w:rsidP="006D5E10">
            <w:pPr>
              <w:pStyle w:val="a4"/>
              <w:spacing w:line="256" w:lineRule="auto"/>
              <w:ind w:left="-57" w:right="-57"/>
              <w:rPr>
                <w:lang w:eastAsia="ru-RU"/>
              </w:rPr>
            </w:pPr>
            <w:r>
              <w:rPr>
                <w:color w:val="000000"/>
                <w:szCs w:val="20"/>
              </w:rPr>
              <w:t>25,68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6C70F1A" w14:textId="295C09DA" w:rsidR="008C0D58" w:rsidRDefault="008C0D58" w:rsidP="006D5E10">
            <w:pPr>
              <w:pStyle w:val="a4"/>
              <w:spacing w:line="256" w:lineRule="auto"/>
              <w:ind w:left="-57" w:right="-57"/>
              <w:rPr>
                <w:lang w:eastAsia="ru-RU"/>
              </w:rPr>
            </w:pPr>
            <w:r>
              <w:rPr>
                <w:color w:val="000000"/>
                <w:szCs w:val="20"/>
              </w:rPr>
              <w:t>25,72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D9B5786" w14:textId="5BAB7611" w:rsidR="008C0D58" w:rsidRDefault="008C0D58" w:rsidP="006D5E10">
            <w:pPr>
              <w:pStyle w:val="a4"/>
              <w:spacing w:line="256" w:lineRule="auto"/>
              <w:ind w:left="-57" w:right="-57"/>
              <w:rPr>
                <w:lang w:eastAsia="ru-RU"/>
              </w:rPr>
            </w:pPr>
            <w:r>
              <w:rPr>
                <w:color w:val="000000"/>
                <w:szCs w:val="20"/>
              </w:rPr>
              <w:t>25,89</w:t>
            </w:r>
          </w:p>
        </w:tc>
        <w:tc>
          <w:tcPr>
            <w:tcW w:w="906" w:type="dxa"/>
            <w:tcBorders>
              <w:top w:val="single" w:sz="4" w:space="0" w:color="auto"/>
              <w:left w:val="single" w:sz="4" w:space="0" w:color="auto"/>
              <w:bottom w:val="single" w:sz="4" w:space="0" w:color="auto"/>
              <w:right w:val="single" w:sz="4" w:space="0" w:color="auto"/>
            </w:tcBorders>
            <w:noWrap/>
            <w:vAlign w:val="center"/>
            <w:hideMark/>
          </w:tcPr>
          <w:p w14:paraId="5B798BEA" w14:textId="5361954C" w:rsidR="008C0D58" w:rsidRDefault="008C0D58" w:rsidP="006D5E10">
            <w:pPr>
              <w:pStyle w:val="a4"/>
              <w:spacing w:line="256" w:lineRule="auto"/>
              <w:ind w:left="-57" w:right="-57"/>
              <w:rPr>
                <w:lang w:eastAsia="ru-RU"/>
              </w:rPr>
            </w:pPr>
            <w:r>
              <w:rPr>
                <w:color w:val="000000"/>
                <w:szCs w:val="20"/>
              </w:rPr>
              <w:t>25,91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0F980D9" w14:textId="38967F17" w:rsidR="008C0D58" w:rsidRDefault="008C0D58" w:rsidP="006D5E10">
            <w:pPr>
              <w:pStyle w:val="a4"/>
              <w:spacing w:line="256" w:lineRule="auto"/>
              <w:ind w:left="-57" w:right="-57"/>
              <w:rPr>
                <w:lang w:eastAsia="ru-RU"/>
              </w:rPr>
            </w:pPr>
            <w:r>
              <w:rPr>
                <w:color w:val="000000"/>
                <w:szCs w:val="20"/>
              </w:rPr>
              <w:t>25,91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ED0F3CD" w14:textId="243AB999" w:rsidR="008C0D58" w:rsidRDefault="008C0D58" w:rsidP="006D5E10">
            <w:pPr>
              <w:pStyle w:val="a4"/>
              <w:spacing w:line="256" w:lineRule="auto"/>
              <w:ind w:left="-57" w:right="-57"/>
              <w:rPr>
                <w:lang w:eastAsia="ru-RU"/>
              </w:rPr>
            </w:pPr>
            <w:r>
              <w:rPr>
                <w:color w:val="000000"/>
                <w:szCs w:val="20"/>
              </w:rPr>
              <w:t>25,92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125D9B1" w14:textId="19BB5F65" w:rsidR="008C0D58" w:rsidRDefault="008C0D58" w:rsidP="006D5E10">
            <w:pPr>
              <w:pStyle w:val="a4"/>
              <w:spacing w:line="256" w:lineRule="auto"/>
              <w:ind w:left="-57" w:right="-57"/>
              <w:rPr>
                <w:lang w:eastAsia="ru-RU"/>
              </w:rPr>
            </w:pPr>
            <w:r>
              <w:rPr>
                <w:color w:val="000000"/>
                <w:szCs w:val="20"/>
              </w:rPr>
              <w:t>25,94</w:t>
            </w:r>
          </w:p>
        </w:tc>
        <w:tc>
          <w:tcPr>
            <w:tcW w:w="857" w:type="dxa"/>
            <w:tcBorders>
              <w:top w:val="single" w:sz="4" w:space="0" w:color="auto"/>
              <w:left w:val="single" w:sz="4" w:space="0" w:color="auto"/>
              <w:bottom w:val="single" w:sz="4" w:space="0" w:color="auto"/>
              <w:right w:val="single" w:sz="4" w:space="0" w:color="auto"/>
            </w:tcBorders>
            <w:noWrap/>
            <w:vAlign w:val="center"/>
            <w:hideMark/>
          </w:tcPr>
          <w:p w14:paraId="741D0316" w14:textId="01318CEB" w:rsidR="008C0D58" w:rsidRDefault="008C0D58" w:rsidP="006D5E10">
            <w:pPr>
              <w:pStyle w:val="a4"/>
              <w:spacing w:line="256" w:lineRule="auto"/>
              <w:ind w:left="-57" w:right="-57"/>
              <w:rPr>
                <w:lang w:eastAsia="ru-RU"/>
              </w:rPr>
            </w:pPr>
            <w:r>
              <w:rPr>
                <w:color w:val="000000"/>
                <w:szCs w:val="20"/>
              </w:rPr>
              <w:t>25,94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80C4E24" w14:textId="0DE8234A" w:rsidR="008C0D58" w:rsidRDefault="008C0D58" w:rsidP="006D5E10">
            <w:pPr>
              <w:pStyle w:val="a4"/>
              <w:spacing w:line="256" w:lineRule="auto"/>
              <w:ind w:left="-57" w:right="-57"/>
              <w:rPr>
                <w:lang w:eastAsia="ru-RU"/>
              </w:rPr>
            </w:pPr>
            <w:r>
              <w:rPr>
                <w:color w:val="000000"/>
                <w:szCs w:val="20"/>
              </w:rPr>
              <w:t>25,95</w:t>
            </w:r>
          </w:p>
        </w:tc>
        <w:tc>
          <w:tcPr>
            <w:tcW w:w="798" w:type="dxa"/>
            <w:tcBorders>
              <w:top w:val="single" w:sz="4" w:space="0" w:color="auto"/>
              <w:left w:val="single" w:sz="4" w:space="0" w:color="auto"/>
              <w:bottom w:val="single" w:sz="4" w:space="0" w:color="auto"/>
              <w:right w:val="single" w:sz="4" w:space="0" w:color="auto"/>
            </w:tcBorders>
            <w:noWrap/>
            <w:vAlign w:val="center"/>
            <w:hideMark/>
          </w:tcPr>
          <w:p w14:paraId="2B1E8B54" w14:textId="63FDE1CB" w:rsidR="008C0D58" w:rsidRDefault="008C0D58" w:rsidP="006D5E10">
            <w:pPr>
              <w:pStyle w:val="a4"/>
              <w:spacing w:line="256" w:lineRule="auto"/>
              <w:ind w:left="-57" w:right="-57"/>
              <w:rPr>
                <w:lang w:eastAsia="ru-RU"/>
              </w:rPr>
            </w:pPr>
            <w:r>
              <w:rPr>
                <w:color w:val="000000"/>
                <w:szCs w:val="20"/>
              </w:rPr>
              <w:t>25,98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DD3DD99" w14:textId="36CE2331" w:rsidR="008C0D58" w:rsidRDefault="008C0D58" w:rsidP="006D5E10">
            <w:pPr>
              <w:pStyle w:val="a4"/>
              <w:spacing w:line="256" w:lineRule="auto"/>
              <w:ind w:left="-57" w:right="-57"/>
              <w:rPr>
                <w:lang w:eastAsia="ru-RU"/>
              </w:rPr>
            </w:pPr>
            <w:r>
              <w:rPr>
                <w:color w:val="000000"/>
                <w:szCs w:val="20"/>
              </w:rPr>
              <w:t>25,98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3E90661" w14:textId="42ABAD32" w:rsidR="008C0D58" w:rsidRDefault="008C0D58" w:rsidP="006D5E10">
            <w:pPr>
              <w:pStyle w:val="a4"/>
              <w:spacing w:line="256" w:lineRule="auto"/>
              <w:ind w:left="-57" w:right="-57"/>
              <w:rPr>
                <w:lang w:eastAsia="ru-RU"/>
              </w:rPr>
            </w:pPr>
            <w:r>
              <w:rPr>
                <w:color w:val="000000"/>
                <w:szCs w:val="20"/>
              </w:rPr>
              <w:t>25,98</w:t>
            </w:r>
          </w:p>
        </w:tc>
        <w:tc>
          <w:tcPr>
            <w:tcW w:w="0" w:type="auto"/>
            <w:tcBorders>
              <w:top w:val="single" w:sz="4" w:space="0" w:color="auto"/>
              <w:left w:val="single" w:sz="4" w:space="0" w:color="auto"/>
              <w:bottom w:val="single" w:sz="4" w:space="0" w:color="auto"/>
              <w:right w:val="single" w:sz="4" w:space="0" w:color="auto"/>
            </w:tcBorders>
            <w:vAlign w:val="center"/>
          </w:tcPr>
          <w:p w14:paraId="23D56B3F" w14:textId="65F95B88" w:rsidR="008C0D58" w:rsidRDefault="008C0D58" w:rsidP="006D5E10">
            <w:pPr>
              <w:pStyle w:val="a4"/>
              <w:spacing w:line="256" w:lineRule="auto"/>
              <w:ind w:left="-57" w:right="-57"/>
              <w:rPr>
                <w:color w:val="000000"/>
                <w:szCs w:val="20"/>
              </w:rPr>
            </w:pPr>
            <w:r>
              <w:rPr>
                <w:color w:val="000000"/>
                <w:szCs w:val="20"/>
              </w:rPr>
              <w:t>25,98</w:t>
            </w:r>
          </w:p>
        </w:tc>
      </w:tr>
      <w:tr w:rsidR="008C0D58" w14:paraId="74A2B97A" w14:textId="180ECC8E" w:rsidTr="00BC5E93">
        <w:trPr>
          <w:trHeight w:val="340"/>
        </w:trPr>
        <w:tc>
          <w:tcPr>
            <w:tcW w:w="0" w:type="auto"/>
            <w:tcBorders>
              <w:top w:val="single" w:sz="4" w:space="0" w:color="auto"/>
              <w:left w:val="single" w:sz="4" w:space="0" w:color="auto"/>
              <w:bottom w:val="single" w:sz="4" w:space="0" w:color="auto"/>
              <w:right w:val="single" w:sz="4" w:space="0" w:color="auto"/>
            </w:tcBorders>
            <w:vAlign w:val="center"/>
            <w:hideMark/>
          </w:tcPr>
          <w:p w14:paraId="6CAAC052" w14:textId="77777777" w:rsidR="008C0D58" w:rsidRDefault="008C0D58" w:rsidP="006D5E10">
            <w:pPr>
              <w:pStyle w:val="a4"/>
              <w:spacing w:line="256" w:lineRule="auto"/>
              <w:ind w:left="-57" w:right="-57"/>
              <w:rPr>
                <w:lang w:eastAsia="ru-RU"/>
              </w:rPr>
            </w:pPr>
            <w:r>
              <w:rPr>
                <w:lang w:eastAsia="ru-RU"/>
              </w:rPr>
              <w:t>ГВС</w:t>
            </w:r>
          </w:p>
        </w:tc>
        <w:tc>
          <w:tcPr>
            <w:tcW w:w="0" w:type="auto"/>
            <w:tcBorders>
              <w:top w:val="single" w:sz="4" w:space="0" w:color="auto"/>
              <w:left w:val="single" w:sz="4" w:space="0" w:color="auto"/>
              <w:bottom w:val="single" w:sz="4" w:space="0" w:color="auto"/>
              <w:right w:val="single" w:sz="4" w:space="0" w:color="auto"/>
            </w:tcBorders>
            <w:vAlign w:val="center"/>
            <w:hideMark/>
          </w:tcPr>
          <w:p w14:paraId="6DA0F289" w14:textId="77777777" w:rsidR="008C0D58" w:rsidRDefault="008C0D58" w:rsidP="006D5E10">
            <w:pPr>
              <w:pStyle w:val="a4"/>
              <w:spacing w:line="256" w:lineRule="auto"/>
              <w:ind w:left="-57" w:right="-57"/>
              <w:rPr>
                <w:lang w:eastAsia="ru-RU"/>
              </w:rPr>
            </w:pPr>
            <w:r>
              <w:rPr>
                <w:lang w:eastAsia="ru-RU"/>
              </w:rPr>
              <w:t> </w:t>
            </w:r>
          </w:p>
        </w:tc>
        <w:tc>
          <w:tcPr>
            <w:tcW w:w="914" w:type="dxa"/>
            <w:tcBorders>
              <w:top w:val="single" w:sz="4" w:space="0" w:color="auto"/>
              <w:left w:val="single" w:sz="4" w:space="0" w:color="auto"/>
              <w:bottom w:val="single" w:sz="4" w:space="0" w:color="auto"/>
              <w:right w:val="single" w:sz="4" w:space="0" w:color="auto"/>
            </w:tcBorders>
            <w:noWrap/>
            <w:vAlign w:val="center"/>
            <w:hideMark/>
          </w:tcPr>
          <w:p w14:paraId="64163357" w14:textId="4FE136F1" w:rsidR="008C0D58" w:rsidRDefault="008C0D58" w:rsidP="006D5E10">
            <w:pPr>
              <w:pStyle w:val="a4"/>
              <w:spacing w:line="256" w:lineRule="auto"/>
              <w:ind w:left="-57" w:right="-57"/>
              <w:rPr>
                <w:lang w:eastAsia="ru-RU"/>
              </w:rPr>
            </w:pPr>
            <w:r>
              <w:rPr>
                <w:color w:val="000000"/>
                <w:szCs w:val="20"/>
              </w:rPr>
              <w:t>0,80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2BC81BF" w14:textId="07F606DB" w:rsidR="008C0D58" w:rsidRDefault="008C0D58" w:rsidP="006D5E10">
            <w:pPr>
              <w:pStyle w:val="a4"/>
              <w:spacing w:line="256" w:lineRule="auto"/>
              <w:ind w:left="-57" w:right="-57"/>
              <w:rPr>
                <w:lang w:eastAsia="ru-RU"/>
              </w:rPr>
            </w:pPr>
            <w:r>
              <w:rPr>
                <w:color w:val="000000"/>
                <w:szCs w:val="20"/>
              </w:rPr>
              <w:t>0,80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4CA60DD" w14:textId="1A330355" w:rsidR="008C0D58" w:rsidRDefault="008C0D58" w:rsidP="006D5E10">
            <w:pPr>
              <w:pStyle w:val="a4"/>
              <w:spacing w:line="256" w:lineRule="auto"/>
              <w:ind w:left="-57" w:right="-57"/>
              <w:rPr>
                <w:lang w:eastAsia="ru-RU"/>
              </w:rPr>
            </w:pPr>
            <w:r>
              <w:rPr>
                <w:color w:val="000000"/>
                <w:szCs w:val="20"/>
              </w:rPr>
              <w:t>0,80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2F2EE60" w14:textId="315F29B1" w:rsidR="008C0D58" w:rsidRDefault="008C0D58" w:rsidP="006D5E10">
            <w:pPr>
              <w:pStyle w:val="a4"/>
              <w:spacing w:line="256" w:lineRule="auto"/>
              <w:ind w:left="-57" w:right="-57"/>
              <w:rPr>
                <w:lang w:eastAsia="ru-RU"/>
              </w:rPr>
            </w:pPr>
            <w:r>
              <w:rPr>
                <w:color w:val="000000"/>
                <w:szCs w:val="20"/>
              </w:rPr>
              <w:t>0,80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CAFCEE2" w14:textId="685AD8C3" w:rsidR="008C0D58" w:rsidRDefault="008C0D58" w:rsidP="006D5E10">
            <w:pPr>
              <w:pStyle w:val="a4"/>
              <w:spacing w:line="256" w:lineRule="auto"/>
              <w:ind w:left="-57" w:right="-57"/>
              <w:rPr>
                <w:lang w:eastAsia="ru-RU"/>
              </w:rPr>
            </w:pPr>
            <w:r>
              <w:rPr>
                <w:color w:val="000000"/>
                <w:szCs w:val="20"/>
              </w:rPr>
              <w:t>0,83</w:t>
            </w:r>
          </w:p>
        </w:tc>
        <w:tc>
          <w:tcPr>
            <w:tcW w:w="906" w:type="dxa"/>
            <w:tcBorders>
              <w:top w:val="single" w:sz="4" w:space="0" w:color="auto"/>
              <w:left w:val="single" w:sz="4" w:space="0" w:color="auto"/>
              <w:bottom w:val="single" w:sz="4" w:space="0" w:color="auto"/>
              <w:right w:val="single" w:sz="4" w:space="0" w:color="auto"/>
            </w:tcBorders>
            <w:noWrap/>
            <w:vAlign w:val="center"/>
            <w:hideMark/>
          </w:tcPr>
          <w:p w14:paraId="2FA0B79A" w14:textId="64EEF874" w:rsidR="008C0D58" w:rsidRDefault="008C0D58" w:rsidP="006D5E10">
            <w:pPr>
              <w:pStyle w:val="a4"/>
              <w:spacing w:line="256" w:lineRule="auto"/>
              <w:ind w:left="-57" w:right="-57"/>
              <w:rPr>
                <w:lang w:eastAsia="ru-RU"/>
              </w:rPr>
            </w:pPr>
            <w:r>
              <w:rPr>
                <w:color w:val="000000"/>
                <w:szCs w:val="20"/>
              </w:rPr>
              <w:t>0,83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3B06064" w14:textId="2918682E" w:rsidR="008C0D58" w:rsidRDefault="008C0D58" w:rsidP="006D5E10">
            <w:pPr>
              <w:pStyle w:val="a4"/>
              <w:spacing w:line="256" w:lineRule="auto"/>
              <w:ind w:left="-57" w:right="-57"/>
              <w:rPr>
                <w:lang w:eastAsia="ru-RU"/>
              </w:rPr>
            </w:pPr>
            <w:r>
              <w:rPr>
                <w:color w:val="000000"/>
                <w:szCs w:val="20"/>
              </w:rPr>
              <w:t>0,83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06EC72D" w14:textId="3DE15E83" w:rsidR="008C0D58" w:rsidRDefault="008C0D58" w:rsidP="006D5E10">
            <w:pPr>
              <w:pStyle w:val="a4"/>
              <w:spacing w:line="256" w:lineRule="auto"/>
              <w:ind w:left="-57" w:right="-57"/>
              <w:rPr>
                <w:lang w:eastAsia="ru-RU"/>
              </w:rPr>
            </w:pPr>
            <w:r>
              <w:rPr>
                <w:color w:val="000000"/>
                <w:szCs w:val="20"/>
              </w:rPr>
              <w:t>0,83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4DBE3F0" w14:textId="602645EB" w:rsidR="008C0D58" w:rsidRDefault="008C0D58" w:rsidP="006D5E10">
            <w:pPr>
              <w:pStyle w:val="a4"/>
              <w:spacing w:line="256" w:lineRule="auto"/>
              <w:ind w:left="-57" w:right="-57"/>
              <w:rPr>
                <w:lang w:eastAsia="ru-RU"/>
              </w:rPr>
            </w:pPr>
            <w:r>
              <w:rPr>
                <w:color w:val="000000"/>
                <w:szCs w:val="20"/>
              </w:rPr>
              <w:t>0,83</w:t>
            </w:r>
          </w:p>
        </w:tc>
        <w:tc>
          <w:tcPr>
            <w:tcW w:w="857" w:type="dxa"/>
            <w:tcBorders>
              <w:top w:val="single" w:sz="4" w:space="0" w:color="auto"/>
              <w:left w:val="single" w:sz="4" w:space="0" w:color="auto"/>
              <w:bottom w:val="single" w:sz="4" w:space="0" w:color="auto"/>
              <w:right w:val="single" w:sz="4" w:space="0" w:color="auto"/>
            </w:tcBorders>
            <w:noWrap/>
            <w:vAlign w:val="center"/>
            <w:hideMark/>
          </w:tcPr>
          <w:p w14:paraId="52C438D1" w14:textId="5BD137F7" w:rsidR="008C0D58" w:rsidRDefault="008C0D58" w:rsidP="006D5E10">
            <w:pPr>
              <w:pStyle w:val="a4"/>
              <w:spacing w:line="256" w:lineRule="auto"/>
              <w:ind w:left="-57" w:right="-57"/>
              <w:rPr>
                <w:lang w:eastAsia="ru-RU"/>
              </w:rPr>
            </w:pPr>
            <w:r>
              <w:rPr>
                <w:color w:val="000000"/>
                <w:szCs w:val="20"/>
              </w:rPr>
              <w:t>0,83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CC48078" w14:textId="78F00A94" w:rsidR="008C0D58" w:rsidRDefault="008C0D58" w:rsidP="006D5E10">
            <w:pPr>
              <w:pStyle w:val="a4"/>
              <w:spacing w:line="256" w:lineRule="auto"/>
              <w:ind w:left="-57" w:right="-57"/>
              <w:rPr>
                <w:lang w:eastAsia="ru-RU"/>
              </w:rPr>
            </w:pPr>
            <w:r>
              <w:rPr>
                <w:color w:val="000000"/>
                <w:szCs w:val="20"/>
              </w:rPr>
              <w:t>0,83</w:t>
            </w:r>
          </w:p>
        </w:tc>
        <w:tc>
          <w:tcPr>
            <w:tcW w:w="798" w:type="dxa"/>
            <w:tcBorders>
              <w:top w:val="single" w:sz="4" w:space="0" w:color="auto"/>
              <w:left w:val="single" w:sz="4" w:space="0" w:color="auto"/>
              <w:bottom w:val="single" w:sz="4" w:space="0" w:color="auto"/>
              <w:right w:val="single" w:sz="4" w:space="0" w:color="auto"/>
            </w:tcBorders>
            <w:noWrap/>
            <w:vAlign w:val="center"/>
            <w:hideMark/>
          </w:tcPr>
          <w:p w14:paraId="29814D91" w14:textId="50D1D6CE" w:rsidR="008C0D58" w:rsidRDefault="008C0D58" w:rsidP="006D5E10">
            <w:pPr>
              <w:pStyle w:val="a4"/>
              <w:spacing w:line="256" w:lineRule="auto"/>
              <w:ind w:left="-57" w:right="-57"/>
              <w:rPr>
                <w:lang w:eastAsia="ru-RU"/>
              </w:rPr>
            </w:pPr>
            <w:r>
              <w:rPr>
                <w:color w:val="000000"/>
                <w:szCs w:val="20"/>
              </w:rPr>
              <w:t>0,83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0898293" w14:textId="008AC2DC" w:rsidR="008C0D58" w:rsidRDefault="008C0D58" w:rsidP="006D5E10">
            <w:pPr>
              <w:pStyle w:val="a4"/>
              <w:spacing w:line="256" w:lineRule="auto"/>
              <w:ind w:left="-57" w:right="-57"/>
              <w:rPr>
                <w:lang w:eastAsia="ru-RU"/>
              </w:rPr>
            </w:pPr>
            <w:r>
              <w:rPr>
                <w:color w:val="000000"/>
                <w:szCs w:val="20"/>
              </w:rPr>
              <w:t>0,83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6632582" w14:textId="5FB45B0B" w:rsidR="008C0D58" w:rsidRDefault="008C0D58" w:rsidP="006D5E10">
            <w:pPr>
              <w:pStyle w:val="a4"/>
              <w:spacing w:line="256" w:lineRule="auto"/>
              <w:ind w:left="-57" w:right="-57"/>
              <w:rPr>
                <w:lang w:eastAsia="ru-RU"/>
              </w:rPr>
            </w:pPr>
            <w:r>
              <w:rPr>
                <w:color w:val="000000"/>
                <w:szCs w:val="20"/>
              </w:rPr>
              <w:t>0,83</w:t>
            </w:r>
          </w:p>
        </w:tc>
        <w:tc>
          <w:tcPr>
            <w:tcW w:w="0" w:type="auto"/>
            <w:tcBorders>
              <w:top w:val="single" w:sz="4" w:space="0" w:color="auto"/>
              <w:left w:val="single" w:sz="4" w:space="0" w:color="auto"/>
              <w:bottom w:val="single" w:sz="4" w:space="0" w:color="auto"/>
              <w:right w:val="single" w:sz="4" w:space="0" w:color="auto"/>
            </w:tcBorders>
            <w:vAlign w:val="center"/>
          </w:tcPr>
          <w:p w14:paraId="43D70F67" w14:textId="2A396E4A" w:rsidR="008C0D58" w:rsidRDefault="008C0D58" w:rsidP="006D5E10">
            <w:pPr>
              <w:pStyle w:val="a4"/>
              <w:spacing w:line="256" w:lineRule="auto"/>
              <w:ind w:left="-57" w:right="-57"/>
              <w:rPr>
                <w:color w:val="000000"/>
                <w:szCs w:val="20"/>
              </w:rPr>
            </w:pPr>
            <w:r>
              <w:rPr>
                <w:color w:val="000000"/>
                <w:szCs w:val="20"/>
              </w:rPr>
              <w:t>0,83</w:t>
            </w:r>
          </w:p>
        </w:tc>
      </w:tr>
      <w:tr w:rsidR="008C0D58" w14:paraId="735DB57C" w14:textId="0A028306" w:rsidTr="00BC5E93">
        <w:trPr>
          <w:trHeight w:val="340"/>
        </w:trPr>
        <w:tc>
          <w:tcPr>
            <w:tcW w:w="0" w:type="auto"/>
            <w:tcBorders>
              <w:top w:val="single" w:sz="4" w:space="0" w:color="auto"/>
              <w:left w:val="single" w:sz="4" w:space="0" w:color="auto"/>
              <w:bottom w:val="single" w:sz="4" w:space="0" w:color="auto"/>
              <w:right w:val="single" w:sz="4" w:space="0" w:color="auto"/>
            </w:tcBorders>
            <w:vAlign w:val="center"/>
            <w:hideMark/>
          </w:tcPr>
          <w:p w14:paraId="21B26194" w14:textId="77777777" w:rsidR="008C0D58" w:rsidRDefault="008C0D58" w:rsidP="006D5E10">
            <w:pPr>
              <w:pStyle w:val="a4"/>
              <w:spacing w:line="256" w:lineRule="auto"/>
              <w:ind w:left="-57" w:right="-57"/>
              <w:rPr>
                <w:lang w:eastAsia="ru-RU"/>
              </w:rPr>
            </w:pPr>
            <w:r>
              <w:rPr>
                <w:lang w:eastAsia="ru-RU"/>
              </w:rPr>
              <w:t>Суммарная тепловая нагрузка на коллекторах источника</w:t>
            </w:r>
          </w:p>
        </w:tc>
        <w:tc>
          <w:tcPr>
            <w:tcW w:w="0" w:type="auto"/>
            <w:tcBorders>
              <w:top w:val="single" w:sz="4" w:space="0" w:color="auto"/>
              <w:left w:val="single" w:sz="4" w:space="0" w:color="auto"/>
              <w:bottom w:val="single" w:sz="4" w:space="0" w:color="auto"/>
              <w:right w:val="single" w:sz="4" w:space="0" w:color="auto"/>
            </w:tcBorders>
            <w:vAlign w:val="center"/>
            <w:hideMark/>
          </w:tcPr>
          <w:p w14:paraId="53561FBD" w14:textId="77777777" w:rsidR="008C0D58" w:rsidRDefault="008C0D58" w:rsidP="006D5E10">
            <w:pPr>
              <w:pStyle w:val="a4"/>
              <w:spacing w:line="256" w:lineRule="auto"/>
              <w:ind w:left="-57" w:right="-57"/>
              <w:rPr>
                <w:lang w:eastAsia="ru-RU"/>
              </w:rPr>
            </w:pPr>
            <w:r>
              <w:rPr>
                <w:lang w:eastAsia="ru-RU"/>
              </w:rPr>
              <w:t>Гкал/час</w:t>
            </w:r>
          </w:p>
        </w:tc>
        <w:tc>
          <w:tcPr>
            <w:tcW w:w="914" w:type="dxa"/>
            <w:tcBorders>
              <w:top w:val="single" w:sz="4" w:space="0" w:color="auto"/>
              <w:left w:val="single" w:sz="4" w:space="0" w:color="auto"/>
              <w:bottom w:val="single" w:sz="4" w:space="0" w:color="auto"/>
              <w:right w:val="single" w:sz="4" w:space="0" w:color="auto"/>
            </w:tcBorders>
            <w:noWrap/>
            <w:vAlign w:val="center"/>
            <w:hideMark/>
          </w:tcPr>
          <w:p w14:paraId="3C88575E" w14:textId="7F272263" w:rsidR="008C0D58" w:rsidRDefault="008C0D58" w:rsidP="006D5E10">
            <w:pPr>
              <w:pStyle w:val="a4"/>
              <w:spacing w:line="256" w:lineRule="auto"/>
              <w:ind w:left="-57" w:right="-57"/>
              <w:rPr>
                <w:lang w:eastAsia="ru-RU"/>
              </w:rPr>
            </w:pPr>
            <w:r>
              <w:rPr>
                <w:color w:val="000000"/>
                <w:szCs w:val="20"/>
              </w:rPr>
              <w:t>34,34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58C86DE" w14:textId="2A8BD89E" w:rsidR="008C0D58" w:rsidRDefault="008C0D58" w:rsidP="006D5E10">
            <w:pPr>
              <w:pStyle w:val="a4"/>
              <w:spacing w:line="256" w:lineRule="auto"/>
              <w:ind w:left="-57" w:right="-57"/>
              <w:rPr>
                <w:lang w:eastAsia="ru-RU"/>
              </w:rPr>
            </w:pPr>
            <w:r>
              <w:rPr>
                <w:color w:val="000000"/>
                <w:szCs w:val="20"/>
              </w:rPr>
              <w:t>34,54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B1EC4B3" w14:textId="2C87F3EF" w:rsidR="008C0D58" w:rsidRDefault="008C0D58" w:rsidP="006D5E10">
            <w:pPr>
              <w:pStyle w:val="a4"/>
              <w:spacing w:line="256" w:lineRule="auto"/>
              <w:ind w:left="-57" w:right="-57"/>
              <w:rPr>
                <w:lang w:eastAsia="ru-RU"/>
              </w:rPr>
            </w:pPr>
            <w:r>
              <w:rPr>
                <w:color w:val="000000"/>
                <w:szCs w:val="20"/>
              </w:rPr>
              <w:t>34,42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66CB688" w14:textId="57AAB320" w:rsidR="008C0D58" w:rsidRDefault="008C0D58" w:rsidP="006D5E10">
            <w:pPr>
              <w:pStyle w:val="a4"/>
              <w:spacing w:line="256" w:lineRule="auto"/>
              <w:ind w:left="-57" w:right="-57"/>
              <w:rPr>
                <w:lang w:eastAsia="ru-RU"/>
              </w:rPr>
            </w:pPr>
            <w:r>
              <w:rPr>
                <w:color w:val="000000"/>
                <w:szCs w:val="20"/>
              </w:rPr>
              <w:t>34,34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3A35F65" w14:textId="7A917C1A" w:rsidR="008C0D58" w:rsidRDefault="008C0D58" w:rsidP="006D5E10">
            <w:pPr>
              <w:pStyle w:val="a4"/>
              <w:spacing w:line="256" w:lineRule="auto"/>
              <w:ind w:left="-57" w:right="-57"/>
              <w:rPr>
                <w:lang w:eastAsia="ru-RU"/>
              </w:rPr>
            </w:pPr>
            <w:r>
              <w:rPr>
                <w:color w:val="000000"/>
                <w:szCs w:val="20"/>
              </w:rPr>
              <w:t>34,47</w:t>
            </w:r>
          </w:p>
        </w:tc>
        <w:tc>
          <w:tcPr>
            <w:tcW w:w="906" w:type="dxa"/>
            <w:tcBorders>
              <w:top w:val="single" w:sz="4" w:space="0" w:color="auto"/>
              <w:left w:val="single" w:sz="4" w:space="0" w:color="auto"/>
              <w:bottom w:val="single" w:sz="4" w:space="0" w:color="auto"/>
              <w:right w:val="single" w:sz="4" w:space="0" w:color="auto"/>
            </w:tcBorders>
            <w:noWrap/>
            <w:vAlign w:val="center"/>
            <w:hideMark/>
          </w:tcPr>
          <w:p w14:paraId="2D8F4CF5" w14:textId="19AE8ED5" w:rsidR="008C0D58" w:rsidRDefault="008C0D58" w:rsidP="006D5E10">
            <w:pPr>
              <w:pStyle w:val="a4"/>
              <w:spacing w:line="256" w:lineRule="auto"/>
              <w:ind w:left="-57" w:right="-57"/>
              <w:rPr>
                <w:lang w:eastAsia="ru-RU"/>
              </w:rPr>
            </w:pPr>
            <w:r>
              <w:rPr>
                <w:color w:val="000000"/>
                <w:szCs w:val="20"/>
              </w:rPr>
              <w:t>34,35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D880D5F" w14:textId="164FD500" w:rsidR="008C0D58" w:rsidRDefault="008C0D58" w:rsidP="006D5E10">
            <w:pPr>
              <w:pStyle w:val="a4"/>
              <w:spacing w:line="256" w:lineRule="auto"/>
              <w:ind w:left="-57" w:right="-57"/>
              <w:rPr>
                <w:lang w:eastAsia="ru-RU"/>
              </w:rPr>
            </w:pPr>
            <w:r>
              <w:rPr>
                <w:color w:val="000000"/>
                <w:szCs w:val="20"/>
              </w:rPr>
              <w:t>34,20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775E276" w14:textId="30548878" w:rsidR="008C0D58" w:rsidRDefault="008C0D58" w:rsidP="006D5E10">
            <w:pPr>
              <w:pStyle w:val="a4"/>
              <w:spacing w:line="256" w:lineRule="auto"/>
              <w:ind w:left="-57" w:right="-57"/>
              <w:rPr>
                <w:lang w:eastAsia="ru-RU"/>
              </w:rPr>
            </w:pPr>
            <w:r>
              <w:rPr>
                <w:color w:val="000000"/>
                <w:szCs w:val="20"/>
              </w:rPr>
              <w:t>34,06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07D808B" w14:textId="59EC918F" w:rsidR="008C0D58" w:rsidRDefault="008C0D58" w:rsidP="006D5E10">
            <w:pPr>
              <w:pStyle w:val="a4"/>
              <w:spacing w:line="256" w:lineRule="auto"/>
              <w:ind w:left="-57" w:right="-57"/>
              <w:rPr>
                <w:lang w:eastAsia="ru-RU"/>
              </w:rPr>
            </w:pPr>
            <w:r>
              <w:rPr>
                <w:color w:val="000000"/>
                <w:szCs w:val="20"/>
              </w:rPr>
              <w:t>33,93</w:t>
            </w:r>
          </w:p>
        </w:tc>
        <w:tc>
          <w:tcPr>
            <w:tcW w:w="857" w:type="dxa"/>
            <w:tcBorders>
              <w:top w:val="single" w:sz="4" w:space="0" w:color="auto"/>
              <w:left w:val="single" w:sz="4" w:space="0" w:color="auto"/>
              <w:bottom w:val="single" w:sz="4" w:space="0" w:color="auto"/>
              <w:right w:val="single" w:sz="4" w:space="0" w:color="auto"/>
            </w:tcBorders>
            <w:noWrap/>
            <w:vAlign w:val="center"/>
            <w:hideMark/>
          </w:tcPr>
          <w:p w14:paraId="09B90667" w14:textId="7E585686" w:rsidR="008C0D58" w:rsidRDefault="008C0D58" w:rsidP="006D5E10">
            <w:pPr>
              <w:pStyle w:val="a4"/>
              <w:spacing w:line="256" w:lineRule="auto"/>
              <w:ind w:left="-57" w:right="-57"/>
              <w:rPr>
                <w:lang w:eastAsia="ru-RU"/>
              </w:rPr>
            </w:pPr>
            <w:r>
              <w:rPr>
                <w:color w:val="000000"/>
                <w:szCs w:val="20"/>
              </w:rPr>
              <w:t>33,77</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A374FD9" w14:textId="7554CAA4" w:rsidR="008C0D58" w:rsidRDefault="008C0D58" w:rsidP="006D5E10">
            <w:pPr>
              <w:pStyle w:val="a4"/>
              <w:spacing w:line="256" w:lineRule="auto"/>
              <w:ind w:left="-57" w:right="-57"/>
              <w:rPr>
                <w:lang w:eastAsia="ru-RU"/>
              </w:rPr>
            </w:pPr>
            <w:r>
              <w:rPr>
                <w:color w:val="000000"/>
                <w:szCs w:val="20"/>
              </w:rPr>
              <w:t>33,48</w:t>
            </w:r>
          </w:p>
        </w:tc>
        <w:tc>
          <w:tcPr>
            <w:tcW w:w="798" w:type="dxa"/>
            <w:tcBorders>
              <w:top w:val="single" w:sz="4" w:space="0" w:color="auto"/>
              <w:left w:val="single" w:sz="4" w:space="0" w:color="auto"/>
              <w:bottom w:val="single" w:sz="4" w:space="0" w:color="auto"/>
              <w:right w:val="single" w:sz="4" w:space="0" w:color="auto"/>
            </w:tcBorders>
            <w:noWrap/>
            <w:vAlign w:val="center"/>
            <w:hideMark/>
          </w:tcPr>
          <w:p w14:paraId="56FEF4AC" w14:textId="770211E2" w:rsidR="008C0D58" w:rsidRDefault="008C0D58" w:rsidP="006D5E10">
            <w:pPr>
              <w:pStyle w:val="a4"/>
              <w:spacing w:line="256" w:lineRule="auto"/>
              <w:ind w:left="-57" w:right="-57"/>
              <w:rPr>
                <w:lang w:eastAsia="ru-RU"/>
              </w:rPr>
            </w:pPr>
            <w:r>
              <w:rPr>
                <w:color w:val="000000"/>
                <w:szCs w:val="20"/>
              </w:rPr>
              <w:t>33,20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DFD5735" w14:textId="17B81038" w:rsidR="008C0D58" w:rsidRDefault="008C0D58" w:rsidP="006D5E10">
            <w:pPr>
              <w:pStyle w:val="a4"/>
              <w:spacing w:line="256" w:lineRule="auto"/>
              <w:ind w:left="-57" w:right="-57"/>
              <w:rPr>
                <w:lang w:eastAsia="ru-RU"/>
              </w:rPr>
            </w:pPr>
            <w:r>
              <w:rPr>
                <w:color w:val="000000"/>
                <w:szCs w:val="20"/>
              </w:rPr>
              <w:t>32,89</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B07553C" w14:textId="082F4279" w:rsidR="008C0D58" w:rsidRDefault="008C0D58" w:rsidP="006D5E10">
            <w:pPr>
              <w:pStyle w:val="a4"/>
              <w:spacing w:line="256" w:lineRule="auto"/>
              <w:ind w:left="-57" w:right="-57"/>
              <w:rPr>
                <w:lang w:eastAsia="ru-RU"/>
              </w:rPr>
            </w:pPr>
            <w:r>
              <w:rPr>
                <w:color w:val="000000"/>
                <w:szCs w:val="20"/>
              </w:rPr>
              <w:t>32,57</w:t>
            </w:r>
          </w:p>
        </w:tc>
        <w:tc>
          <w:tcPr>
            <w:tcW w:w="0" w:type="auto"/>
            <w:tcBorders>
              <w:top w:val="single" w:sz="4" w:space="0" w:color="auto"/>
              <w:left w:val="single" w:sz="4" w:space="0" w:color="auto"/>
              <w:bottom w:val="single" w:sz="4" w:space="0" w:color="auto"/>
              <w:right w:val="single" w:sz="4" w:space="0" w:color="auto"/>
            </w:tcBorders>
            <w:vAlign w:val="center"/>
          </w:tcPr>
          <w:p w14:paraId="64D2E29C" w14:textId="7848C65A" w:rsidR="008C0D58" w:rsidRDefault="008C0D58" w:rsidP="006D5E10">
            <w:pPr>
              <w:pStyle w:val="a4"/>
              <w:spacing w:line="256" w:lineRule="auto"/>
              <w:ind w:left="-57" w:right="-57"/>
              <w:rPr>
                <w:color w:val="000000"/>
                <w:szCs w:val="20"/>
              </w:rPr>
            </w:pPr>
            <w:r>
              <w:rPr>
                <w:color w:val="000000"/>
                <w:szCs w:val="20"/>
              </w:rPr>
              <w:t>32,57</w:t>
            </w:r>
          </w:p>
        </w:tc>
      </w:tr>
      <w:tr w:rsidR="008C0D58" w14:paraId="20ECDFE7" w14:textId="6ABB2953" w:rsidTr="00BC5E93">
        <w:trPr>
          <w:trHeight w:val="34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D085C51" w14:textId="77777777" w:rsidR="008C0D58" w:rsidRDefault="008C0D58" w:rsidP="006D5E10">
            <w:pPr>
              <w:pStyle w:val="a4"/>
              <w:spacing w:line="256" w:lineRule="auto"/>
              <w:ind w:left="-57" w:right="-57"/>
              <w:rPr>
                <w:lang w:eastAsia="ru-RU"/>
              </w:rPr>
            </w:pPr>
            <w:r>
              <w:rPr>
                <w:lang w:eastAsia="ru-RU"/>
              </w:rPr>
              <w:t xml:space="preserve">Резерв ("+")/ </w:t>
            </w:r>
            <w:proofErr w:type="gramStart"/>
            <w:r>
              <w:rPr>
                <w:lang w:eastAsia="ru-RU"/>
              </w:rPr>
              <w:t>Дефицит(</w:t>
            </w:r>
            <w:proofErr w:type="gramEnd"/>
            <w:r>
              <w:rPr>
                <w:lang w:eastAsia="ru-RU"/>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74CA7C72" w14:textId="77777777" w:rsidR="008C0D58" w:rsidRDefault="008C0D58" w:rsidP="006D5E10">
            <w:pPr>
              <w:pStyle w:val="a4"/>
              <w:spacing w:line="256" w:lineRule="auto"/>
              <w:ind w:left="-57" w:right="-57"/>
              <w:rPr>
                <w:lang w:eastAsia="ru-RU"/>
              </w:rPr>
            </w:pPr>
            <w:r>
              <w:rPr>
                <w:lang w:eastAsia="ru-RU"/>
              </w:rPr>
              <w:t>Гкал/час</w:t>
            </w:r>
          </w:p>
        </w:tc>
        <w:tc>
          <w:tcPr>
            <w:tcW w:w="914" w:type="dxa"/>
            <w:tcBorders>
              <w:top w:val="single" w:sz="4" w:space="0" w:color="auto"/>
              <w:left w:val="single" w:sz="4" w:space="0" w:color="auto"/>
              <w:bottom w:val="single" w:sz="4" w:space="0" w:color="auto"/>
              <w:right w:val="single" w:sz="4" w:space="0" w:color="auto"/>
            </w:tcBorders>
            <w:noWrap/>
            <w:vAlign w:val="center"/>
            <w:hideMark/>
          </w:tcPr>
          <w:p w14:paraId="1CA12B39" w14:textId="0F362A0B" w:rsidR="008C0D58" w:rsidRDefault="008C0D58" w:rsidP="006D5E10">
            <w:pPr>
              <w:pStyle w:val="a4"/>
              <w:spacing w:line="256" w:lineRule="auto"/>
              <w:ind w:left="-57" w:right="-57"/>
              <w:rPr>
                <w:lang w:eastAsia="ru-RU"/>
              </w:rPr>
            </w:pPr>
            <w:r>
              <w:rPr>
                <w:color w:val="000000"/>
                <w:szCs w:val="20"/>
              </w:rPr>
              <w:t>6,87</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E03E798" w14:textId="5608A323" w:rsidR="008C0D58" w:rsidRDefault="008C0D58" w:rsidP="006D5E10">
            <w:pPr>
              <w:pStyle w:val="a4"/>
              <w:spacing w:line="256" w:lineRule="auto"/>
              <w:ind w:left="-57" w:right="-57"/>
              <w:rPr>
                <w:lang w:eastAsia="ru-RU"/>
              </w:rPr>
            </w:pPr>
            <w:r>
              <w:rPr>
                <w:color w:val="000000"/>
                <w:szCs w:val="20"/>
              </w:rPr>
              <w:t>6,67</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6D8B3C6" w14:textId="2BC3EC61" w:rsidR="008C0D58" w:rsidRDefault="008C0D58" w:rsidP="006D5E10">
            <w:pPr>
              <w:pStyle w:val="a4"/>
              <w:spacing w:line="256" w:lineRule="auto"/>
              <w:ind w:left="-57" w:right="-57"/>
              <w:rPr>
                <w:lang w:eastAsia="ru-RU"/>
              </w:rPr>
            </w:pPr>
            <w:r>
              <w:rPr>
                <w:color w:val="000000"/>
                <w:szCs w:val="20"/>
              </w:rPr>
              <w:t>6,79</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27568A7" w14:textId="1943E545" w:rsidR="008C0D58" w:rsidRDefault="008C0D58" w:rsidP="006D5E10">
            <w:pPr>
              <w:pStyle w:val="a4"/>
              <w:spacing w:line="256" w:lineRule="auto"/>
              <w:ind w:left="-57" w:right="-57"/>
              <w:rPr>
                <w:lang w:eastAsia="ru-RU"/>
              </w:rPr>
            </w:pPr>
            <w:r>
              <w:rPr>
                <w:color w:val="000000"/>
                <w:szCs w:val="20"/>
              </w:rPr>
              <w:t>6,86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D3CB193" w14:textId="318F7BD2" w:rsidR="008C0D58" w:rsidRDefault="008C0D58" w:rsidP="006D5E10">
            <w:pPr>
              <w:pStyle w:val="a4"/>
              <w:spacing w:line="256" w:lineRule="auto"/>
              <w:ind w:left="-57" w:right="-57"/>
              <w:rPr>
                <w:lang w:eastAsia="ru-RU"/>
              </w:rPr>
            </w:pPr>
            <w:r>
              <w:rPr>
                <w:color w:val="000000"/>
                <w:szCs w:val="20"/>
              </w:rPr>
              <w:t>6,73</w:t>
            </w:r>
          </w:p>
        </w:tc>
        <w:tc>
          <w:tcPr>
            <w:tcW w:w="906" w:type="dxa"/>
            <w:tcBorders>
              <w:top w:val="single" w:sz="4" w:space="0" w:color="auto"/>
              <w:left w:val="single" w:sz="4" w:space="0" w:color="auto"/>
              <w:bottom w:val="single" w:sz="4" w:space="0" w:color="auto"/>
              <w:right w:val="single" w:sz="4" w:space="0" w:color="auto"/>
            </w:tcBorders>
            <w:noWrap/>
            <w:vAlign w:val="center"/>
            <w:hideMark/>
          </w:tcPr>
          <w:p w14:paraId="2C752540" w14:textId="2A6C650F" w:rsidR="008C0D58" w:rsidRDefault="008C0D58" w:rsidP="006D5E10">
            <w:pPr>
              <w:pStyle w:val="a4"/>
              <w:spacing w:line="256" w:lineRule="auto"/>
              <w:ind w:left="-57" w:right="-57"/>
              <w:rPr>
                <w:lang w:eastAsia="ru-RU"/>
              </w:rPr>
            </w:pPr>
            <w:r>
              <w:rPr>
                <w:color w:val="000000"/>
                <w:szCs w:val="20"/>
              </w:rPr>
              <w:t>6,85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522E1B7" w14:textId="5BE56259" w:rsidR="008C0D58" w:rsidRDefault="008C0D58" w:rsidP="006D5E10">
            <w:pPr>
              <w:pStyle w:val="a4"/>
              <w:spacing w:line="256" w:lineRule="auto"/>
              <w:ind w:left="-57" w:right="-57"/>
              <w:rPr>
                <w:lang w:eastAsia="ru-RU"/>
              </w:rPr>
            </w:pPr>
            <w:r>
              <w:rPr>
                <w:color w:val="000000"/>
                <w:szCs w:val="20"/>
              </w:rPr>
              <w:t>7,00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639FEAD" w14:textId="798059BC" w:rsidR="008C0D58" w:rsidRDefault="008C0D58" w:rsidP="006D5E10">
            <w:pPr>
              <w:pStyle w:val="a4"/>
              <w:spacing w:line="256" w:lineRule="auto"/>
              <w:ind w:left="-57" w:right="-57"/>
              <w:rPr>
                <w:lang w:eastAsia="ru-RU"/>
              </w:rPr>
            </w:pPr>
            <w:r>
              <w:rPr>
                <w:color w:val="000000"/>
                <w:szCs w:val="20"/>
              </w:rPr>
              <w:t>7,14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9EBFA7B" w14:textId="215A7CCE" w:rsidR="008C0D58" w:rsidRDefault="008C0D58" w:rsidP="006D5E10">
            <w:pPr>
              <w:pStyle w:val="a4"/>
              <w:spacing w:line="256" w:lineRule="auto"/>
              <w:ind w:left="-57" w:right="-57"/>
              <w:rPr>
                <w:lang w:eastAsia="ru-RU"/>
              </w:rPr>
            </w:pPr>
            <w:r>
              <w:rPr>
                <w:color w:val="000000"/>
                <w:szCs w:val="20"/>
              </w:rPr>
              <w:t>7,27</w:t>
            </w:r>
          </w:p>
        </w:tc>
        <w:tc>
          <w:tcPr>
            <w:tcW w:w="857" w:type="dxa"/>
            <w:tcBorders>
              <w:top w:val="single" w:sz="4" w:space="0" w:color="auto"/>
              <w:left w:val="single" w:sz="4" w:space="0" w:color="auto"/>
              <w:bottom w:val="single" w:sz="4" w:space="0" w:color="auto"/>
              <w:right w:val="single" w:sz="4" w:space="0" w:color="auto"/>
            </w:tcBorders>
            <w:noWrap/>
            <w:vAlign w:val="center"/>
            <w:hideMark/>
          </w:tcPr>
          <w:p w14:paraId="2CF50D09" w14:textId="7560BB83" w:rsidR="008C0D58" w:rsidRDefault="008C0D58" w:rsidP="006D5E10">
            <w:pPr>
              <w:pStyle w:val="a4"/>
              <w:spacing w:line="256" w:lineRule="auto"/>
              <w:ind w:left="-57" w:right="-57"/>
              <w:rPr>
                <w:lang w:eastAsia="ru-RU"/>
              </w:rPr>
            </w:pPr>
            <w:r>
              <w:rPr>
                <w:color w:val="000000"/>
                <w:szCs w:val="20"/>
              </w:rPr>
              <w:t>7,43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001EFA1" w14:textId="6629EAB3" w:rsidR="008C0D58" w:rsidRDefault="008C0D58" w:rsidP="006D5E10">
            <w:pPr>
              <w:pStyle w:val="a4"/>
              <w:spacing w:line="256" w:lineRule="auto"/>
              <w:ind w:left="-57" w:right="-57"/>
              <w:rPr>
                <w:lang w:eastAsia="ru-RU"/>
              </w:rPr>
            </w:pPr>
            <w:r>
              <w:rPr>
                <w:color w:val="000000"/>
                <w:szCs w:val="20"/>
              </w:rPr>
              <w:t>7,72</w:t>
            </w:r>
          </w:p>
        </w:tc>
        <w:tc>
          <w:tcPr>
            <w:tcW w:w="798" w:type="dxa"/>
            <w:tcBorders>
              <w:top w:val="single" w:sz="4" w:space="0" w:color="auto"/>
              <w:left w:val="single" w:sz="4" w:space="0" w:color="auto"/>
              <w:bottom w:val="single" w:sz="4" w:space="0" w:color="auto"/>
              <w:right w:val="single" w:sz="4" w:space="0" w:color="auto"/>
            </w:tcBorders>
            <w:noWrap/>
            <w:vAlign w:val="center"/>
            <w:hideMark/>
          </w:tcPr>
          <w:p w14:paraId="7552D9C3" w14:textId="1F003BD3" w:rsidR="008C0D58" w:rsidRDefault="008C0D58" w:rsidP="006D5E10">
            <w:pPr>
              <w:pStyle w:val="a4"/>
              <w:spacing w:line="256" w:lineRule="auto"/>
              <w:ind w:left="-57" w:right="-57"/>
              <w:rPr>
                <w:lang w:eastAsia="ru-RU"/>
              </w:rPr>
            </w:pPr>
            <w:r>
              <w:rPr>
                <w:color w:val="000000"/>
                <w:szCs w:val="20"/>
              </w:rPr>
              <w:t>7,99</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6790BB9" w14:textId="1A2571D9" w:rsidR="008C0D58" w:rsidRDefault="008C0D58" w:rsidP="006D5E10">
            <w:pPr>
              <w:pStyle w:val="a4"/>
              <w:spacing w:line="256" w:lineRule="auto"/>
              <w:ind w:left="-57" w:right="-57"/>
              <w:rPr>
                <w:lang w:eastAsia="ru-RU"/>
              </w:rPr>
            </w:pPr>
            <w:r>
              <w:rPr>
                <w:color w:val="000000"/>
                <w:szCs w:val="20"/>
              </w:rPr>
              <w:t>8,31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CC371AD" w14:textId="2C3E32A6" w:rsidR="008C0D58" w:rsidRDefault="008C0D58" w:rsidP="006D5E10">
            <w:pPr>
              <w:pStyle w:val="a4"/>
              <w:spacing w:line="256" w:lineRule="auto"/>
              <w:ind w:left="-57" w:right="-57"/>
              <w:rPr>
                <w:lang w:eastAsia="ru-RU"/>
              </w:rPr>
            </w:pPr>
            <w:r>
              <w:rPr>
                <w:color w:val="000000"/>
                <w:szCs w:val="20"/>
              </w:rPr>
              <w:t>8,63</w:t>
            </w:r>
          </w:p>
        </w:tc>
        <w:tc>
          <w:tcPr>
            <w:tcW w:w="0" w:type="auto"/>
            <w:tcBorders>
              <w:top w:val="single" w:sz="4" w:space="0" w:color="auto"/>
              <w:left w:val="single" w:sz="4" w:space="0" w:color="auto"/>
              <w:bottom w:val="single" w:sz="4" w:space="0" w:color="auto"/>
              <w:right w:val="single" w:sz="4" w:space="0" w:color="auto"/>
            </w:tcBorders>
            <w:vAlign w:val="center"/>
          </w:tcPr>
          <w:p w14:paraId="5183A98D" w14:textId="1AEE50C0" w:rsidR="008C0D58" w:rsidRDefault="008C0D58" w:rsidP="006D5E10">
            <w:pPr>
              <w:pStyle w:val="a4"/>
              <w:spacing w:line="256" w:lineRule="auto"/>
              <w:ind w:left="-57" w:right="-57"/>
              <w:rPr>
                <w:color w:val="000000"/>
                <w:szCs w:val="20"/>
              </w:rPr>
            </w:pPr>
            <w:r>
              <w:rPr>
                <w:color w:val="000000"/>
                <w:szCs w:val="20"/>
              </w:rPr>
              <w:t>8,63</w:t>
            </w:r>
          </w:p>
        </w:tc>
      </w:tr>
      <w:tr w:rsidR="008C0D58" w14:paraId="0A0D6E7E" w14:textId="4ADCF97B" w:rsidTr="00BC5E93">
        <w:trPr>
          <w:trHeight w:val="34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5663AE" w14:textId="77777777" w:rsidR="008C0D58" w:rsidRDefault="008C0D58" w:rsidP="006D5E10">
            <w:pPr>
              <w:spacing w:line="256" w:lineRule="auto"/>
              <w:ind w:firstLine="0"/>
              <w:jc w:val="left"/>
              <w:rPr>
                <w:sz w:val="20"/>
                <w:lang w:eastAsia="ru-RU"/>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F3ADDFC" w14:textId="77777777" w:rsidR="008C0D58" w:rsidRDefault="008C0D58" w:rsidP="006D5E10">
            <w:pPr>
              <w:pStyle w:val="a4"/>
              <w:spacing w:line="256" w:lineRule="auto"/>
              <w:ind w:left="-57" w:right="-57"/>
              <w:rPr>
                <w:lang w:eastAsia="ru-RU"/>
              </w:rPr>
            </w:pPr>
            <w:r>
              <w:rPr>
                <w:lang w:eastAsia="ru-RU"/>
              </w:rPr>
              <w:t>%</w:t>
            </w:r>
          </w:p>
        </w:tc>
        <w:tc>
          <w:tcPr>
            <w:tcW w:w="914" w:type="dxa"/>
            <w:tcBorders>
              <w:top w:val="single" w:sz="4" w:space="0" w:color="auto"/>
              <w:left w:val="single" w:sz="4" w:space="0" w:color="auto"/>
              <w:bottom w:val="single" w:sz="4" w:space="0" w:color="auto"/>
              <w:right w:val="single" w:sz="4" w:space="0" w:color="auto"/>
            </w:tcBorders>
            <w:noWrap/>
            <w:vAlign w:val="center"/>
            <w:hideMark/>
          </w:tcPr>
          <w:p w14:paraId="57DAB2F0" w14:textId="7382BA46" w:rsidR="008C0D58" w:rsidRDefault="008C0D58" w:rsidP="006D5E10">
            <w:pPr>
              <w:pStyle w:val="a4"/>
              <w:spacing w:line="256" w:lineRule="auto"/>
              <w:ind w:left="-57" w:right="-57"/>
              <w:rPr>
                <w:lang w:eastAsia="ru-RU"/>
              </w:rPr>
            </w:pPr>
            <w:r>
              <w:rPr>
                <w:color w:val="000000"/>
                <w:szCs w:val="20"/>
              </w:rPr>
              <w:t>16,67%</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C0F776D" w14:textId="689F1DB4" w:rsidR="008C0D58" w:rsidRDefault="008C0D58" w:rsidP="006D5E10">
            <w:pPr>
              <w:pStyle w:val="a4"/>
              <w:spacing w:line="256" w:lineRule="auto"/>
              <w:ind w:left="-57" w:right="-57"/>
              <w:rPr>
                <w:lang w:eastAsia="ru-RU"/>
              </w:rPr>
            </w:pPr>
            <w:r>
              <w:rPr>
                <w:color w:val="000000"/>
                <w:szCs w:val="20"/>
              </w:rPr>
              <w:t>16,19%</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865936B" w14:textId="236C8724" w:rsidR="008C0D58" w:rsidRDefault="008C0D58" w:rsidP="006D5E10">
            <w:pPr>
              <w:pStyle w:val="a4"/>
              <w:spacing w:line="256" w:lineRule="auto"/>
              <w:ind w:left="-57" w:right="-57"/>
              <w:rPr>
                <w:lang w:eastAsia="ru-RU"/>
              </w:rPr>
            </w:pPr>
            <w:r>
              <w:rPr>
                <w:color w:val="000000"/>
                <w:szCs w:val="20"/>
              </w:rPr>
              <w:t>16,47%</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BD575C4" w14:textId="4B5EF6A7" w:rsidR="008C0D58" w:rsidRDefault="008C0D58" w:rsidP="006D5E10">
            <w:pPr>
              <w:pStyle w:val="a4"/>
              <w:spacing w:line="256" w:lineRule="auto"/>
              <w:ind w:left="-57" w:right="-57"/>
              <w:rPr>
                <w:lang w:eastAsia="ru-RU"/>
              </w:rPr>
            </w:pPr>
            <w:r>
              <w:rPr>
                <w:color w:val="000000"/>
                <w:szCs w:val="20"/>
              </w:rPr>
              <w:t>16,66%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713D0D1" w14:textId="68B1E585" w:rsidR="008C0D58" w:rsidRDefault="008C0D58" w:rsidP="006D5E10">
            <w:pPr>
              <w:pStyle w:val="a4"/>
              <w:spacing w:line="256" w:lineRule="auto"/>
              <w:ind w:left="-57" w:right="-57"/>
              <w:rPr>
                <w:lang w:eastAsia="ru-RU"/>
              </w:rPr>
            </w:pPr>
            <w:r>
              <w:rPr>
                <w:color w:val="000000"/>
                <w:szCs w:val="20"/>
              </w:rPr>
              <w:t>16,34%</w:t>
            </w:r>
          </w:p>
        </w:tc>
        <w:tc>
          <w:tcPr>
            <w:tcW w:w="906" w:type="dxa"/>
            <w:tcBorders>
              <w:top w:val="single" w:sz="4" w:space="0" w:color="auto"/>
              <w:left w:val="single" w:sz="4" w:space="0" w:color="auto"/>
              <w:bottom w:val="single" w:sz="4" w:space="0" w:color="auto"/>
              <w:right w:val="single" w:sz="4" w:space="0" w:color="auto"/>
            </w:tcBorders>
            <w:noWrap/>
            <w:vAlign w:val="center"/>
            <w:hideMark/>
          </w:tcPr>
          <w:p w14:paraId="4E3EE26D" w14:textId="3B09E6F1" w:rsidR="008C0D58" w:rsidRDefault="008C0D58" w:rsidP="006D5E10">
            <w:pPr>
              <w:pStyle w:val="a4"/>
              <w:spacing w:line="256" w:lineRule="auto"/>
              <w:ind w:left="-57" w:right="-57"/>
              <w:rPr>
                <w:lang w:eastAsia="ru-RU"/>
              </w:rPr>
            </w:pPr>
            <w:r>
              <w:rPr>
                <w:color w:val="000000"/>
                <w:szCs w:val="20"/>
              </w:rPr>
              <w:t>16,63%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D815D37" w14:textId="0348A8D5" w:rsidR="008C0D58" w:rsidRDefault="008C0D58" w:rsidP="006D5E10">
            <w:pPr>
              <w:pStyle w:val="a4"/>
              <w:spacing w:line="256" w:lineRule="auto"/>
              <w:ind w:left="-57" w:right="-57"/>
              <w:rPr>
                <w:lang w:eastAsia="ru-RU"/>
              </w:rPr>
            </w:pPr>
            <w:r>
              <w:rPr>
                <w:color w:val="000000"/>
                <w:szCs w:val="20"/>
              </w:rPr>
              <w:t>16,99%</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6E1FD38" w14:textId="2ACB2726" w:rsidR="008C0D58" w:rsidRDefault="008C0D58" w:rsidP="006D5E10">
            <w:pPr>
              <w:pStyle w:val="a4"/>
              <w:spacing w:line="256" w:lineRule="auto"/>
              <w:ind w:left="-57" w:right="-57"/>
              <w:rPr>
                <w:lang w:eastAsia="ru-RU"/>
              </w:rPr>
            </w:pPr>
            <w:r>
              <w:rPr>
                <w:color w:val="000000"/>
                <w:szCs w:val="20"/>
              </w:rPr>
              <w:t>17,33%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6BC18F2" w14:textId="5B447DFD" w:rsidR="008C0D58" w:rsidRDefault="008C0D58" w:rsidP="006D5E10">
            <w:pPr>
              <w:pStyle w:val="a4"/>
              <w:spacing w:line="256" w:lineRule="auto"/>
              <w:ind w:left="-57" w:right="-57"/>
              <w:rPr>
                <w:lang w:eastAsia="ru-RU"/>
              </w:rPr>
            </w:pPr>
            <w:r>
              <w:rPr>
                <w:color w:val="000000"/>
                <w:szCs w:val="20"/>
              </w:rPr>
              <w:t>17,64%</w:t>
            </w:r>
          </w:p>
        </w:tc>
        <w:tc>
          <w:tcPr>
            <w:tcW w:w="857" w:type="dxa"/>
            <w:tcBorders>
              <w:top w:val="single" w:sz="4" w:space="0" w:color="auto"/>
              <w:left w:val="single" w:sz="4" w:space="0" w:color="auto"/>
              <w:bottom w:val="single" w:sz="4" w:space="0" w:color="auto"/>
              <w:right w:val="single" w:sz="4" w:space="0" w:color="auto"/>
            </w:tcBorders>
            <w:noWrap/>
            <w:vAlign w:val="center"/>
            <w:hideMark/>
          </w:tcPr>
          <w:p w14:paraId="5915E051" w14:textId="0472D2B5" w:rsidR="008C0D58" w:rsidRDefault="008C0D58" w:rsidP="006D5E10">
            <w:pPr>
              <w:pStyle w:val="a4"/>
              <w:spacing w:line="256" w:lineRule="auto"/>
              <w:ind w:left="-57" w:right="-57"/>
              <w:rPr>
                <w:lang w:eastAsia="ru-RU"/>
              </w:rPr>
            </w:pPr>
            <w:r>
              <w:rPr>
                <w:color w:val="000000"/>
                <w:szCs w:val="20"/>
              </w:rPr>
              <w:t>18,04%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74B6C8D" w14:textId="51FC3E85" w:rsidR="008C0D58" w:rsidRDefault="008C0D58" w:rsidP="006D5E10">
            <w:pPr>
              <w:pStyle w:val="a4"/>
              <w:spacing w:line="256" w:lineRule="auto"/>
              <w:ind w:left="-57" w:right="-57"/>
              <w:rPr>
                <w:lang w:eastAsia="ru-RU"/>
              </w:rPr>
            </w:pPr>
            <w:r>
              <w:rPr>
                <w:color w:val="000000"/>
                <w:szCs w:val="20"/>
              </w:rPr>
              <w:t>18,74%</w:t>
            </w:r>
          </w:p>
        </w:tc>
        <w:tc>
          <w:tcPr>
            <w:tcW w:w="798" w:type="dxa"/>
            <w:tcBorders>
              <w:top w:val="single" w:sz="4" w:space="0" w:color="auto"/>
              <w:left w:val="single" w:sz="4" w:space="0" w:color="auto"/>
              <w:bottom w:val="single" w:sz="4" w:space="0" w:color="auto"/>
              <w:right w:val="single" w:sz="4" w:space="0" w:color="auto"/>
            </w:tcBorders>
            <w:noWrap/>
            <w:vAlign w:val="center"/>
            <w:hideMark/>
          </w:tcPr>
          <w:p w14:paraId="639030FE" w14:textId="3038D24A" w:rsidR="008C0D58" w:rsidRDefault="008C0D58" w:rsidP="006D5E10">
            <w:pPr>
              <w:pStyle w:val="a4"/>
              <w:spacing w:line="256" w:lineRule="auto"/>
              <w:ind w:left="-57" w:right="-57"/>
              <w:rPr>
                <w:lang w:eastAsia="ru-RU"/>
              </w:rPr>
            </w:pPr>
            <w:r>
              <w:rPr>
                <w:color w:val="000000"/>
                <w:szCs w:val="20"/>
              </w:rPr>
              <w:t>19,40%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DB45CF6" w14:textId="7AF1419B" w:rsidR="008C0D58" w:rsidRDefault="008C0D58" w:rsidP="006D5E10">
            <w:pPr>
              <w:pStyle w:val="a4"/>
              <w:spacing w:line="256" w:lineRule="auto"/>
              <w:ind w:left="-57" w:right="-57"/>
              <w:rPr>
                <w:lang w:eastAsia="ru-RU"/>
              </w:rPr>
            </w:pPr>
            <w:r>
              <w:rPr>
                <w:color w:val="000000"/>
                <w:szCs w:val="20"/>
              </w:rPr>
              <w:t>20,17%</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B5F174A" w14:textId="7868EFB3" w:rsidR="008C0D58" w:rsidRDefault="008C0D58" w:rsidP="006D5E10">
            <w:pPr>
              <w:pStyle w:val="a4"/>
              <w:spacing w:line="256" w:lineRule="auto"/>
              <w:ind w:left="-57" w:right="-57"/>
              <w:rPr>
                <w:lang w:eastAsia="ru-RU"/>
              </w:rPr>
            </w:pPr>
            <w:r>
              <w:rPr>
                <w:color w:val="000000"/>
                <w:szCs w:val="20"/>
              </w:rPr>
              <w:t>20,95%</w:t>
            </w:r>
          </w:p>
        </w:tc>
        <w:tc>
          <w:tcPr>
            <w:tcW w:w="0" w:type="auto"/>
            <w:tcBorders>
              <w:top w:val="single" w:sz="4" w:space="0" w:color="auto"/>
              <w:left w:val="single" w:sz="4" w:space="0" w:color="auto"/>
              <w:bottom w:val="single" w:sz="4" w:space="0" w:color="auto"/>
              <w:right w:val="single" w:sz="4" w:space="0" w:color="auto"/>
            </w:tcBorders>
            <w:vAlign w:val="center"/>
          </w:tcPr>
          <w:p w14:paraId="50436FA7" w14:textId="439C9883" w:rsidR="008C0D58" w:rsidRDefault="008C0D58" w:rsidP="006D5E10">
            <w:pPr>
              <w:pStyle w:val="a4"/>
              <w:spacing w:line="256" w:lineRule="auto"/>
              <w:ind w:left="-57" w:right="-57"/>
              <w:rPr>
                <w:color w:val="000000"/>
                <w:szCs w:val="20"/>
              </w:rPr>
            </w:pPr>
            <w:r>
              <w:rPr>
                <w:color w:val="000000"/>
                <w:szCs w:val="20"/>
              </w:rPr>
              <w:t>20,95%</w:t>
            </w:r>
          </w:p>
        </w:tc>
      </w:tr>
      <w:tr w:rsidR="008C0D58" w14:paraId="2CA76DB3" w14:textId="4D1AE87F" w:rsidTr="00BC5E93">
        <w:trPr>
          <w:trHeight w:val="340"/>
        </w:trPr>
        <w:tc>
          <w:tcPr>
            <w:tcW w:w="0" w:type="auto"/>
            <w:tcBorders>
              <w:top w:val="single" w:sz="4" w:space="0" w:color="auto"/>
              <w:left w:val="single" w:sz="4" w:space="0" w:color="auto"/>
              <w:bottom w:val="single" w:sz="4" w:space="0" w:color="auto"/>
              <w:right w:val="single" w:sz="4" w:space="0" w:color="auto"/>
            </w:tcBorders>
            <w:vAlign w:val="center"/>
            <w:hideMark/>
          </w:tcPr>
          <w:p w14:paraId="40548DF2" w14:textId="77777777" w:rsidR="008C0D58" w:rsidRDefault="008C0D58" w:rsidP="006D5E10">
            <w:pPr>
              <w:pStyle w:val="a4"/>
              <w:spacing w:line="256" w:lineRule="auto"/>
              <w:ind w:left="-57" w:right="-57"/>
              <w:rPr>
                <w:lang w:eastAsia="ru-RU"/>
              </w:rPr>
            </w:pPr>
            <w:r>
              <w:rPr>
                <w:lang w:eastAsia="ru-RU"/>
              </w:rPr>
              <w:t xml:space="preserve">Располагаемая тепловая мощность нетто (с учетом затрат на собственные нужды) при </w:t>
            </w:r>
            <w:r>
              <w:rPr>
                <w:lang w:eastAsia="ru-RU"/>
              </w:rPr>
              <w:lastRenderedPageBreak/>
              <w:t>аварийном выводе самого мощного котла</w:t>
            </w:r>
          </w:p>
        </w:tc>
        <w:tc>
          <w:tcPr>
            <w:tcW w:w="0" w:type="auto"/>
            <w:tcBorders>
              <w:top w:val="single" w:sz="4" w:space="0" w:color="auto"/>
              <w:left w:val="single" w:sz="4" w:space="0" w:color="auto"/>
              <w:bottom w:val="single" w:sz="4" w:space="0" w:color="auto"/>
              <w:right w:val="single" w:sz="4" w:space="0" w:color="auto"/>
            </w:tcBorders>
            <w:vAlign w:val="center"/>
            <w:hideMark/>
          </w:tcPr>
          <w:p w14:paraId="06D66345" w14:textId="77777777" w:rsidR="008C0D58" w:rsidRDefault="008C0D58" w:rsidP="006D5E10">
            <w:pPr>
              <w:pStyle w:val="a4"/>
              <w:spacing w:line="256" w:lineRule="auto"/>
              <w:ind w:left="-57" w:right="-57"/>
              <w:rPr>
                <w:lang w:eastAsia="ru-RU"/>
              </w:rPr>
            </w:pPr>
            <w:r>
              <w:rPr>
                <w:lang w:eastAsia="ru-RU"/>
              </w:rPr>
              <w:lastRenderedPageBreak/>
              <w:t>Гкал/час</w:t>
            </w:r>
          </w:p>
        </w:tc>
        <w:tc>
          <w:tcPr>
            <w:tcW w:w="914" w:type="dxa"/>
            <w:tcBorders>
              <w:top w:val="single" w:sz="4" w:space="0" w:color="auto"/>
              <w:left w:val="single" w:sz="4" w:space="0" w:color="auto"/>
              <w:bottom w:val="single" w:sz="4" w:space="0" w:color="auto"/>
              <w:right w:val="single" w:sz="4" w:space="0" w:color="auto"/>
            </w:tcBorders>
            <w:noWrap/>
            <w:vAlign w:val="center"/>
            <w:hideMark/>
          </w:tcPr>
          <w:p w14:paraId="61193B26" w14:textId="7BDBF6A8" w:rsidR="008C0D58" w:rsidRDefault="008C0D58" w:rsidP="006D5E10">
            <w:pPr>
              <w:pStyle w:val="a4"/>
              <w:spacing w:line="256" w:lineRule="auto"/>
              <w:ind w:left="-57" w:right="-57"/>
              <w:rPr>
                <w:lang w:eastAsia="ru-RU"/>
              </w:rPr>
            </w:pPr>
            <w:r>
              <w:rPr>
                <w:color w:val="000000"/>
                <w:szCs w:val="20"/>
              </w:rPr>
              <w:t>27,21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FFF073C" w14:textId="509E126C" w:rsidR="008C0D58" w:rsidRDefault="008C0D58" w:rsidP="006D5E10">
            <w:pPr>
              <w:pStyle w:val="a4"/>
              <w:spacing w:line="256" w:lineRule="auto"/>
              <w:ind w:left="-57" w:right="-57"/>
              <w:rPr>
                <w:lang w:eastAsia="ru-RU"/>
              </w:rPr>
            </w:pPr>
            <w:r>
              <w:rPr>
                <w:color w:val="000000"/>
                <w:szCs w:val="20"/>
              </w:rPr>
              <w:t>27,21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5C547E4" w14:textId="3399D795" w:rsidR="008C0D58" w:rsidRDefault="008C0D58" w:rsidP="006D5E10">
            <w:pPr>
              <w:pStyle w:val="a4"/>
              <w:spacing w:line="256" w:lineRule="auto"/>
              <w:ind w:left="-57" w:right="-57"/>
              <w:rPr>
                <w:lang w:eastAsia="ru-RU"/>
              </w:rPr>
            </w:pPr>
            <w:r>
              <w:rPr>
                <w:color w:val="000000"/>
                <w:szCs w:val="20"/>
              </w:rPr>
              <w:t>27,21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C63A70E" w14:textId="2CB3EBBB" w:rsidR="008C0D58" w:rsidRDefault="008C0D58" w:rsidP="006D5E10">
            <w:pPr>
              <w:pStyle w:val="a4"/>
              <w:spacing w:line="256" w:lineRule="auto"/>
              <w:ind w:left="-57" w:right="-57"/>
              <w:rPr>
                <w:lang w:eastAsia="ru-RU"/>
              </w:rPr>
            </w:pPr>
            <w:r>
              <w:rPr>
                <w:color w:val="000000"/>
                <w:szCs w:val="20"/>
              </w:rPr>
              <w:t>27,21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60CAAE4" w14:textId="482B99CA" w:rsidR="008C0D58" w:rsidRDefault="008C0D58" w:rsidP="006D5E10">
            <w:pPr>
              <w:pStyle w:val="a4"/>
              <w:spacing w:line="256" w:lineRule="auto"/>
              <w:ind w:left="-57" w:right="-57"/>
              <w:rPr>
                <w:lang w:eastAsia="ru-RU"/>
              </w:rPr>
            </w:pPr>
            <w:r>
              <w:rPr>
                <w:color w:val="000000"/>
                <w:szCs w:val="20"/>
              </w:rPr>
              <w:t>27,20</w:t>
            </w:r>
          </w:p>
        </w:tc>
        <w:tc>
          <w:tcPr>
            <w:tcW w:w="906" w:type="dxa"/>
            <w:tcBorders>
              <w:top w:val="single" w:sz="4" w:space="0" w:color="auto"/>
              <w:left w:val="single" w:sz="4" w:space="0" w:color="auto"/>
              <w:bottom w:val="single" w:sz="4" w:space="0" w:color="auto"/>
              <w:right w:val="single" w:sz="4" w:space="0" w:color="auto"/>
            </w:tcBorders>
            <w:noWrap/>
            <w:vAlign w:val="center"/>
            <w:hideMark/>
          </w:tcPr>
          <w:p w14:paraId="4F04A865" w14:textId="6186E082" w:rsidR="008C0D58" w:rsidRDefault="008C0D58" w:rsidP="006D5E10">
            <w:pPr>
              <w:pStyle w:val="a4"/>
              <w:spacing w:line="256" w:lineRule="auto"/>
              <w:ind w:left="-57" w:right="-57"/>
              <w:rPr>
                <w:lang w:eastAsia="ru-RU"/>
              </w:rPr>
            </w:pPr>
            <w:r>
              <w:rPr>
                <w:color w:val="000000"/>
                <w:szCs w:val="20"/>
              </w:rPr>
              <w:t>27,20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0BD140B" w14:textId="093EF884" w:rsidR="008C0D58" w:rsidRDefault="008C0D58" w:rsidP="006D5E10">
            <w:pPr>
              <w:pStyle w:val="a4"/>
              <w:spacing w:line="256" w:lineRule="auto"/>
              <w:ind w:left="-57" w:right="-57"/>
              <w:rPr>
                <w:lang w:eastAsia="ru-RU"/>
              </w:rPr>
            </w:pPr>
            <w:r>
              <w:rPr>
                <w:color w:val="000000"/>
                <w:szCs w:val="20"/>
              </w:rPr>
              <w:t>27,20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0B6AC4E" w14:textId="0E1F66DF" w:rsidR="008C0D58" w:rsidRDefault="008C0D58" w:rsidP="006D5E10">
            <w:pPr>
              <w:pStyle w:val="a4"/>
              <w:spacing w:line="256" w:lineRule="auto"/>
              <w:ind w:left="-57" w:right="-57"/>
              <w:rPr>
                <w:lang w:eastAsia="ru-RU"/>
              </w:rPr>
            </w:pPr>
            <w:r>
              <w:rPr>
                <w:color w:val="000000"/>
                <w:szCs w:val="20"/>
              </w:rPr>
              <w:t>27,20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AFD2306" w14:textId="330FE029" w:rsidR="008C0D58" w:rsidRDefault="008C0D58" w:rsidP="006D5E10">
            <w:pPr>
              <w:pStyle w:val="a4"/>
              <w:spacing w:line="256" w:lineRule="auto"/>
              <w:ind w:left="-57" w:right="-57"/>
              <w:rPr>
                <w:lang w:eastAsia="ru-RU"/>
              </w:rPr>
            </w:pPr>
            <w:r>
              <w:rPr>
                <w:color w:val="000000"/>
                <w:szCs w:val="20"/>
              </w:rPr>
              <w:t>27,20</w:t>
            </w:r>
          </w:p>
        </w:tc>
        <w:tc>
          <w:tcPr>
            <w:tcW w:w="857" w:type="dxa"/>
            <w:tcBorders>
              <w:top w:val="single" w:sz="4" w:space="0" w:color="auto"/>
              <w:left w:val="single" w:sz="4" w:space="0" w:color="auto"/>
              <w:bottom w:val="single" w:sz="4" w:space="0" w:color="auto"/>
              <w:right w:val="single" w:sz="4" w:space="0" w:color="auto"/>
            </w:tcBorders>
            <w:noWrap/>
            <w:vAlign w:val="center"/>
            <w:hideMark/>
          </w:tcPr>
          <w:p w14:paraId="4C3577C4" w14:textId="302A6009" w:rsidR="008C0D58" w:rsidRDefault="008C0D58" w:rsidP="006D5E10">
            <w:pPr>
              <w:pStyle w:val="a4"/>
              <w:spacing w:line="256" w:lineRule="auto"/>
              <w:ind w:left="-57" w:right="-57"/>
              <w:rPr>
                <w:lang w:eastAsia="ru-RU"/>
              </w:rPr>
            </w:pPr>
            <w:r>
              <w:rPr>
                <w:color w:val="000000"/>
                <w:szCs w:val="20"/>
              </w:rPr>
              <w:t>27,20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A408B32" w14:textId="40E91046" w:rsidR="008C0D58" w:rsidRDefault="008C0D58" w:rsidP="006D5E10">
            <w:pPr>
              <w:pStyle w:val="a4"/>
              <w:spacing w:line="256" w:lineRule="auto"/>
              <w:ind w:left="-57" w:right="-57"/>
              <w:rPr>
                <w:lang w:eastAsia="ru-RU"/>
              </w:rPr>
            </w:pPr>
            <w:r>
              <w:rPr>
                <w:color w:val="000000"/>
                <w:szCs w:val="20"/>
              </w:rPr>
              <w:t>27,20</w:t>
            </w:r>
          </w:p>
        </w:tc>
        <w:tc>
          <w:tcPr>
            <w:tcW w:w="798" w:type="dxa"/>
            <w:tcBorders>
              <w:top w:val="single" w:sz="4" w:space="0" w:color="auto"/>
              <w:left w:val="single" w:sz="4" w:space="0" w:color="auto"/>
              <w:bottom w:val="single" w:sz="4" w:space="0" w:color="auto"/>
              <w:right w:val="single" w:sz="4" w:space="0" w:color="auto"/>
            </w:tcBorders>
            <w:noWrap/>
            <w:vAlign w:val="center"/>
            <w:hideMark/>
          </w:tcPr>
          <w:p w14:paraId="5928D3B4" w14:textId="631AFEC9" w:rsidR="008C0D58" w:rsidRDefault="008C0D58" w:rsidP="006D5E10">
            <w:pPr>
              <w:pStyle w:val="a4"/>
              <w:spacing w:line="256" w:lineRule="auto"/>
              <w:ind w:left="-57" w:right="-57"/>
              <w:rPr>
                <w:lang w:eastAsia="ru-RU"/>
              </w:rPr>
            </w:pPr>
            <w:r>
              <w:rPr>
                <w:color w:val="000000"/>
                <w:szCs w:val="20"/>
              </w:rPr>
              <w:t>27,20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E4E98BB" w14:textId="1DAFA8CC" w:rsidR="008C0D58" w:rsidRDefault="008C0D58" w:rsidP="006D5E10">
            <w:pPr>
              <w:pStyle w:val="a4"/>
              <w:spacing w:line="256" w:lineRule="auto"/>
              <w:ind w:left="-57" w:right="-57"/>
              <w:rPr>
                <w:lang w:eastAsia="ru-RU"/>
              </w:rPr>
            </w:pPr>
            <w:r>
              <w:rPr>
                <w:color w:val="000000"/>
                <w:szCs w:val="20"/>
              </w:rPr>
              <w:t>27,20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845E677" w14:textId="406D52BA" w:rsidR="008C0D58" w:rsidRDefault="008C0D58" w:rsidP="006D5E10">
            <w:pPr>
              <w:pStyle w:val="a4"/>
              <w:spacing w:line="256" w:lineRule="auto"/>
              <w:ind w:left="-57" w:right="-57"/>
              <w:rPr>
                <w:lang w:eastAsia="ru-RU"/>
              </w:rPr>
            </w:pPr>
            <w:r>
              <w:rPr>
                <w:color w:val="000000"/>
                <w:szCs w:val="20"/>
              </w:rPr>
              <w:t>27,20</w:t>
            </w:r>
          </w:p>
        </w:tc>
        <w:tc>
          <w:tcPr>
            <w:tcW w:w="0" w:type="auto"/>
            <w:tcBorders>
              <w:top w:val="single" w:sz="4" w:space="0" w:color="auto"/>
              <w:left w:val="single" w:sz="4" w:space="0" w:color="auto"/>
              <w:bottom w:val="single" w:sz="4" w:space="0" w:color="auto"/>
              <w:right w:val="single" w:sz="4" w:space="0" w:color="auto"/>
            </w:tcBorders>
            <w:vAlign w:val="center"/>
          </w:tcPr>
          <w:p w14:paraId="35781A5E" w14:textId="6993AD5C" w:rsidR="008C0D58" w:rsidRDefault="008C0D58" w:rsidP="006D5E10">
            <w:pPr>
              <w:pStyle w:val="a4"/>
              <w:spacing w:line="256" w:lineRule="auto"/>
              <w:ind w:left="-57" w:right="-57"/>
              <w:rPr>
                <w:color w:val="000000"/>
                <w:szCs w:val="20"/>
              </w:rPr>
            </w:pPr>
            <w:r>
              <w:rPr>
                <w:color w:val="000000"/>
                <w:szCs w:val="20"/>
              </w:rPr>
              <w:t>27,20</w:t>
            </w:r>
          </w:p>
        </w:tc>
      </w:tr>
      <w:tr w:rsidR="008C0D58" w14:paraId="3E023732" w14:textId="324739F7" w:rsidTr="00BC5E93">
        <w:trPr>
          <w:trHeight w:val="340"/>
        </w:trPr>
        <w:tc>
          <w:tcPr>
            <w:tcW w:w="0" w:type="auto"/>
            <w:tcBorders>
              <w:top w:val="single" w:sz="4" w:space="0" w:color="auto"/>
              <w:left w:val="single" w:sz="4" w:space="0" w:color="auto"/>
              <w:bottom w:val="single" w:sz="4" w:space="0" w:color="auto"/>
              <w:right w:val="single" w:sz="4" w:space="0" w:color="auto"/>
            </w:tcBorders>
            <w:vAlign w:val="center"/>
            <w:hideMark/>
          </w:tcPr>
          <w:p w14:paraId="2E283948" w14:textId="77777777" w:rsidR="008C0D58" w:rsidRDefault="008C0D58" w:rsidP="006D5E10">
            <w:pPr>
              <w:pStyle w:val="a4"/>
              <w:spacing w:line="256" w:lineRule="auto"/>
              <w:ind w:left="-57" w:right="-57"/>
              <w:rPr>
                <w:lang w:eastAsia="ru-RU"/>
              </w:rPr>
            </w:pPr>
            <w:r>
              <w:rPr>
                <w:lang w:eastAsia="ru-RU"/>
              </w:rPr>
              <w:t xml:space="preserve">Резерв ("+")/ </w:t>
            </w:r>
            <w:proofErr w:type="gramStart"/>
            <w:r>
              <w:rPr>
                <w:lang w:eastAsia="ru-RU"/>
              </w:rPr>
              <w:t>Дефицит(</w:t>
            </w:r>
            <w:proofErr w:type="gramEnd"/>
            <w:r>
              <w:rPr>
                <w:lang w:eastAsia="ru-RU"/>
              </w:rPr>
              <w:t>"-") мощности котельных «нетто» с учетом фактических нагрузок</w:t>
            </w:r>
          </w:p>
        </w:tc>
        <w:tc>
          <w:tcPr>
            <w:tcW w:w="0" w:type="auto"/>
            <w:tcBorders>
              <w:top w:val="single" w:sz="4" w:space="0" w:color="auto"/>
              <w:left w:val="single" w:sz="4" w:space="0" w:color="auto"/>
              <w:bottom w:val="single" w:sz="4" w:space="0" w:color="auto"/>
              <w:right w:val="single" w:sz="4" w:space="0" w:color="auto"/>
            </w:tcBorders>
            <w:vAlign w:val="center"/>
            <w:hideMark/>
          </w:tcPr>
          <w:p w14:paraId="582A3D0C" w14:textId="77777777" w:rsidR="008C0D58" w:rsidRDefault="008C0D58" w:rsidP="006D5E10">
            <w:pPr>
              <w:pStyle w:val="a4"/>
              <w:spacing w:line="256" w:lineRule="auto"/>
              <w:ind w:left="-57" w:right="-57"/>
              <w:rPr>
                <w:lang w:eastAsia="ru-RU"/>
              </w:rPr>
            </w:pPr>
            <w:r>
              <w:rPr>
                <w:lang w:eastAsia="ru-RU"/>
              </w:rPr>
              <w:t>Гкал/час</w:t>
            </w:r>
          </w:p>
        </w:tc>
        <w:tc>
          <w:tcPr>
            <w:tcW w:w="914" w:type="dxa"/>
            <w:tcBorders>
              <w:top w:val="single" w:sz="4" w:space="0" w:color="auto"/>
              <w:left w:val="single" w:sz="4" w:space="0" w:color="auto"/>
              <w:bottom w:val="single" w:sz="4" w:space="0" w:color="auto"/>
              <w:right w:val="single" w:sz="4" w:space="0" w:color="auto"/>
            </w:tcBorders>
            <w:noWrap/>
            <w:vAlign w:val="center"/>
            <w:hideMark/>
          </w:tcPr>
          <w:p w14:paraId="077166E0" w14:textId="5FEADE75" w:rsidR="008C0D58" w:rsidRDefault="008C0D58" w:rsidP="006D5E10">
            <w:pPr>
              <w:pStyle w:val="a4"/>
              <w:spacing w:line="256" w:lineRule="auto"/>
              <w:ind w:left="-57" w:right="-57"/>
              <w:rPr>
                <w:lang w:eastAsia="ru-RU"/>
              </w:rPr>
            </w:pPr>
            <w:r>
              <w:rPr>
                <w:color w:val="000000"/>
                <w:szCs w:val="20"/>
              </w:rPr>
              <w:t>-4,75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48454F3" w14:textId="5156AE9C" w:rsidR="008C0D58" w:rsidRDefault="008C0D58" w:rsidP="006D5E10">
            <w:pPr>
              <w:pStyle w:val="a4"/>
              <w:spacing w:line="256" w:lineRule="auto"/>
              <w:ind w:left="-57" w:right="-57"/>
              <w:rPr>
                <w:lang w:eastAsia="ru-RU"/>
              </w:rPr>
            </w:pPr>
            <w:r>
              <w:rPr>
                <w:color w:val="000000"/>
                <w:szCs w:val="20"/>
              </w:rPr>
              <w:t>-4,95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3BBC340" w14:textId="08809FB3" w:rsidR="008C0D58" w:rsidRDefault="008C0D58" w:rsidP="006D5E10">
            <w:pPr>
              <w:pStyle w:val="a4"/>
              <w:spacing w:line="256" w:lineRule="auto"/>
              <w:ind w:left="-57" w:right="-57"/>
              <w:rPr>
                <w:lang w:eastAsia="ru-RU"/>
              </w:rPr>
            </w:pPr>
            <w:r>
              <w:rPr>
                <w:color w:val="000000"/>
                <w:szCs w:val="20"/>
              </w:rPr>
              <w:t>-4,83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53E20FA" w14:textId="1C51EDEC" w:rsidR="008C0D58" w:rsidRDefault="008C0D58" w:rsidP="006D5E10">
            <w:pPr>
              <w:pStyle w:val="a4"/>
              <w:spacing w:line="256" w:lineRule="auto"/>
              <w:ind w:left="-57" w:right="-57"/>
              <w:rPr>
                <w:lang w:eastAsia="ru-RU"/>
              </w:rPr>
            </w:pPr>
            <w:r>
              <w:rPr>
                <w:color w:val="000000"/>
                <w:szCs w:val="20"/>
              </w:rPr>
              <w:t>-4,75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B83EF89" w14:textId="2B99318E" w:rsidR="008C0D58" w:rsidRDefault="008C0D58" w:rsidP="006D5E10">
            <w:pPr>
              <w:pStyle w:val="a4"/>
              <w:spacing w:line="256" w:lineRule="auto"/>
              <w:ind w:left="-57" w:right="-57"/>
              <w:rPr>
                <w:lang w:eastAsia="ru-RU"/>
              </w:rPr>
            </w:pPr>
            <w:r>
              <w:rPr>
                <w:color w:val="000000"/>
                <w:szCs w:val="20"/>
              </w:rPr>
              <w:t>-4,86</w:t>
            </w:r>
          </w:p>
        </w:tc>
        <w:tc>
          <w:tcPr>
            <w:tcW w:w="906" w:type="dxa"/>
            <w:tcBorders>
              <w:top w:val="single" w:sz="4" w:space="0" w:color="auto"/>
              <w:left w:val="single" w:sz="4" w:space="0" w:color="auto"/>
              <w:bottom w:val="single" w:sz="4" w:space="0" w:color="auto"/>
              <w:right w:val="single" w:sz="4" w:space="0" w:color="auto"/>
            </w:tcBorders>
            <w:noWrap/>
            <w:vAlign w:val="center"/>
            <w:hideMark/>
          </w:tcPr>
          <w:p w14:paraId="1F893702" w14:textId="68A19701" w:rsidR="008C0D58" w:rsidRDefault="008C0D58" w:rsidP="006D5E10">
            <w:pPr>
              <w:pStyle w:val="a4"/>
              <w:spacing w:line="256" w:lineRule="auto"/>
              <w:ind w:left="-57" w:right="-57"/>
              <w:rPr>
                <w:lang w:eastAsia="ru-RU"/>
              </w:rPr>
            </w:pPr>
            <w:r>
              <w:rPr>
                <w:color w:val="000000"/>
                <w:szCs w:val="20"/>
              </w:rPr>
              <w:t>-4,74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E101234" w14:textId="7B41B360" w:rsidR="008C0D58" w:rsidRDefault="008C0D58" w:rsidP="006D5E10">
            <w:pPr>
              <w:pStyle w:val="a4"/>
              <w:spacing w:line="256" w:lineRule="auto"/>
              <w:ind w:left="-57" w:right="-57"/>
              <w:rPr>
                <w:lang w:eastAsia="ru-RU"/>
              </w:rPr>
            </w:pPr>
            <w:r>
              <w:rPr>
                <w:color w:val="000000"/>
                <w:szCs w:val="20"/>
              </w:rPr>
              <w:t>-4,59</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99743DB" w14:textId="58DEB988" w:rsidR="008C0D58" w:rsidRDefault="008C0D58" w:rsidP="006D5E10">
            <w:pPr>
              <w:pStyle w:val="a4"/>
              <w:spacing w:line="256" w:lineRule="auto"/>
              <w:ind w:left="-57" w:right="-57"/>
              <w:rPr>
                <w:lang w:eastAsia="ru-RU"/>
              </w:rPr>
            </w:pPr>
            <w:r>
              <w:rPr>
                <w:color w:val="000000"/>
                <w:szCs w:val="20"/>
              </w:rPr>
              <w:t>-4,45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B132936" w14:textId="240DF3A7" w:rsidR="008C0D58" w:rsidRDefault="008C0D58" w:rsidP="006D5E10">
            <w:pPr>
              <w:pStyle w:val="a4"/>
              <w:spacing w:line="256" w:lineRule="auto"/>
              <w:ind w:left="-57" w:right="-57"/>
              <w:rPr>
                <w:lang w:eastAsia="ru-RU"/>
              </w:rPr>
            </w:pPr>
            <w:r>
              <w:rPr>
                <w:color w:val="000000"/>
                <w:szCs w:val="20"/>
              </w:rPr>
              <w:t>-4,32</w:t>
            </w:r>
          </w:p>
        </w:tc>
        <w:tc>
          <w:tcPr>
            <w:tcW w:w="857" w:type="dxa"/>
            <w:tcBorders>
              <w:top w:val="single" w:sz="4" w:space="0" w:color="auto"/>
              <w:left w:val="single" w:sz="4" w:space="0" w:color="auto"/>
              <w:bottom w:val="single" w:sz="4" w:space="0" w:color="auto"/>
              <w:right w:val="single" w:sz="4" w:space="0" w:color="auto"/>
            </w:tcBorders>
            <w:noWrap/>
            <w:vAlign w:val="center"/>
            <w:hideMark/>
          </w:tcPr>
          <w:p w14:paraId="6920D1CF" w14:textId="7B8F6529" w:rsidR="008C0D58" w:rsidRDefault="008C0D58" w:rsidP="006D5E10">
            <w:pPr>
              <w:pStyle w:val="a4"/>
              <w:spacing w:line="256" w:lineRule="auto"/>
              <w:ind w:left="-57" w:right="-57"/>
              <w:rPr>
                <w:lang w:eastAsia="ru-RU"/>
              </w:rPr>
            </w:pPr>
            <w:r>
              <w:rPr>
                <w:color w:val="000000"/>
                <w:szCs w:val="20"/>
              </w:rPr>
              <w:t>-4,16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B1DE032" w14:textId="0248EA40" w:rsidR="008C0D58" w:rsidRDefault="008C0D58" w:rsidP="006D5E10">
            <w:pPr>
              <w:pStyle w:val="a4"/>
              <w:spacing w:line="256" w:lineRule="auto"/>
              <w:ind w:left="-57" w:right="-57"/>
              <w:rPr>
                <w:lang w:eastAsia="ru-RU"/>
              </w:rPr>
            </w:pPr>
            <w:r>
              <w:rPr>
                <w:color w:val="000000"/>
                <w:szCs w:val="20"/>
              </w:rPr>
              <w:t>-3,87</w:t>
            </w:r>
          </w:p>
        </w:tc>
        <w:tc>
          <w:tcPr>
            <w:tcW w:w="798" w:type="dxa"/>
            <w:tcBorders>
              <w:top w:val="single" w:sz="4" w:space="0" w:color="auto"/>
              <w:left w:val="single" w:sz="4" w:space="0" w:color="auto"/>
              <w:bottom w:val="single" w:sz="4" w:space="0" w:color="auto"/>
              <w:right w:val="single" w:sz="4" w:space="0" w:color="auto"/>
            </w:tcBorders>
            <w:noWrap/>
            <w:vAlign w:val="center"/>
            <w:hideMark/>
          </w:tcPr>
          <w:p w14:paraId="342EAA84" w14:textId="76EBF0FE" w:rsidR="008C0D58" w:rsidRDefault="008C0D58" w:rsidP="006D5E10">
            <w:pPr>
              <w:pStyle w:val="a4"/>
              <w:spacing w:line="256" w:lineRule="auto"/>
              <w:ind w:left="-57" w:right="-57"/>
              <w:rPr>
                <w:lang w:eastAsia="ru-RU"/>
              </w:rPr>
            </w:pPr>
            <w:r>
              <w:rPr>
                <w:color w:val="000000"/>
                <w:szCs w:val="20"/>
              </w:rPr>
              <w:t>-3,59</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D50674F" w14:textId="2EC66DBA" w:rsidR="008C0D58" w:rsidRDefault="008C0D58" w:rsidP="006D5E10">
            <w:pPr>
              <w:pStyle w:val="a4"/>
              <w:spacing w:line="256" w:lineRule="auto"/>
              <w:ind w:left="-57" w:right="-57"/>
              <w:rPr>
                <w:lang w:eastAsia="ru-RU"/>
              </w:rPr>
            </w:pPr>
            <w:r>
              <w:rPr>
                <w:color w:val="000000"/>
                <w:szCs w:val="20"/>
              </w:rPr>
              <w:t>-3,28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0984E58" w14:textId="0CBF990E" w:rsidR="008C0D58" w:rsidRDefault="008C0D58" w:rsidP="006D5E10">
            <w:pPr>
              <w:pStyle w:val="a4"/>
              <w:spacing w:line="256" w:lineRule="auto"/>
              <w:ind w:left="-57" w:right="-57"/>
              <w:rPr>
                <w:lang w:eastAsia="ru-RU"/>
              </w:rPr>
            </w:pPr>
            <w:r>
              <w:rPr>
                <w:color w:val="000000"/>
                <w:szCs w:val="20"/>
              </w:rPr>
              <w:t>-2,96</w:t>
            </w:r>
          </w:p>
        </w:tc>
        <w:tc>
          <w:tcPr>
            <w:tcW w:w="0" w:type="auto"/>
            <w:tcBorders>
              <w:top w:val="single" w:sz="4" w:space="0" w:color="auto"/>
              <w:left w:val="single" w:sz="4" w:space="0" w:color="auto"/>
              <w:bottom w:val="single" w:sz="4" w:space="0" w:color="auto"/>
              <w:right w:val="single" w:sz="4" w:space="0" w:color="auto"/>
            </w:tcBorders>
            <w:vAlign w:val="center"/>
          </w:tcPr>
          <w:p w14:paraId="7C4522FF" w14:textId="616E7F1B" w:rsidR="008C0D58" w:rsidRDefault="008C0D58" w:rsidP="006D5E10">
            <w:pPr>
              <w:pStyle w:val="a4"/>
              <w:spacing w:line="256" w:lineRule="auto"/>
              <w:ind w:left="-57" w:right="-57"/>
              <w:rPr>
                <w:color w:val="000000"/>
                <w:szCs w:val="20"/>
              </w:rPr>
            </w:pPr>
            <w:r>
              <w:rPr>
                <w:color w:val="000000"/>
                <w:szCs w:val="20"/>
              </w:rPr>
              <w:t>-2,96</w:t>
            </w:r>
          </w:p>
        </w:tc>
      </w:tr>
      <w:tr w:rsidR="008C0D58" w14:paraId="5619E9AC" w14:textId="77B8AC19" w:rsidTr="00BC5E93">
        <w:trPr>
          <w:trHeight w:val="340"/>
        </w:trPr>
        <w:tc>
          <w:tcPr>
            <w:tcW w:w="0" w:type="auto"/>
            <w:tcBorders>
              <w:top w:val="single" w:sz="4" w:space="0" w:color="auto"/>
              <w:left w:val="single" w:sz="4" w:space="0" w:color="auto"/>
              <w:bottom w:val="single" w:sz="4" w:space="0" w:color="auto"/>
              <w:right w:val="single" w:sz="4" w:space="0" w:color="auto"/>
            </w:tcBorders>
            <w:vAlign w:val="center"/>
            <w:hideMark/>
          </w:tcPr>
          <w:p w14:paraId="760C5FF6" w14:textId="77777777" w:rsidR="008C0D58" w:rsidRDefault="008C0D58" w:rsidP="006D5E10">
            <w:pPr>
              <w:pStyle w:val="a4"/>
              <w:spacing w:line="256" w:lineRule="auto"/>
              <w:ind w:left="-57" w:right="-57"/>
              <w:rPr>
                <w:lang w:eastAsia="ru-RU"/>
              </w:rPr>
            </w:pPr>
            <w:r>
              <w:rPr>
                <w:lang w:eastAsia="ru-RU"/>
              </w:rPr>
              <w:t>(при аварийном выводе котла)</w:t>
            </w:r>
          </w:p>
        </w:tc>
        <w:tc>
          <w:tcPr>
            <w:tcW w:w="0" w:type="auto"/>
            <w:tcBorders>
              <w:top w:val="single" w:sz="4" w:space="0" w:color="auto"/>
              <w:left w:val="single" w:sz="4" w:space="0" w:color="auto"/>
              <w:bottom w:val="single" w:sz="4" w:space="0" w:color="auto"/>
              <w:right w:val="single" w:sz="4" w:space="0" w:color="auto"/>
            </w:tcBorders>
            <w:vAlign w:val="center"/>
            <w:hideMark/>
          </w:tcPr>
          <w:p w14:paraId="53CA68A9" w14:textId="77777777" w:rsidR="008C0D58" w:rsidRDefault="008C0D58" w:rsidP="006D5E10">
            <w:pPr>
              <w:pStyle w:val="a4"/>
              <w:spacing w:line="256" w:lineRule="auto"/>
              <w:ind w:left="-57" w:right="-57"/>
              <w:rPr>
                <w:lang w:eastAsia="ru-RU"/>
              </w:rPr>
            </w:pPr>
            <w:r>
              <w:rPr>
                <w:lang w:eastAsia="ru-RU"/>
              </w:rPr>
              <w:t>%</w:t>
            </w:r>
          </w:p>
        </w:tc>
        <w:tc>
          <w:tcPr>
            <w:tcW w:w="914" w:type="dxa"/>
            <w:tcBorders>
              <w:top w:val="single" w:sz="4" w:space="0" w:color="auto"/>
              <w:left w:val="single" w:sz="4" w:space="0" w:color="auto"/>
              <w:bottom w:val="single" w:sz="4" w:space="0" w:color="auto"/>
              <w:right w:val="single" w:sz="4" w:space="0" w:color="auto"/>
            </w:tcBorders>
            <w:noWrap/>
            <w:vAlign w:val="center"/>
            <w:hideMark/>
          </w:tcPr>
          <w:p w14:paraId="75ABB591" w14:textId="54DE3141" w:rsidR="008C0D58" w:rsidRDefault="008C0D58" w:rsidP="006D5E10">
            <w:pPr>
              <w:pStyle w:val="a4"/>
              <w:spacing w:line="256" w:lineRule="auto"/>
              <w:ind w:left="-57" w:right="-57"/>
              <w:rPr>
                <w:lang w:eastAsia="ru-RU"/>
              </w:rPr>
            </w:pPr>
            <w:r>
              <w:rPr>
                <w:color w:val="000000"/>
                <w:szCs w:val="20"/>
              </w:rPr>
              <w:t>-17,47%</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7616E3D" w14:textId="0C04BDC9" w:rsidR="008C0D58" w:rsidRDefault="008C0D58" w:rsidP="006D5E10">
            <w:pPr>
              <w:pStyle w:val="a4"/>
              <w:spacing w:line="256" w:lineRule="auto"/>
              <w:ind w:left="-57" w:right="-57"/>
              <w:rPr>
                <w:lang w:eastAsia="ru-RU"/>
              </w:rPr>
            </w:pPr>
            <w:r>
              <w:rPr>
                <w:color w:val="000000"/>
                <w:szCs w:val="20"/>
              </w:rPr>
              <w:t>-18,18%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FCF1006" w14:textId="478E83A3" w:rsidR="008C0D58" w:rsidRDefault="008C0D58" w:rsidP="006D5E10">
            <w:pPr>
              <w:pStyle w:val="a4"/>
              <w:spacing w:line="256" w:lineRule="auto"/>
              <w:ind w:left="-57" w:right="-57"/>
              <w:rPr>
                <w:lang w:eastAsia="ru-RU"/>
              </w:rPr>
            </w:pPr>
            <w:r>
              <w:rPr>
                <w:color w:val="000000"/>
                <w:szCs w:val="20"/>
              </w:rPr>
              <w:t>-17,75%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5A6854E" w14:textId="20F96532" w:rsidR="008C0D58" w:rsidRDefault="008C0D58" w:rsidP="006D5E10">
            <w:pPr>
              <w:pStyle w:val="a4"/>
              <w:spacing w:line="256" w:lineRule="auto"/>
              <w:ind w:left="-57" w:right="-57"/>
              <w:rPr>
                <w:lang w:eastAsia="ru-RU"/>
              </w:rPr>
            </w:pPr>
            <w:r>
              <w:rPr>
                <w:color w:val="000000"/>
                <w:szCs w:val="20"/>
              </w:rPr>
              <w:t>-17,46%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054D3FB" w14:textId="4EE901D6" w:rsidR="008C0D58" w:rsidRDefault="008C0D58" w:rsidP="006D5E10">
            <w:pPr>
              <w:pStyle w:val="a4"/>
              <w:spacing w:line="256" w:lineRule="auto"/>
              <w:ind w:left="-57" w:right="-57"/>
              <w:rPr>
                <w:lang w:eastAsia="ru-RU"/>
              </w:rPr>
            </w:pPr>
            <w:r>
              <w:rPr>
                <w:color w:val="000000"/>
                <w:szCs w:val="20"/>
              </w:rPr>
              <w:t>-17,88%</w:t>
            </w:r>
          </w:p>
        </w:tc>
        <w:tc>
          <w:tcPr>
            <w:tcW w:w="906" w:type="dxa"/>
            <w:tcBorders>
              <w:top w:val="single" w:sz="4" w:space="0" w:color="auto"/>
              <w:left w:val="single" w:sz="4" w:space="0" w:color="auto"/>
              <w:bottom w:val="single" w:sz="4" w:space="0" w:color="auto"/>
              <w:right w:val="single" w:sz="4" w:space="0" w:color="auto"/>
            </w:tcBorders>
            <w:noWrap/>
            <w:vAlign w:val="center"/>
            <w:hideMark/>
          </w:tcPr>
          <w:p w14:paraId="01552B70" w14:textId="5FCE84BF" w:rsidR="008C0D58" w:rsidRDefault="008C0D58" w:rsidP="006D5E10">
            <w:pPr>
              <w:pStyle w:val="a4"/>
              <w:spacing w:line="256" w:lineRule="auto"/>
              <w:ind w:left="-57" w:right="-57"/>
              <w:rPr>
                <w:lang w:eastAsia="ru-RU"/>
              </w:rPr>
            </w:pPr>
            <w:r>
              <w:rPr>
                <w:color w:val="000000"/>
                <w:szCs w:val="20"/>
              </w:rPr>
              <w:t>-17,43%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B7026DA" w14:textId="5067FCB4" w:rsidR="008C0D58" w:rsidRDefault="008C0D58" w:rsidP="006D5E10">
            <w:pPr>
              <w:pStyle w:val="a4"/>
              <w:spacing w:line="256" w:lineRule="auto"/>
              <w:ind w:left="-57" w:right="-57"/>
              <w:rPr>
                <w:lang w:eastAsia="ru-RU"/>
              </w:rPr>
            </w:pPr>
            <w:r>
              <w:rPr>
                <w:color w:val="000000"/>
                <w:szCs w:val="20"/>
              </w:rPr>
              <w:t>-16,89%</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88F57C1" w14:textId="4DC0DE65" w:rsidR="008C0D58" w:rsidRDefault="008C0D58" w:rsidP="006D5E10">
            <w:pPr>
              <w:pStyle w:val="a4"/>
              <w:spacing w:line="256" w:lineRule="auto"/>
              <w:ind w:left="-57" w:right="-57"/>
              <w:rPr>
                <w:lang w:eastAsia="ru-RU"/>
              </w:rPr>
            </w:pPr>
            <w:r>
              <w:rPr>
                <w:color w:val="000000"/>
                <w:szCs w:val="20"/>
              </w:rPr>
              <w:t>-16,38%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E267543" w14:textId="317D653F" w:rsidR="008C0D58" w:rsidRDefault="008C0D58" w:rsidP="006D5E10">
            <w:pPr>
              <w:pStyle w:val="a4"/>
              <w:spacing w:line="256" w:lineRule="auto"/>
              <w:ind w:left="-57" w:right="-57"/>
              <w:rPr>
                <w:lang w:eastAsia="ru-RU"/>
              </w:rPr>
            </w:pPr>
            <w:r>
              <w:rPr>
                <w:color w:val="000000"/>
                <w:szCs w:val="20"/>
              </w:rPr>
              <w:t>-15,89%</w:t>
            </w:r>
          </w:p>
        </w:tc>
        <w:tc>
          <w:tcPr>
            <w:tcW w:w="857" w:type="dxa"/>
            <w:tcBorders>
              <w:top w:val="single" w:sz="4" w:space="0" w:color="auto"/>
              <w:left w:val="single" w:sz="4" w:space="0" w:color="auto"/>
              <w:bottom w:val="single" w:sz="4" w:space="0" w:color="auto"/>
              <w:right w:val="single" w:sz="4" w:space="0" w:color="auto"/>
            </w:tcBorders>
            <w:noWrap/>
            <w:vAlign w:val="center"/>
            <w:hideMark/>
          </w:tcPr>
          <w:p w14:paraId="746D3F43" w14:textId="0AB8E674" w:rsidR="008C0D58" w:rsidRDefault="008C0D58" w:rsidP="006D5E10">
            <w:pPr>
              <w:pStyle w:val="a4"/>
              <w:spacing w:line="256" w:lineRule="auto"/>
              <w:ind w:left="-57" w:right="-57"/>
              <w:rPr>
                <w:lang w:eastAsia="ru-RU"/>
              </w:rPr>
            </w:pPr>
            <w:r>
              <w:rPr>
                <w:color w:val="000000"/>
                <w:szCs w:val="20"/>
              </w:rPr>
              <w:t>-15,29%</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E20E8D3" w14:textId="73FF6C7F" w:rsidR="008C0D58" w:rsidRDefault="008C0D58" w:rsidP="006D5E10">
            <w:pPr>
              <w:pStyle w:val="a4"/>
              <w:spacing w:line="256" w:lineRule="auto"/>
              <w:ind w:left="-57" w:right="-57"/>
              <w:rPr>
                <w:lang w:eastAsia="ru-RU"/>
              </w:rPr>
            </w:pPr>
            <w:r>
              <w:rPr>
                <w:color w:val="000000"/>
                <w:szCs w:val="20"/>
              </w:rPr>
              <w:t>-14,22%</w:t>
            </w:r>
          </w:p>
        </w:tc>
        <w:tc>
          <w:tcPr>
            <w:tcW w:w="798" w:type="dxa"/>
            <w:tcBorders>
              <w:top w:val="single" w:sz="4" w:space="0" w:color="auto"/>
              <w:left w:val="single" w:sz="4" w:space="0" w:color="auto"/>
              <w:bottom w:val="single" w:sz="4" w:space="0" w:color="auto"/>
              <w:right w:val="single" w:sz="4" w:space="0" w:color="auto"/>
            </w:tcBorders>
            <w:noWrap/>
            <w:vAlign w:val="center"/>
            <w:hideMark/>
          </w:tcPr>
          <w:p w14:paraId="6F90A750" w14:textId="716E0CC3" w:rsidR="008C0D58" w:rsidRDefault="008C0D58" w:rsidP="006D5E10">
            <w:pPr>
              <w:pStyle w:val="a4"/>
              <w:spacing w:line="256" w:lineRule="auto"/>
              <w:ind w:left="-57" w:right="-57"/>
              <w:rPr>
                <w:lang w:eastAsia="ru-RU"/>
              </w:rPr>
            </w:pPr>
            <w:r>
              <w:rPr>
                <w:color w:val="000000"/>
                <w:szCs w:val="20"/>
              </w:rPr>
              <w:t>-13,21%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B6F9EE7" w14:textId="003E3766" w:rsidR="008C0D58" w:rsidRDefault="008C0D58" w:rsidP="006D5E10">
            <w:pPr>
              <w:pStyle w:val="a4"/>
              <w:spacing w:line="256" w:lineRule="auto"/>
              <w:ind w:left="-57" w:right="-57"/>
              <w:rPr>
                <w:lang w:eastAsia="ru-RU"/>
              </w:rPr>
            </w:pPr>
            <w:r>
              <w:rPr>
                <w:color w:val="000000"/>
                <w:szCs w:val="20"/>
              </w:rPr>
              <w:t>-12,05%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42FBAB1" w14:textId="452202D4" w:rsidR="008C0D58" w:rsidRDefault="008C0D58" w:rsidP="006D5E10">
            <w:pPr>
              <w:pStyle w:val="a4"/>
              <w:spacing w:line="256" w:lineRule="auto"/>
              <w:ind w:left="-57" w:right="-57"/>
              <w:rPr>
                <w:lang w:eastAsia="ru-RU"/>
              </w:rPr>
            </w:pPr>
            <w:r>
              <w:rPr>
                <w:color w:val="000000"/>
                <w:szCs w:val="20"/>
              </w:rPr>
              <w:t>-10,88%</w:t>
            </w:r>
          </w:p>
        </w:tc>
        <w:tc>
          <w:tcPr>
            <w:tcW w:w="0" w:type="auto"/>
            <w:tcBorders>
              <w:top w:val="single" w:sz="4" w:space="0" w:color="auto"/>
              <w:left w:val="single" w:sz="4" w:space="0" w:color="auto"/>
              <w:bottom w:val="single" w:sz="4" w:space="0" w:color="auto"/>
              <w:right w:val="single" w:sz="4" w:space="0" w:color="auto"/>
            </w:tcBorders>
            <w:vAlign w:val="center"/>
          </w:tcPr>
          <w:p w14:paraId="12750B1D" w14:textId="670F2318" w:rsidR="008C0D58" w:rsidRDefault="008C0D58" w:rsidP="006D5E10">
            <w:pPr>
              <w:pStyle w:val="a4"/>
              <w:spacing w:line="256" w:lineRule="auto"/>
              <w:ind w:left="-57" w:right="-57"/>
              <w:rPr>
                <w:color w:val="000000"/>
                <w:szCs w:val="20"/>
              </w:rPr>
            </w:pPr>
            <w:r>
              <w:rPr>
                <w:color w:val="000000"/>
                <w:szCs w:val="20"/>
              </w:rPr>
              <w:t>-10,88%</w:t>
            </w:r>
          </w:p>
        </w:tc>
      </w:tr>
    </w:tbl>
    <w:p w14:paraId="5D47FC1F" w14:textId="1CD51C13" w:rsidR="00D26CF5" w:rsidRPr="00D26CF5" w:rsidRDefault="00D26CF5" w:rsidP="00D26CF5">
      <w:pPr>
        <w:ind w:firstLine="0"/>
      </w:pPr>
    </w:p>
    <w:p w14:paraId="1C129003" w14:textId="77777777" w:rsidR="00D26CF5" w:rsidRDefault="00D26CF5" w:rsidP="000027E5">
      <w:pPr>
        <w:rPr>
          <w:highlight w:val="yellow"/>
        </w:rPr>
        <w:sectPr w:rsidR="00D26CF5" w:rsidSect="00D26CF5">
          <w:pgSz w:w="16838" w:h="11906" w:orient="landscape"/>
          <w:pgMar w:top="1701" w:right="567" w:bottom="567" w:left="567" w:header="284" w:footer="425" w:gutter="0"/>
          <w:cols w:space="708"/>
          <w:docGrid w:linePitch="360"/>
        </w:sectPr>
      </w:pPr>
    </w:p>
    <w:p w14:paraId="29BC18F1" w14:textId="7C132C06" w:rsidR="000027E5" w:rsidRPr="000005D4" w:rsidRDefault="000027E5" w:rsidP="000027E5">
      <w:pPr>
        <w:pStyle w:val="20"/>
      </w:pPr>
      <w:bookmarkStart w:id="51" w:name="_Toc205193457"/>
      <w:r w:rsidRPr="000005D4">
        <w:lastRenderedPageBreak/>
        <w:t>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 городского округа, города федерального значения</w:t>
      </w:r>
      <w:bookmarkEnd w:id="51"/>
    </w:p>
    <w:p w14:paraId="596E6D4F" w14:textId="5D3E126F" w:rsidR="00A73C71" w:rsidRPr="000005D4" w:rsidRDefault="00D26CF5" w:rsidP="000027E5">
      <w:r w:rsidRPr="000005D4">
        <w:t>Раздел «Перспективные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для городского округа не актуален, так как зона действия источников тепловой энергии расположена в границах ГО «</w:t>
      </w:r>
      <w:proofErr w:type="spellStart"/>
      <w:r w:rsidRPr="000005D4">
        <w:t>Жатай</w:t>
      </w:r>
      <w:proofErr w:type="spellEnd"/>
      <w:r w:rsidRPr="000005D4">
        <w:t>».</w:t>
      </w:r>
    </w:p>
    <w:p w14:paraId="4EC837A3" w14:textId="77777777" w:rsidR="000027E5" w:rsidRPr="000005D4" w:rsidRDefault="000027E5" w:rsidP="000027E5"/>
    <w:p w14:paraId="294144EB" w14:textId="7EB6A6CD" w:rsidR="006356D7" w:rsidRPr="000005D4" w:rsidRDefault="000027E5" w:rsidP="000027E5">
      <w:pPr>
        <w:pStyle w:val="20"/>
      </w:pPr>
      <w:bookmarkStart w:id="52" w:name="_Toc205193458"/>
      <w:r w:rsidRPr="000005D4">
        <w:t>Радиус эффективного теплоснабжения, определяемый в соответствии с методическими указаниями по разработке схем теплоснабжения</w:t>
      </w:r>
      <w:bookmarkEnd w:id="52"/>
    </w:p>
    <w:p w14:paraId="104F8AE7" w14:textId="77777777" w:rsidR="000005D4" w:rsidRPr="000005D4" w:rsidRDefault="000005D4" w:rsidP="000005D4">
      <w:pPr>
        <w:widowControl w:val="0"/>
        <w:suppressAutoHyphens/>
        <w:rPr>
          <w:rFonts w:eastAsia="Times New Roman" w:cs="Times New Roman"/>
          <w:szCs w:val="26"/>
        </w:rPr>
      </w:pPr>
      <w:r w:rsidRPr="000005D4">
        <w:rPr>
          <w:rFonts w:eastAsia="Times New Roman" w:cs="Times New Roman"/>
          <w:szCs w:val="26"/>
        </w:rPr>
        <w:t xml:space="preserve">Согласно п. 30 г. 2 Федерального закона №190-ФЗ «О теплоснабжении»: от 27.07.2010 г.: «Радиус эффективного теплоснабжения – максимальное расстояние от </w:t>
      </w:r>
      <w:proofErr w:type="spellStart"/>
      <w:r w:rsidRPr="000005D4">
        <w:rPr>
          <w:rFonts w:eastAsia="Times New Roman" w:cs="Times New Roman"/>
          <w:szCs w:val="26"/>
        </w:rPr>
        <w:t>теплопотребляющей</w:t>
      </w:r>
      <w:proofErr w:type="spellEnd"/>
      <w:r w:rsidRPr="000005D4">
        <w:rPr>
          <w:rFonts w:eastAsia="Times New Roman" w:cs="Times New Roman"/>
          <w:szCs w:val="26"/>
        </w:rPr>
        <w:t xml:space="preserve"> установки до ближайшего источника тепловой энергии в системе теплоснабжения, при превышении которого подключение </w:t>
      </w:r>
      <w:proofErr w:type="spellStart"/>
      <w:r w:rsidRPr="000005D4">
        <w:rPr>
          <w:rFonts w:eastAsia="Times New Roman" w:cs="Times New Roman"/>
          <w:szCs w:val="26"/>
        </w:rPr>
        <w:t>теплопотребляющей</w:t>
      </w:r>
      <w:proofErr w:type="spellEnd"/>
      <w:r w:rsidRPr="000005D4">
        <w:rPr>
          <w:rFonts w:eastAsia="Times New Roman" w:cs="Times New Roman"/>
          <w:szCs w:val="26"/>
        </w:rPr>
        <w:t xml:space="preserve"> установки к данной системе теплоснабжения нецелесообразно по причине увеличения совокупных расходов в системе теплоснабжения».</w:t>
      </w:r>
    </w:p>
    <w:p w14:paraId="56906CCD" w14:textId="77777777" w:rsidR="000005D4" w:rsidRPr="000005D4" w:rsidRDefault="000005D4" w:rsidP="000005D4">
      <w:pPr>
        <w:snapToGrid w:val="0"/>
        <w:rPr>
          <w:rFonts w:eastAsia="Times New Roman" w:cs="Times New Roman"/>
          <w:szCs w:val="26"/>
        </w:rPr>
      </w:pPr>
      <w:r w:rsidRPr="000005D4">
        <w:rPr>
          <w:rFonts w:eastAsia="Times New Roman" w:cs="Times New Roman"/>
          <w:szCs w:val="26"/>
        </w:rPr>
        <w:t>В системе теплоснабжения стоимость тепловой энергии в виде горячей воды, поставляемой потребителям, рассчитывается как сумма следующих составляющих:</w:t>
      </w:r>
    </w:p>
    <w:p w14:paraId="7DAAC6BE" w14:textId="77777777" w:rsidR="000005D4" w:rsidRPr="000005D4" w:rsidRDefault="000005D4" w:rsidP="000005D4">
      <w:pPr>
        <w:snapToGrid w:val="0"/>
        <w:rPr>
          <w:rFonts w:eastAsia="Times New Roman" w:cs="Times New Roman"/>
          <w:szCs w:val="26"/>
        </w:rPr>
      </w:pPr>
      <w:r w:rsidRPr="000005D4">
        <w:rPr>
          <w:rFonts w:eastAsia="Times New Roman" w:cs="Times New Roman"/>
          <w:szCs w:val="26"/>
        </w:rPr>
        <w:t>а) стоимости единицы тепловой энергии (мощности) в горячей воде;</w:t>
      </w:r>
    </w:p>
    <w:p w14:paraId="1B9751CC" w14:textId="77777777" w:rsidR="000005D4" w:rsidRPr="000005D4" w:rsidRDefault="000005D4" w:rsidP="000005D4">
      <w:pPr>
        <w:snapToGrid w:val="0"/>
        <w:rPr>
          <w:rFonts w:eastAsia="Times New Roman" w:cs="Times New Roman"/>
          <w:szCs w:val="26"/>
        </w:rPr>
      </w:pPr>
      <w:r w:rsidRPr="000005D4">
        <w:rPr>
          <w:rFonts w:eastAsia="Times New Roman" w:cs="Times New Roman"/>
          <w:szCs w:val="26"/>
        </w:rPr>
        <w:t>б) удельной стоимости оказываемых услуг по передаче единицы тепловой энергии в горячей воде.</w:t>
      </w:r>
    </w:p>
    <w:p w14:paraId="1729D2CF" w14:textId="77777777" w:rsidR="000005D4" w:rsidRPr="000005D4" w:rsidRDefault="000005D4" w:rsidP="000005D4">
      <w:pPr>
        <w:snapToGrid w:val="0"/>
        <w:rPr>
          <w:rFonts w:eastAsia="Times New Roman" w:cs="Times New Roman"/>
          <w:szCs w:val="26"/>
        </w:rPr>
      </w:pPr>
      <w:r w:rsidRPr="000005D4">
        <w:rPr>
          <w:rFonts w:eastAsia="Times New Roman" w:cs="Times New Roman"/>
          <w:szCs w:val="26"/>
        </w:rPr>
        <w:t>Стоимости единицы тепловой энергии (мощности) в горячей воде, отпущенной от единственного источника в системе теплоснабжения, вычисляется по формуле:</w:t>
      </w:r>
    </w:p>
    <w:p w14:paraId="3A88FE8E" w14:textId="77777777" w:rsidR="000005D4" w:rsidRPr="000005D4" w:rsidRDefault="000005D4" w:rsidP="000005D4">
      <w:pPr>
        <w:widowControl w:val="0"/>
        <w:suppressAutoHyphens/>
        <w:jc w:val="center"/>
        <w:rPr>
          <w:rFonts w:eastAsia="Times New Roman" w:cs="Times New Roman"/>
          <w:szCs w:val="26"/>
          <w:lang w:eastAsia="x-none"/>
        </w:rPr>
      </w:pPr>
      <w:r w:rsidRPr="000005D4">
        <w:rPr>
          <w:rFonts w:eastAsia="Times New Roman" w:cs="Times New Roman"/>
          <w:position w:val="-30"/>
          <w:szCs w:val="26"/>
        </w:rPr>
        <w:object w:dxaOrig="1800" w:dyaOrig="765" w14:anchorId="1151E3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pt;height:38.25pt" o:ole="">
            <v:imagedata r:id="rId15" o:title=""/>
          </v:shape>
          <o:OLEObject Type="Embed" ProgID="Equation.3" ShapeID="_x0000_i1025" DrawAspect="Content" ObjectID="_1838534738" r:id="rId16"/>
        </w:object>
      </w:r>
      <w:r w:rsidRPr="000005D4">
        <w:rPr>
          <w:rFonts w:eastAsia="Times New Roman" w:cs="Times New Roman"/>
          <w:szCs w:val="26"/>
          <w:lang w:eastAsia="x-none"/>
        </w:rPr>
        <w:t>, руб./Гкал</w:t>
      </w:r>
    </w:p>
    <w:p w14:paraId="349A5FA2" w14:textId="77777777" w:rsidR="000005D4" w:rsidRPr="000005D4" w:rsidRDefault="000005D4" w:rsidP="000005D4">
      <w:pPr>
        <w:snapToGrid w:val="0"/>
        <w:rPr>
          <w:rFonts w:eastAsia="Times New Roman" w:cs="Times New Roman"/>
          <w:szCs w:val="26"/>
        </w:rPr>
      </w:pPr>
      <w:r w:rsidRPr="000005D4">
        <w:rPr>
          <w:rFonts w:eastAsia="Times New Roman" w:cs="Times New Roman"/>
          <w:szCs w:val="26"/>
        </w:rPr>
        <w:lastRenderedPageBreak/>
        <w:t xml:space="preserve">где: </w:t>
      </w:r>
      <w:r w:rsidRPr="000005D4">
        <w:rPr>
          <w:rFonts w:eastAsia="Times New Roman" w:cs="Times New Roman"/>
          <w:position w:val="-12"/>
          <w:szCs w:val="26"/>
        </w:rPr>
        <w:object w:dxaOrig="840" w:dyaOrig="375" w14:anchorId="0D7F791C">
          <v:shape id="_x0000_i1026" type="#_x0000_t75" style="width:42pt;height:19.5pt" o:ole="">
            <v:imagedata r:id="rId17" o:title=""/>
          </v:shape>
          <o:OLEObject Type="Embed" ProgID="Equation.3" ShapeID="_x0000_i1026" DrawAspect="Content" ObjectID="_1838534739" r:id="rId18"/>
        </w:object>
      </w:r>
      <w:r w:rsidRPr="000005D4">
        <w:rPr>
          <w:rFonts w:eastAsia="Times New Roman" w:cs="Times New Roman"/>
          <w:szCs w:val="26"/>
        </w:rPr>
        <w:t xml:space="preserve"> - необходимая валовая выручка источника тепловой энергии на отпуск тепловой энергии в виде горячей воды с коллекторов источника тепловой энергии на i-й расчетный период регулирования, тыс. руб.;</w:t>
      </w:r>
    </w:p>
    <w:p w14:paraId="21539FB9" w14:textId="77777777" w:rsidR="000005D4" w:rsidRPr="000005D4" w:rsidRDefault="000005D4" w:rsidP="000005D4">
      <w:pPr>
        <w:snapToGrid w:val="0"/>
        <w:rPr>
          <w:rFonts w:eastAsia="Times New Roman" w:cs="Times New Roman"/>
          <w:szCs w:val="26"/>
        </w:rPr>
      </w:pPr>
      <w:r w:rsidRPr="000005D4">
        <w:rPr>
          <w:rFonts w:eastAsia="Times New Roman" w:cs="Times New Roman"/>
          <w:szCs w:val="26"/>
        </w:rPr>
        <w:object w:dxaOrig="285" w:dyaOrig="375" w14:anchorId="6E55DA6C">
          <v:shape id="_x0000_i1027" type="#_x0000_t75" style="width:14.25pt;height:19.5pt" o:ole="">
            <v:imagedata r:id="rId19" o:title=""/>
          </v:shape>
          <o:OLEObject Type="Embed" ProgID="Equation.3" ShapeID="_x0000_i1027" DrawAspect="Content" ObjectID="_1838534740" r:id="rId20"/>
        </w:object>
      </w:r>
      <w:r w:rsidRPr="000005D4">
        <w:rPr>
          <w:rFonts w:eastAsia="Times New Roman" w:cs="Times New Roman"/>
          <w:szCs w:val="26"/>
        </w:rPr>
        <w:t xml:space="preserve"> - объем отпуска тепловой энергии в виде горячей воды с коллекторов источника тепловой энергии в i-м расчетном периоде регулирования, тыс. Гкал.</w:t>
      </w:r>
    </w:p>
    <w:p w14:paraId="202335D4" w14:textId="77777777" w:rsidR="000005D4" w:rsidRPr="000005D4" w:rsidRDefault="000005D4" w:rsidP="000005D4">
      <w:pPr>
        <w:snapToGrid w:val="0"/>
        <w:rPr>
          <w:rFonts w:eastAsia="Times New Roman" w:cs="Times New Roman"/>
          <w:szCs w:val="26"/>
        </w:rPr>
      </w:pPr>
      <w:r w:rsidRPr="000005D4">
        <w:rPr>
          <w:rFonts w:eastAsia="Times New Roman" w:cs="Times New Roman"/>
          <w:szCs w:val="26"/>
        </w:rPr>
        <w:t>Удельная стоимость оказываемых услуг по передаче единицы тепловой энергии в горячей воде в системе теплоснабжения, вычисляется по формуле:</w:t>
      </w:r>
    </w:p>
    <w:p w14:paraId="01D4D3A5" w14:textId="77777777" w:rsidR="000005D4" w:rsidRPr="000005D4" w:rsidRDefault="000005D4" w:rsidP="000005D4">
      <w:pPr>
        <w:widowControl w:val="0"/>
        <w:suppressAutoHyphens/>
        <w:jc w:val="center"/>
        <w:rPr>
          <w:rFonts w:eastAsia="Times New Roman" w:cs="Times New Roman"/>
          <w:szCs w:val="26"/>
          <w:lang w:eastAsia="x-none"/>
        </w:rPr>
      </w:pPr>
      <w:r w:rsidRPr="000005D4">
        <w:rPr>
          <w:rFonts w:eastAsia="Times New Roman" w:cs="Times New Roman"/>
          <w:position w:val="-30"/>
          <w:szCs w:val="26"/>
        </w:rPr>
        <w:object w:dxaOrig="1725" w:dyaOrig="765" w14:anchorId="6EA9445D">
          <v:shape id="_x0000_i1028" type="#_x0000_t75" style="width:86.25pt;height:38.25pt" o:ole="">
            <v:imagedata r:id="rId21" o:title=""/>
          </v:shape>
          <o:OLEObject Type="Embed" ProgID="Equation.3" ShapeID="_x0000_i1028" DrawAspect="Content" ObjectID="_1838534741" r:id="rId22"/>
        </w:object>
      </w:r>
      <w:r w:rsidRPr="000005D4">
        <w:rPr>
          <w:rFonts w:eastAsia="Times New Roman" w:cs="Times New Roman"/>
          <w:szCs w:val="26"/>
          <w:lang w:eastAsia="x-none"/>
        </w:rPr>
        <w:t>, руб./Гкал</w:t>
      </w:r>
    </w:p>
    <w:p w14:paraId="5CC81B4F" w14:textId="77777777" w:rsidR="000005D4" w:rsidRPr="000005D4" w:rsidRDefault="000005D4" w:rsidP="000005D4">
      <w:pPr>
        <w:snapToGrid w:val="0"/>
        <w:rPr>
          <w:rFonts w:eastAsia="Times New Roman" w:cs="Times New Roman"/>
          <w:szCs w:val="26"/>
        </w:rPr>
      </w:pPr>
      <w:r w:rsidRPr="000005D4">
        <w:rPr>
          <w:rFonts w:eastAsia="Times New Roman" w:cs="Times New Roman"/>
          <w:szCs w:val="26"/>
        </w:rPr>
        <w:t xml:space="preserve">где: </w:t>
      </w:r>
      <w:r w:rsidRPr="000005D4">
        <w:rPr>
          <w:rFonts w:eastAsia="Times New Roman" w:cs="Times New Roman"/>
          <w:position w:val="-12"/>
          <w:szCs w:val="26"/>
        </w:rPr>
        <w:object w:dxaOrig="765" w:dyaOrig="375" w14:anchorId="6EB0899C">
          <v:shape id="_x0000_i1029" type="#_x0000_t75" style="width:38.25pt;height:19.5pt" o:ole="">
            <v:imagedata r:id="rId23" o:title=""/>
          </v:shape>
          <o:OLEObject Type="Embed" ProgID="Equation.3" ShapeID="_x0000_i1029" DrawAspect="Content" ObjectID="_1838534742" r:id="rId24"/>
        </w:object>
      </w:r>
      <w:r w:rsidRPr="000005D4">
        <w:rPr>
          <w:rFonts w:eastAsia="Times New Roman" w:cs="Times New Roman"/>
          <w:szCs w:val="26"/>
        </w:rPr>
        <w:t>- необходимая валовая выручка по передаче тепловой энергии в виде горячей воды на i-й расчетный период регулирования, тыс. руб.;</w:t>
      </w:r>
    </w:p>
    <w:p w14:paraId="03CC92A7" w14:textId="77777777" w:rsidR="000005D4" w:rsidRPr="000005D4" w:rsidRDefault="000005D4" w:rsidP="000005D4">
      <w:pPr>
        <w:snapToGrid w:val="0"/>
        <w:rPr>
          <w:rFonts w:eastAsia="Times New Roman" w:cs="Times New Roman"/>
          <w:szCs w:val="26"/>
        </w:rPr>
      </w:pPr>
      <w:r w:rsidRPr="000005D4">
        <w:rPr>
          <w:rFonts w:eastAsia="Times New Roman" w:cs="Times New Roman"/>
          <w:position w:val="-12"/>
          <w:szCs w:val="26"/>
        </w:rPr>
        <w:object w:dxaOrig="375" w:dyaOrig="375" w14:anchorId="059C202F">
          <v:shape id="_x0000_i1030" type="#_x0000_t75" style="width:19.5pt;height:19.5pt" o:ole="">
            <v:imagedata r:id="rId25" o:title=""/>
          </v:shape>
          <o:OLEObject Type="Embed" ProgID="Equation.3" ShapeID="_x0000_i1030" DrawAspect="Content" ObjectID="_1838534743" r:id="rId26"/>
        </w:object>
      </w:r>
      <w:r w:rsidRPr="000005D4">
        <w:rPr>
          <w:rFonts w:eastAsia="Times New Roman" w:cs="Times New Roman"/>
          <w:szCs w:val="26"/>
        </w:rPr>
        <w:t xml:space="preserve"> - объем отпуска тепловой энергии в виде горячей воды из тепловых сетей системы теплоснабжения на i-й расчетный период регулирования, тыс. Гкал.</w:t>
      </w:r>
    </w:p>
    <w:p w14:paraId="5A22B8D4" w14:textId="77777777" w:rsidR="000005D4" w:rsidRPr="000005D4" w:rsidRDefault="000005D4" w:rsidP="000005D4">
      <w:pPr>
        <w:snapToGrid w:val="0"/>
        <w:rPr>
          <w:rFonts w:eastAsia="Times New Roman" w:cs="Times New Roman"/>
          <w:szCs w:val="26"/>
        </w:rPr>
      </w:pPr>
      <w:r w:rsidRPr="000005D4">
        <w:rPr>
          <w:rFonts w:eastAsia="Times New Roman" w:cs="Times New Roman"/>
          <w:szCs w:val="26"/>
        </w:rPr>
        <w:t>Стоимость тепловой энергии в виде горячей воды, поставляемой потребителям в системе теплоснабжения, вычисляется по формуле:</w:t>
      </w:r>
    </w:p>
    <w:p w14:paraId="011984A5" w14:textId="77777777" w:rsidR="000005D4" w:rsidRPr="000005D4" w:rsidRDefault="000005D4" w:rsidP="000005D4">
      <w:pPr>
        <w:widowControl w:val="0"/>
        <w:suppressAutoHyphens/>
        <w:jc w:val="center"/>
        <w:rPr>
          <w:rFonts w:eastAsia="Times New Roman" w:cs="Times New Roman"/>
          <w:szCs w:val="26"/>
          <w:lang w:eastAsia="x-none"/>
        </w:rPr>
      </w:pPr>
      <w:r w:rsidRPr="000005D4">
        <w:rPr>
          <w:rFonts w:eastAsia="Times New Roman" w:cs="Times New Roman"/>
          <w:position w:val="-30"/>
          <w:szCs w:val="26"/>
        </w:rPr>
        <w:object w:dxaOrig="3255" w:dyaOrig="765" w14:anchorId="518B5DF3">
          <v:shape id="_x0000_i1031" type="#_x0000_t75" style="width:163.5pt;height:38.25pt" o:ole="">
            <v:imagedata r:id="rId27" o:title=""/>
          </v:shape>
          <o:OLEObject Type="Embed" ProgID="Equation.3" ShapeID="_x0000_i1031" DrawAspect="Content" ObjectID="_1838534744" r:id="rId28"/>
        </w:object>
      </w:r>
      <w:r w:rsidRPr="000005D4">
        <w:rPr>
          <w:rFonts w:eastAsia="Times New Roman" w:cs="Times New Roman"/>
          <w:position w:val="-30"/>
          <w:szCs w:val="26"/>
        </w:rPr>
        <w:object w:dxaOrig="975" w:dyaOrig="765" w14:anchorId="6AA019ED">
          <v:shape id="_x0000_i1032" type="#_x0000_t75" style="width:49.5pt;height:38.25pt" o:ole="">
            <v:imagedata r:id="rId29" o:title=""/>
          </v:shape>
          <o:OLEObject Type="Embed" ProgID="Equation.3" ShapeID="_x0000_i1032" DrawAspect="Content" ObjectID="_1838534745" r:id="rId30"/>
        </w:object>
      </w:r>
      <w:r w:rsidRPr="000005D4">
        <w:rPr>
          <w:rFonts w:eastAsia="Times New Roman" w:cs="Times New Roman"/>
          <w:szCs w:val="26"/>
          <w:lang w:eastAsia="x-none"/>
        </w:rPr>
        <w:t>, руб./Гкал</w:t>
      </w:r>
    </w:p>
    <w:p w14:paraId="4B02696F" w14:textId="77777777" w:rsidR="000005D4" w:rsidRPr="000005D4" w:rsidRDefault="000005D4" w:rsidP="000005D4">
      <w:pPr>
        <w:snapToGrid w:val="0"/>
        <w:rPr>
          <w:rFonts w:eastAsia="Times New Roman" w:cs="Times New Roman"/>
          <w:szCs w:val="26"/>
        </w:rPr>
      </w:pPr>
      <w:r w:rsidRPr="000005D4">
        <w:rPr>
          <w:rFonts w:eastAsia="Times New Roman" w:cs="Times New Roman"/>
          <w:szCs w:val="26"/>
        </w:rPr>
        <w:t>Все существующие потребители попадают в радиус эффективного теплоснабжения.</w:t>
      </w:r>
    </w:p>
    <w:p w14:paraId="3693A9B5" w14:textId="77777777" w:rsidR="000005D4" w:rsidRPr="000005D4" w:rsidRDefault="000005D4" w:rsidP="000005D4">
      <w:pPr>
        <w:snapToGrid w:val="0"/>
        <w:rPr>
          <w:rFonts w:eastAsia="Times New Roman" w:cs="Times New Roman"/>
          <w:szCs w:val="26"/>
        </w:rPr>
      </w:pPr>
      <w:r w:rsidRPr="000005D4">
        <w:rPr>
          <w:rFonts w:eastAsia="Times New Roman" w:cs="Times New Roman"/>
          <w:szCs w:val="26"/>
        </w:rPr>
        <w:t>При подключении нового объекта заявителя к тепловой сети системы теплоснабжения, стоимость тепловой энергии в виде горячей воды, поставляемой потребителям в системе теплоснабжения, рассчитывается по формуле:</w:t>
      </w:r>
    </w:p>
    <w:p w14:paraId="59E256A6" w14:textId="77777777" w:rsidR="000005D4" w:rsidRPr="000005D4" w:rsidRDefault="000005D4" w:rsidP="000005D4">
      <w:pPr>
        <w:widowControl w:val="0"/>
        <w:suppressAutoHyphens/>
        <w:jc w:val="center"/>
        <w:rPr>
          <w:rFonts w:eastAsia="Times New Roman" w:cs="Times New Roman"/>
          <w:szCs w:val="26"/>
          <w:lang w:eastAsia="x-none"/>
        </w:rPr>
      </w:pPr>
      <w:r w:rsidRPr="000005D4">
        <w:rPr>
          <w:rFonts w:eastAsia="Times New Roman" w:cs="Times New Roman"/>
          <w:position w:val="-30"/>
          <w:szCs w:val="26"/>
        </w:rPr>
        <w:object w:dxaOrig="5295" w:dyaOrig="765" w14:anchorId="1B0F9375">
          <v:shape id="_x0000_i1033" type="#_x0000_t75" style="width:265.5pt;height:38.25pt" o:ole="">
            <v:imagedata r:id="rId31" o:title=""/>
          </v:shape>
          <o:OLEObject Type="Embed" ProgID="Equation.3" ShapeID="_x0000_i1033" DrawAspect="Content" ObjectID="_1838534746" r:id="rId32"/>
        </w:object>
      </w:r>
      <w:r w:rsidRPr="000005D4">
        <w:rPr>
          <w:rFonts w:eastAsia="Times New Roman" w:cs="Times New Roman"/>
          <w:szCs w:val="26"/>
          <w:lang w:eastAsia="x-none"/>
        </w:rPr>
        <w:t>, руб./Гкал</w:t>
      </w:r>
    </w:p>
    <w:p w14:paraId="5B230C99" w14:textId="77777777" w:rsidR="000005D4" w:rsidRPr="000005D4" w:rsidRDefault="000005D4" w:rsidP="000005D4">
      <w:pPr>
        <w:snapToGrid w:val="0"/>
        <w:rPr>
          <w:rFonts w:eastAsia="Times New Roman" w:cs="Times New Roman"/>
          <w:szCs w:val="26"/>
        </w:rPr>
      </w:pPr>
      <w:r w:rsidRPr="000005D4">
        <w:rPr>
          <w:rFonts w:eastAsia="Times New Roman" w:cs="Times New Roman"/>
          <w:szCs w:val="26"/>
        </w:rPr>
        <w:t xml:space="preserve">где: </w:t>
      </w:r>
      <w:r w:rsidRPr="000005D4">
        <w:rPr>
          <w:rFonts w:eastAsia="Times New Roman" w:cs="Times New Roman"/>
          <w:position w:val="-12"/>
          <w:szCs w:val="26"/>
        </w:rPr>
        <w:object w:dxaOrig="840" w:dyaOrig="375" w14:anchorId="3F98BABB">
          <v:shape id="_x0000_i1034" type="#_x0000_t75" style="width:42pt;height:19.5pt" o:ole="">
            <v:imagedata r:id="rId33" o:title=""/>
          </v:shape>
          <o:OLEObject Type="Embed" ProgID="Equation.3" ShapeID="_x0000_i1034" DrawAspect="Content" ObjectID="_1838534747" r:id="rId34"/>
        </w:object>
      </w:r>
      <w:r w:rsidRPr="000005D4">
        <w:rPr>
          <w:rFonts w:eastAsia="Times New Roman" w:cs="Times New Roman"/>
          <w:szCs w:val="26"/>
        </w:rPr>
        <w:t>- дополнительная необходимая валовая выручка источника тепловой энергии на отпуск тепловой энергии в виде горячей воды с коллекторов источника тепловой энергии на i-расчетный период регулирования, которая определяется дополнительными расходами на отпуск тепловой энергии с коллекторов источника тепловой энергии для обеспечения теплоснабжения нового объекта заявителя, присоединяемого к тепловой сети системы теплоснабжения исполнителя, тыс. руб.;</w:t>
      </w:r>
    </w:p>
    <w:p w14:paraId="6AA731CE" w14:textId="77777777" w:rsidR="000005D4" w:rsidRPr="000005D4" w:rsidRDefault="000005D4" w:rsidP="000005D4">
      <w:pPr>
        <w:snapToGrid w:val="0"/>
        <w:rPr>
          <w:rFonts w:eastAsia="Times New Roman" w:cs="Times New Roman"/>
          <w:szCs w:val="26"/>
        </w:rPr>
      </w:pPr>
      <w:r w:rsidRPr="000005D4">
        <w:rPr>
          <w:rFonts w:eastAsia="Times New Roman" w:cs="Times New Roman"/>
          <w:position w:val="-12"/>
          <w:szCs w:val="26"/>
        </w:rPr>
        <w:object w:dxaOrig="600" w:dyaOrig="375" w14:anchorId="61407FDC">
          <v:shape id="_x0000_i1035" type="#_x0000_t75" style="width:30pt;height:19.5pt" o:ole="">
            <v:imagedata r:id="rId35" o:title=""/>
          </v:shape>
          <o:OLEObject Type="Embed" ProgID="Equation.3" ShapeID="_x0000_i1035" DrawAspect="Content" ObjectID="_1838534748" r:id="rId36"/>
        </w:object>
      </w:r>
      <w:r w:rsidRPr="000005D4">
        <w:rPr>
          <w:rFonts w:eastAsia="Times New Roman" w:cs="Times New Roman"/>
          <w:szCs w:val="26"/>
        </w:rPr>
        <w:t xml:space="preserve"> - объем отпуска тепловой энергии в виде горячей воды с коллекторов источника тепловой энергии для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Гкал.</w:t>
      </w:r>
    </w:p>
    <w:p w14:paraId="2B2E9F14" w14:textId="77777777" w:rsidR="000005D4" w:rsidRPr="000005D4" w:rsidRDefault="000005D4" w:rsidP="000005D4">
      <w:pPr>
        <w:snapToGrid w:val="0"/>
        <w:rPr>
          <w:rFonts w:eastAsia="Times New Roman" w:cs="Times New Roman"/>
          <w:szCs w:val="26"/>
        </w:rPr>
      </w:pPr>
      <w:r w:rsidRPr="000005D4">
        <w:rPr>
          <w:rFonts w:eastAsia="Times New Roman" w:cs="Times New Roman"/>
          <w:position w:val="-12"/>
          <w:szCs w:val="26"/>
        </w:rPr>
        <w:object w:dxaOrig="765" w:dyaOrig="375" w14:anchorId="0275F24B">
          <v:shape id="_x0000_i1036" type="#_x0000_t75" style="width:38.25pt;height:19.5pt" o:ole="">
            <v:imagedata r:id="rId37" o:title=""/>
          </v:shape>
          <o:OLEObject Type="Embed" ProgID="Equation.3" ShapeID="_x0000_i1036" DrawAspect="Content" ObjectID="_1838534749" r:id="rId38"/>
        </w:object>
      </w:r>
      <w:r w:rsidRPr="000005D4">
        <w:rPr>
          <w:rFonts w:eastAsia="Times New Roman" w:cs="Times New Roman"/>
          <w:szCs w:val="26"/>
        </w:rPr>
        <w:t>- дополнительная необходимая валовая выручка по передаче тепловой энергии в виде горячей воды в системе теплоснабжения, которая должна определяться дополнительными расходами на передачу тепловой энергии по тепловым сетям исполнителя, для обеспечения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руб.</w:t>
      </w:r>
    </w:p>
    <w:p w14:paraId="369983AE" w14:textId="77777777" w:rsidR="000005D4" w:rsidRPr="000005D4" w:rsidRDefault="000005D4" w:rsidP="000005D4">
      <w:pPr>
        <w:snapToGrid w:val="0"/>
        <w:rPr>
          <w:rFonts w:eastAsia="Times New Roman" w:cs="Times New Roman"/>
          <w:szCs w:val="26"/>
        </w:rPr>
      </w:pPr>
      <w:r w:rsidRPr="000005D4">
        <w:rPr>
          <w:rFonts w:eastAsia="Times New Roman" w:cs="Times New Roman"/>
          <w:position w:val="-12"/>
          <w:szCs w:val="26"/>
        </w:rPr>
        <w:object w:dxaOrig="600" w:dyaOrig="375" w14:anchorId="01DCD2C9">
          <v:shape id="_x0000_i1037" type="#_x0000_t75" style="width:30pt;height:19.5pt" o:ole="">
            <v:imagedata r:id="rId39" o:title=""/>
          </v:shape>
          <o:OLEObject Type="Embed" ProgID="Equation.3" ShapeID="_x0000_i1037" DrawAspect="Content" ObjectID="_1838534750" r:id="rId40"/>
        </w:object>
      </w:r>
      <w:r w:rsidRPr="000005D4">
        <w:rPr>
          <w:rFonts w:eastAsia="Times New Roman" w:cs="Times New Roman"/>
          <w:szCs w:val="26"/>
        </w:rPr>
        <w:t>- объем отпуска тепловой энергии в виде горячей воды из тепловых сетей системы теплоснабжения исполнителя для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Гкал.</w:t>
      </w:r>
    </w:p>
    <w:p w14:paraId="3A5D73A4" w14:textId="77777777" w:rsidR="000005D4" w:rsidRPr="000005D4" w:rsidRDefault="000005D4" w:rsidP="000005D4">
      <w:pPr>
        <w:snapToGrid w:val="0"/>
        <w:rPr>
          <w:rFonts w:eastAsia="Times New Roman" w:cs="Times New Roman"/>
          <w:szCs w:val="26"/>
        </w:rPr>
      </w:pPr>
      <w:r w:rsidRPr="000005D4">
        <w:rPr>
          <w:rFonts w:eastAsia="Times New Roman" w:cs="Times New Roman"/>
          <w:szCs w:val="26"/>
        </w:rPr>
        <w:t xml:space="preserve">Если по результатам расчетов стоимость тепловой энергии в виде горячей воды, поставляемой потребителям в системе теплоснабжения исполнителя с учетом присоединения тепловой мощности заявителя к тепловым сетям системы теплоснабжения </w:t>
      </w:r>
      <w:r w:rsidRPr="000005D4">
        <w:rPr>
          <w:rFonts w:eastAsia="Times New Roman" w:cs="Times New Roman"/>
          <w:position w:val="-12"/>
          <w:szCs w:val="26"/>
        </w:rPr>
        <w:object w:dxaOrig="600" w:dyaOrig="375" w14:anchorId="0F8F0A98">
          <v:shape id="_x0000_i1038" type="#_x0000_t75" style="width:30pt;height:19.5pt" o:ole="">
            <v:imagedata r:id="rId41" o:title=""/>
          </v:shape>
          <o:OLEObject Type="Embed" ProgID="Equation.3" ShapeID="_x0000_i1038" DrawAspect="Content" ObjectID="_1838534751" r:id="rId42"/>
        </w:object>
      </w:r>
      <w:r w:rsidRPr="000005D4">
        <w:rPr>
          <w:rFonts w:eastAsia="Times New Roman" w:cs="Times New Roman"/>
          <w:szCs w:val="26"/>
        </w:rPr>
        <w:t xml:space="preserve">, больше чем стоимость тепловой энергии в виде горячей воды, поставляемой потребителям в системе теплоснабжения до присоединения потребителя к тепловым сетям системы теплоснабжения </w:t>
      </w:r>
      <w:r w:rsidRPr="000005D4">
        <w:rPr>
          <w:rFonts w:eastAsia="Times New Roman" w:cs="Times New Roman"/>
          <w:position w:val="-12"/>
          <w:szCs w:val="26"/>
        </w:rPr>
        <w:object w:dxaOrig="375" w:dyaOrig="375" w14:anchorId="7D961BB6">
          <v:shape id="_x0000_i1039" type="#_x0000_t75" style="width:19.5pt;height:19.5pt" o:ole="">
            <v:imagedata r:id="rId43" o:title=""/>
          </v:shape>
          <o:OLEObject Type="Embed" ProgID="Equation.3" ShapeID="_x0000_i1039" DrawAspect="Content" ObjectID="_1838534752" r:id="rId44"/>
        </w:object>
      </w:r>
      <w:r w:rsidRPr="000005D4">
        <w:rPr>
          <w:rFonts w:eastAsia="Times New Roman" w:cs="Times New Roman"/>
          <w:szCs w:val="26"/>
        </w:rPr>
        <w:t xml:space="preserve">, то присоединение объекта заявителя к тепловым сетям системы теплоснабжения исполнителя должно считаться нецелесообразным. Если по результатам расчетов стоимость тепловой энергии в виде горячей воды, поставляемой потребителям в системе теплоснабжения исполнителя с учетом присоединения тепловой мощности заявителя к тепловым сетям системы теплоснабжения </w:t>
      </w:r>
      <w:r w:rsidRPr="000005D4">
        <w:rPr>
          <w:rFonts w:eastAsia="Times New Roman" w:cs="Times New Roman"/>
          <w:position w:val="-12"/>
          <w:szCs w:val="26"/>
        </w:rPr>
        <w:object w:dxaOrig="600" w:dyaOrig="375" w14:anchorId="02B21E09">
          <v:shape id="_x0000_i1040" type="#_x0000_t75" style="width:30pt;height:19.5pt" o:ole="">
            <v:imagedata r:id="rId45" o:title=""/>
          </v:shape>
          <o:OLEObject Type="Embed" ProgID="Equation.3" ShapeID="_x0000_i1040" DrawAspect="Content" ObjectID="_1838534753" r:id="rId46"/>
        </w:object>
      </w:r>
      <w:r w:rsidRPr="000005D4">
        <w:rPr>
          <w:rFonts w:eastAsia="Times New Roman" w:cs="Times New Roman"/>
          <w:szCs w:val="26"/>
        </w:rPr>
        <w:t xml:space="preserve">меньше или равна стоимости тепловой энергии в виде горячей воды, поставляемой потребителям в системе теплоснабжения до присоединения потребителя к тепловым сетям системы теплоснабжения исполнителя </w:t>
      </w:r>
      <w:r w:rsidRPr="000005D4">
        <w:rPr>
          <w:rFonts w:eastAsia="Times New Roman" w:cs="Times New Roman"/>
          <w:position w:val="-12"/>
          <w:szCs w:val="26"/>
        </w:rPr>
        <w:object w:dxaOrig="375" w:dyaOrig="375" w14:anchorId="0636E590">
          <v:shape id="_x0000_i1041" type="#_x0000_t75" style="width:19.5pt;height:19.5pt" o:ole="">
            <v:imagedata r:id="rId47" o:title=""/>
          </v:shape>
          <o:OLEObject Type="Embed" ProgID="Equation.3" ShapeID="_x0000_i1041" DrawAspect="Content" ObjectID="_1838534754" r:id="rId48"/>
        </w:object>
      </w:r>
      <w:r w:rsidRPr="000005D4">
        <w:rPr>
          <w:rFonts w:eastAsia="Times New Roman" w:cs="Times New Roman"/>
          <w:szCs w:val="26"/>
        </w:rPr>
        <w:t>, то присоединение объекта заявителя к тепловым сетям системы теплоснабжения исполнителя – целесообразно.</w:t>
      </w:r>
    </w:p>
    <w:p w14:paraId="2E2A34B8" w14:textId="77777777" w:rsidR="000005D4" w:rsidRPr="000005D4" w:rsidRDefault="000005D4" w:rsidP="000005D4">
      <w:pPr>
        <w:snapToGrid w:val="0"/>
        <w:rPr>
          <w:rFonts w:eastAsia="Times New Roman" w:cs="Times New Roman"/>
          <w:szCs w:val="26"/>
        </w:rPr>
      </w:pPr>
      <w:r w:rsidRPr="000005D4">
        <w:rPr>
          <w:rFonts w:eastAsia="Times New Roman" w:cs="Times New Roman"/>
          <w:szCs w:val="26"/>
        </w:rPr>
        <w:t xml:space="preserve">Если при тепловой нагрузке заявителя </w:t>
      </w:r>
      <w:r w:rsidRPr="000005D4">
        <w:rPr>
          <w:rFonts w:eastAsia="Times New Roman" w:cs="Times New Roman"/>
          <w:position w:val="-14"/>
          <w:szCs w:val="26"/>
        </w:rPr>
        <w:object w:dxaOrig="1155" w:dyaOrig="465" w14:anchorId="031171D4">
          <v:shape id="_x0000_i1042" type="#_x0000_t75" style="width:57.75pt;height:22.5pt" o:ole="">
            <v:imagedata r:id="rId49" o:title=""/>
          </v:shape>
          <o:OLEObject Type="Embed" ProgID="Equation.3" ShapeID="_x0000_i1042" DrawAspect="Content" ObjectID="_1838534755" r:id="rId50"/>
        </w:object>
      </w:r>
      <w:r w:rsidRPr="000005D4">
        <w:rPr>
          <w:rFonts w:eastAsia="Times New Roman" w:cs="Times New Roman"/>
          <w:szCs w:val="26"/>
        </w:rPr>
        <w:t xml:space="preserve"> Гкал/ч, дисконтированный срок окупаемости капитальных затрат в строительство тепловой сети, необходимой </w:t>
      </w:r>
      <w:r w:rsidRPr="000005D4">
        <w:rPr>
          <w:rFonts w:eastAsia="Times New Roman" w:cs="Times New Roman"/>
          <w:szCs w:val="26"/>
        </w:rPr>
        <w:lastRenderedPageBreak/>
        <w:t>для подключения объекта капитального строительства заявителя к существующим тепловым сетям системы теплоснабжения исполнителя, превышает полезный срок службы тепловой сети, определенный в соответствии с Общероссийским классификатором основных фондов, то подключение объекта является нецелесообразным и объект заявителя находится за пределами радиуса эффективного теплоснабжения.</w:t>
      </w:r>
    </w:p>
    <w:p w14:paraId="24353E07" w14:textId="77777777" w:rsidR="000005D4" w:rsidRPr="000005D4" w:rsidRDefault="000005D4" w:rsidP="000005D4">
      <w:pPr>
        <w:snapToGrid w:val="0"/>
        <w:rPr>
          <w:rFonts w:eastAsia="Times New Roman" w:cs="Times New Roman"/>
          <w:szCs w:val="26"/>
        </w:rPr>
      </w:pPr>
      <w:r w:rsidRPr="000005D4">
        <w:rPr>
          <w:rFonts w:eastAsia="Times New Roman" w:cs="Times New Roman"/>
          <w:szCs w:val="26"/>
        </w:rPr>
        <w:t>Дисконтированный срок окупаемости капитальных затрат в строительство тепловой сети, необходимой для подключения объекта капитального строительства заявителя к существующим тепловым сетям исполнителя, должен определяться в соответствии с формулой:</w:t>
      </w:r>
    </w:p>
    <w:p w14:paraId="29995B73" w14:textId="77777777" w:rsidR="000005D4" w:rsidRPr="000005D4" w:rsidRDefault="000005D4" w:rsidP="000005D4">
      <w:pPr>
        <w:widowControl w:val="0"/>
        <w:suppressAutoHyphens/>
        <w:jc w:val="center"/>
        <w:rPr>
          <w:rFonts w:eastAsia="Times New Roman" w:cs="Times New Roman"/>
          <w:szCs w:val="26"/>
          <w:lang w:eastAsia="x-none"/>
        </w:rPr>
      </w:pPr>
      <w:r w:rsidRPr="000005D4">
        <w:rPr>
          <w:rFonts w:eastAsia="Times New Roman" w:cs="Times New Roman"/>
          <w:position w:val="-60"/>
          <w:szCs w:val="26"/>
        </w:rPr>
        <w:object w:dxaOrig="2955" w:dyaOrig="975" w14:anchorId="4F487213">
          <v:shape id="_x0000_i1043" type="#_x0000_t75" style="width:147.75pt;height:49.5pt" o:ole="">
            <v:imagedata r:id="rId51" o:title=""/>
          </v:shape>
          <o:OLEObject Type="Embed" ProgID="Equation.3" ShapeID="_x0000_i1043" DrawAspect="Content" ObjectID="_1838534756" r:id="rId52"/>
        </w:object>
      </w:r>
      <w:r w:rsidRPr="000005D4">
        <w:rPr>
          <w:rFonts w:eastAsia="Times New Roman" w:cs="Times New Roman"/>
          <w:szCs w:val="26"/>
          <w:lang w:eastAsia="x-none"/>
        </w:rPr>
        <w:t xml:space="preserve">, лет, </w:t>
      </w:r>
    </w:p>
    <w:p w14:paraId="7B561A7F" w14:textId="77777777" w:rsidR="000005D4" w:rsidRPr="000005D4" w:rsidRDefault="000005D4" w:rsidP="000005D4">
      <w:pPr>
        <w:snapToGrid w:val="0"/>
        <w:rPr>
          <w:rFonts w:eastAsia="Times New Roman" w:cs="Times New Roman"/>
          <w:szCs w:val="26"/>
        </w:rPr>
      </w:pPr>
      <w:r w:rsidRPr="000005D4">
        <w:rPr>
          <w:rFonts w:eastAsia="Times New Roman" w:cs="Times New Roman"/>
          <w:szCs w:val="26"/>
        </w:rPr>
        <w:t>где: ПДС – приток денежных средств от операционной деятельности исполнителя по теплоснабжению объекта заявителя, подключенного к тепловой сети системы теплоснабжения исполнителя (без НДС), тыс. руб.;</w:t>
      </w:r>
    </w:p>
    <w:p w14:paraId="31438488" w14:textId="77777777" w:rsidR="000005D4" w:rsidRPr="000005D4" w:rsidRDefault="000005D4" w:rsidP="000005D4">
      <w:pPr>
        <w:snapToGrid w:val="0"/>
        <w:rPr>
          <w:rFonts w:eastAsia="Times New Roman" w:cs="Times New Roman"/>
          <w:szCs w:val="26"/>
        </w:rPr>
      </w:pPr>
      <w:r w:rsidRPr="000005D4">
        <w:rPr>
          <w:rFonts w:eastAsia="Times New Roman" w:cs="Times New Roman"/>
          <w:szCs w:val="26"/>
        </w:rPr>
        <w:t>НД – норма доходности инвестированного капитала, устанавливаемая в соответствии с пунктом 6 Правил установления долгосрочных параметров регулирования деятельности организаций в отнесенной законодательством РФ к сферам деятельности субъектов естественных монополий в сфере теплоснабжения и (или) цен (тарифов)в сфере теплоснабжения, которые подлежат регулированию в соответствии с перечнем определенным статьей 8 Федерального закона «О теплоснабжении», утвержденных постановлением Правительства РФ от 22 октября 2012 г. № 1075;</w:t>
      </w:r>
    </w:p>
    <w:p w14:paraId="06401BC5" w14:textId="77777777" w:rsidR="000005D4" w:rsidRPr="000005D4" w:rsidRDefault="000005D4" w:rsidP="000005D4">
      <w:pPr>
        <w:widowControl w:val="0"/>
        <w:suppressAutoHyphens/>
        <w:rPr>
          <w:rFonts w:eastAsia="Times New Roman" w:cs="Times New Roman"/>
          <w:szCs w:val="26"/>
          <w:lang w:eastAsia="x-none"/>
        </w:rPr>
      </w:pPr>
      <w:r w:rsidRPr="000005D4">
        <w:rPr>
          <w:rFonts w:eastAsia="Times New Roman" w:cs="Times New Roman"/>
          <w:position w:val="-12"/>
          <w:szCs w:val="26"/>
        </w:rPr>
        <w:object w:dxaOrig="465" w:dyaOrig="375" w14:anchorId="294D29F6">
          <v:shape id="_x0000_i1044" type="#_x0000_t75" style="width:22.5pt;height:19.5pt" o:ole="">
            <v:imagedata r:id="rId53" o:title=""/>
          </v:shape>
          <o:OLEObject Type="Embed" ProgID="Equation.3" ShapeID="_x0000_i1044" DrawAspect="Content" ObjectID="_1838534757" r:id="rId54"/>
        </w:object>
      </w:r>
      <w:r w:rsidRPr="000005D4">
        <w:rPr>
          <w:rFonts w:eastAsia="Times New Roman" w:cs="Times New Roman"/>
          <w:szCs w:val="26"/>
          <w:lang w:eastAsia="x-none"/>
        </w:rPr>
        <w:t xml:space="preserve"> - величина капитальных затрат в строительство тепловой сети от точки подключения к тепловым сетям системы теплоснабжения (без НДС).</w:t>
      </w:r>
    </w:p>
    <w:p w14:paraId="6475F72E" w14:textId="77777777" w:rsidR="000005D4" w:rsidRPr="000005D4" w:rsidRDefault="000005D4" w:rsidP="000005D4">
      <w:pPr>
        <w:snapToGrid w:val="0"/>
        <w:rPr>
          <w:rFonts w:eastAsia="Times New Roman" w:cs="Times New Roman"/>
          <w:szCs w:val="26"/>
        </w:rPr>
      </w:pPr>
      <w:r w:rsidRPr="000005D4">
        <w:rPr>
          <w:rFonts w:eastAsia="Times New Roman" w:cs="Times New Roman"/>
          <w:szCs w:val="26"/>
        </w:rPr>
        <w:t>Таким образом, для каждого нового подключения необходимо рассчитывать целесообразность, в соответствии с Приложением №40 к Методическим указаниям по разработке схем теплоснабжения №212 от 05.03.2019г., утвержденным Приказом Министерства энергетики РФ.</w:t>
      </w:r>
    </w:p>
    <w:p w14:paraId="1C989CC5" w14:textId="77777777" w:rsidR="000005D4" w:rsidRPr="000005D4" w:rsidRDefault="000005D4" w:rsidP="000005D4">
      <w:pPr>
        <w:rPr>
          <w:rFonts w:eastAsia="Times New Roman" w:cs="Times New Roman"/>
          <w:iCs/>
          <w:szCs w:val="26"/>
          <w:lang w:eastAsia="ru-RU"/>
        </w:rPr>
      </w:pPr>
      <w:r w:rsidRPr="000005D4">
        <w:rPr>
          <w:rFonts w:eastAsia="Times New Roman" w:cs="Times New Roman"/>
          <w:iCs/>
          <w:szCs w:val="26"/>
          <w:lang w:eastAsia="ru-RU"/>
        </w:rPr>
        <w:t xml:space="preserve">Существующая жилая и социально-административная застройка находится в пределах радиуса теплоснабжения от источников тепловой энергии. Перспективные потребители, планируемые к присоединению в течение расчетного периода, также </w:t>
      </w:r>
      <w:r w:rsidRPr="000005D4">
        <w:rPr>
          <w:rFonts w:eastAsia="Times New Roman" w:cs="Times New Roman"/>
          <w:iCs/>
          <w:szCs w:val="26"/>
          <w:lang w:eastAsia="ru-RU"/>
        </w:rPr>
        <w:lastRenderedPageBreak/>
        <w:t>находятся в границах предельного радиуса теплоснабжения, следовательно, их присоединение к существующим тепловым сетям оправдано как с технической, так и с экономической точек зрения.</w:t>
      </w:r>
    </w:p>
    <w:p w14:paraId="637CCF8E" w14:textId="26A28F10" w:rsidR="000027E5" w:rsidRDefault="000027E5" w:rsidP="000027E5"/>
    <w:p w14:paraId="455730EE" w14:textId="77777777" w:rsidR="000027E5" w:rsidRDefault="000027E5" w:rsidP="000027E5">
      <w:pPr>
        <w:sectPr w:rsidR="000027E5" w:rsidSect="00917E27">
          <w:pgSz w:w="11906" w:h="16838"/>
          <w:pgMar w:top="1134" w:right="850" w:bottom="1134" w:left="1701" w:header="284" w:footer="425" w:gutter="0"/>
          <w:cols w:space="708"/>
          <w:docGrid w:linePitch="360"/>
        </w:sectPr>
      </w:pPr>
    </w:p>
    <w:p w14:paraId="1624FAEF" w14:textId="3A28971D" w:rsidR="006356D7" w:rsidRPr="007A7107" w:rsidRDefault="006356D7" w:rsidP="00BA18E4">
      <w:pPr>
        <w:pStyle w:val="1"/>
      </w:pPr>
      <w:bookmarkStart w:id="53" w:name="_Toc205193459"/>
      <w:r w:rsidRPr="007A7107">
        <w:lastRenderedPageBreak/>
        <w:t>Существующие и перспективные балансы теплоносителя</w:t>
      </w:r>
      <w:bookmarkEnd w:id="53"/>
    </w:p>
    <w:p w14:paraId="2F3A9072" w14:textId="244828D8" w:rsidR="000027E5" w:rsidRPr="007A7107" w:rsidRDefault="000027E5" w:rsidP="000027E5">
      <w:pPr>
        <w:pStyle w:val="20"/>
      </w:pPr>
      <w:bookmarkStart w:id="54" w:name="_Toc205193460"/>
      <w:r w:rsidRPr="007A7107">
        <w:t xml:space="preserve">Существующие и перспективные балансы производительности водоподготовительных установок и максимального потребления теплоносителя </w:t>
      </w:r>
      <w:proofErr w:type="spellStart"/>
      <w:r w:rsidRPr="007A7107">
        <w:t>теплопотребляющими</w:t>
      </w:r>
      <w:proofErr w:type="spellEnd"/>
      <w:r w:rsidRPr="007A7107">
        <w:t xml:space="preserve"> установками потребителей</w:t>
      </w:r>
      <w:bookmarkEnd w:id="54"/>
    </w:p>
    <w:p w14:paraId="57CD770C" w14:textId="03AB8195" w:rsidR="000027E5" w:rsidRDefault="000005D4" w:rsidP="000027E5">
      <w:r w:rsidRPr="007A7107">
        <w:t>Существующие и перспективные балансы производительности водоподготовительных установок для котельных МУП «</w:t>
      </w:r>
      <w:proofErr w:type="spellStart"/>
      <w:r w:rsidRPr="007A7107">
        <w:t>Жатайтеплосеть</w:t>
      </w:r>
      <w:proofErr w:type="spellEnd"/>
      <w:r w:rsidRPr="007A7107">
        <w:t>» представлены в таблице ниже.</w:t>
      </w:r>
    </w:p>
    <w:p w14:paraId="34CD9BC2" w14:textId="77777777" w:rsidR="000005D4" w:rsidRDefault="000005D4" w:rsidP="000027E5">
      <w:pPr>
        <w:sectPr w:rsidR="000005D4" w:rsidSect="00917E27">
          <w:pgSz w:w="11906" w:h="16838"/>
          <w:pgMar w:top="1134" w:right="850" w:bottom="1134" w:left="1701" w:header="284" w:footer="425" w:gutter="0"/>
          <w:cols w:space="708"/>
          <w:docGrid w:linePitch="360"/>
        </w:sectPr>
      </w:pPr>
    </w:p>
    <w:p w14:paraId="2ACB9026" w14:textId="75B85082" w:rsidR="000005D4" w:rsidRDefault="000005D4" w:rsidP="000005D4">
      <w:pPr>
        <w:pStyle w:val="6"/>
      </w:pPr>
      <w:bookmarkStart w:id="55" w:name="_Ref204782329"/>
      <w:r>
        <w:lastRenderedPageBreak/>
        <w:t>Балансы производительности водоподготовительных установок котельных МУП «</w:t>
      </w:r>
      <w:proofErr w:type="spellStart"/>
      <w:r>
        <w:t>Жатайтеплосеть</w:t>
      </w:r>
      <w:proofErr w:type="spellEnd"/>
      <w:r>
        <w:t>»</w:t>
      </w:r>
      <w:bookmarkEnd w:id="55"/>
    </w:p>
    <w:tbl>
      <w:tblPr>
        <w:tblW w:w="5000" w:type="pct"/>
        <w:tblLook w:val="04A0" w:firstRow="1" w:lastRow="0" w:firstColumn="1" w:lastColumn="0" w:noHBand="0" w:noVBand="1"/>
      </w:tblPr>
      <w:tblGrid>
        <w:gridCol w:w="2075"/>
        <w:gridCol w:w="1093"/>
        <w:gridCol w:w="833"/>
        <w:gridCol w:w="833"/>
        <w:gridCol w:w="833"/>
        <w:gridCol w:w="833"/>
        <w:gridCol w:w="833"/>
        <w:gridCol w:w="833"/>
        <w:gridCol w:w="833"/>
        <w:gridCol w:w="833"/>
        <w:gridCol w:w="833"/>
        <w:gridCol w:w="833"/>
        <w:gridCol w:w="833"/>
        <w:gridCol w:w="833"/>
        <w:gridCol w:w="833"/>
        <w:gridCol w:w="833"/>
        <w:gridCol w:w="864"/>
      </w:tblGrid>
      <w:tr w:rsidR="000005D4" w14:paraId="45ECDF89" w14:textId="77777777" w:rsidTr="00F97A97">
        <w:trPr>
          <w:trHeight w:val="300"/>
        </w:trPr>
        <w:tc>
          <w:tcPr>
            <w:tcW w:w="663" w:type="pct"/>
            <w:vMerge w:val="restart"/>
            <w:tcBorders>
              <w:top w:val="single" w:sz="4" w:space="0" w:color="auto"/>
              <w:left w:val="single" w:sz="4" w:space="0" w:color="auto"/>
              <w:bottom w:val="single" w:sz="4" w:space="0" w:color="auto"/>
              <w:right w:val="single" w:sz="4" w:space="0" w:color="auto"/>
            </w:tcBorders>
            <w:vAlign w:val="center"/>
            <w:hideMark/>
          </w:tcPr>
          <w:p w14:paraId="1F2D9F28" w14:textId="77777777" w:rsidR="000005D4" w:rsidRDefault="000005D4">
            <w:pPr>
              <w:spacing w:line="240" w:lineRule="auto"/>
              <w:ind w:firstLine="0"/>
              <w:jc w:val="center"/>
              <w:rPr>
                <w:rFonts w:eastAsia="Times New Roman" w:cs="Times New Roman"/>
                <w:b/>
                <w:bCs/>
                <w:color w:val="000000"/>
                <w:sz w:val="18"/>
                <w:szCs w:val="18"/>
                <w:lang w:eastAsia="ru-RU"/>
              </w:rPr>
            </w:pPr>
            <w:r>
              <w:rPr>
                <w:rFonts w:eastAsia="Times New Roman" w:cs="Times New Roman"/>
                <w:b/>
                <w:bCs/>
                <w:color w:val="000000"/>
                <w:sz w:val="18"/>
                <w:szCs w:val="20"/>
                <w:lang w:eastAsia="ru-RU"/>
              </w:rPr>
              <w:t>Наименование</w:t>
            </w:r>
          </w:p>
        </w:tc>
        <w:tc>
          <w:tcPr>
            <w:tcW w:w="350" w:type="pct"/>
            <w:vMerge w:val="restart"/>
            <w:tcBorders>
              <w:top w:val="single" w:sz="4" w:space="0" w:color="auto"/>
              <w:left w:val="single" w:sz="4" w:space="0" w:color="auto"/>
              <w:bottom w:val="single" w:sz="4" w:space="0" w:color="auto"/>
              <w:right w:val="single" w:sz="4" w:space="0" w:color="auto"/>
            </w:tcBorders>
            <w:vAlign w:val="center"/>
            <w:hideMark/>
          </w:tcPr>
          <w:p w14:paraId="343F905B" w14:textId="77777777" w:rsidR="000005D4" w:rsidRDefault="000005D4">
            <w:pPr>
              <w:spacing w:line="240" w:lineRule="auto"/>
              <w:ind w:firstLine="0"/>
              <w:jc w:val="center"/>
              <w:rPr>
                <w:rFonts w:eastAsia="Times New Roman" w:cs="Times New Roman"/>
                <w:b/>
                <w:bCs/>
                <w:color w:val="000000"/>
                <w:sz w:val="18"/>
                <w:szCs w:val="18"/>
                <w:lang w:eastAsia="ru-RU"/>
              </w:rPr>
            </w:pPr>
            <w:r>
              <w:rPr>
                <w:rFonts w:eastAsia="Times New Roman" w:cs="Times New Roman"/>
                <w:b/>
                <w:bCs/>
                <w:color w:val="000000"/>
                <w:sz w:val="18"/>
                <w:szCs w:val="20"/>
                <w:lang w:eastAsia="ru-RU"/>
              </w:rPr>
              <w:t>Единица измерения</w:t>
            </w:r>
          </w:p>
        </w:tc>
        <w:tc>
          <w:tcPr>
            <w:tcW w:w="3987" w:type="pct"/>
            <w:gridSpan w:val="15"/>
            <w:tcBorders>
              <w:top w:val="single" w:sz="4" w:space="0" w:color="auto"/>
              <w:left w:val="nil"/>
              <w:bottom w:val="single" w:sz="4" w:space="0" w:color="auto"/>
              <w:right w:val="single" w:sz="4" w:space="0" w:color="auto"/>
            </w:tcBorders>
            <w:vAlign w:val="center"/>
            <w:hideMark/>
          </w:tcPr>
          <w:p w14:paraId="0591D033" w14:textId="77777777" w:rsidR="000005D4" w:rsidRDefault="000005D4">
            <w:pPr>
              <w:spacing w:line="240" w:lineRule="auto"/>
              <w:ind w:firstLine="0"/>
              <w:jc w:val="center"/>
              <w:rPr>
                <w:rFonts w:eastAsia="Times New Roman" w:cs="Times New Roman"/>
                <w:b/>
                <w:bCs/>
                <w:color w:val="000000"/>
                <w:sz w:val="18"/>
                <w:szCs w:val="18"/>
                <w:lang w:eastAsia="ru-RU"/>
              </w:rPr>
            </w:pPr>
            <w:r>
              <w:rPr>
                <w:rFonts w:eastAsia="Times New Roman" w:cs="Times New Roman"/>
                <w:b/>
                <w:bCs/>
                <w:color w:val="000000"/>
                <w:sz w:val="18"/>
                <w:szCs w:val="20"/>
                <w:lang w:eastAsia="ru-RU"/>
              </w:rPr>
              <w:t>Расчетный период</w:t>
            </w:r>
          </w:p>
        </w:tc>
      </w:tr>
      <w:tr w:rsidR="00F97A97" w14:paraId="1671E43B" w14:textId="77777777" w:rsidTr="00F97A97">
        <w:trPr>
          <w:trHeight w:val="300"/>
        </w:trPr>
        <w:tc>
          <w:tcPr>
            <w:tcW w:w="663" w:type="pct"/>
            <w:vMerge/>
            <w:tcBorders>
              <w:top w:val="single" w:sz="4" w:space="0" w:color="auto"/>
              <w:left w:val="single" w:sz="4" w:space="0" w:color="auto"/>
              <w:bottom w:val="single" w:sz="4" w:space="0" w:color="auto"/>
              <w:right w:val="single" w:sz="4" w:space="0" w:color="auto"/>
            </w:tcBorders>
            <w:vAlign w:val="center"/>
            <w:hideMark/>
          </w:tcPr>
          <w:p w14:paraId="2B486EA7" w14:textId="77777777" w:rsidR="00F97A97" w:rsidRDefault="00F97A97" w:rsidP="00F97A97">
            <w:pPr>
              <w:spacing w:line="256" w:lineRule="auto"/>
              <w:ind w:firstLine="0"/>
              <w:jc w:val="left"/>
              <w:rPr>
                <w:rFonts w:eastAsia="Times New Roman" w:cs="Times New Roman"/>
                <w:b/>
                <w:bCs/>
                <w:color w:val="000000"/>
                <w:sz w:val="18"/>
                <w:szCs w:val="18"/>
                <w:lang w:eastAsia="ru-RU"/>
              </w:rPr>
            </w:pPr>
          </w:p>
        </w:tc>
        <w:tc>
          <w:tcPr>
            <w:tcW w:w="350" w:type="pct"/>
            <w:vMerge/>
            <w:tcBorders>
              <w:top w:val="single" w:sz="4" w:space="0" w:color="auto"/>
              <w:left w:val="single" w:sz="4" w:space="0" w:color="auto"/>
              <w:bottom w:val="single" w:sz="4" w:space="0" w:color="auto"/>
              <w:right w:val="single" w:sz="4" w:space="0" w:color="auto"/>
            </w:tcBorders>
            <w:vAlign w:val="center"/>
            <w:hideMark/>
          </w:tcPr>
          <w:p w14:paraId="14C9B504" w14:textId="77777777" w:rsidR="00F97A97" w:rsidRDefault="00F97A97" w:rsidP="00F97A97">
            <w:pPr>
              <w:spacing w:line="256" w:lineRule="auto"/>
              <w:ind w:firstLine="0"/>
              <w:jc w:val="left"/>
              <w:rPr>
                <w:rFonts w:eastAsia="Times New Roman" w:cs="Times New Roman"/>
                <w:b/>
                <w:bCs/>
                <w:color w:val="000000"/>
                <w:sz w:val="18"/>
                <w:szCs w:val="18"/>
                <w:lang w:eastAsia="ru-RU"/>
              </w:rPr>
            </w:pPr>
          </w:p>
        </w:tc>
        <w:tc>
          <w:tcPr>
            <w:tcW w:w="265" w:type="pct"/>
            <w:tcBorders>
              <w:top w:val="nil"/>
              <w:left w:val="nil"/>
              <w:bottom w:val="single" w:sz="4" w:space="0" w:color="auto"/>
              <w:right w:val="single" w:sz="4" w:space="0" w:color="auto"/>
            </w:tcBorders>
            <w:vAlign w:val="center"/>
            <w:hideMark/>
          </w:tcPr>
          <w:p w14:paraId="193224B6" w14:textId="33F13C52" w:rsidR="00F97A97" w:rsidRDefault="00F97A97" w:rsidP="00F97A97">
            <w:pPr>
              <w:spacing w:line="240" w:lineRule="auto"/>
              <w:ind w:firstLine="0"/>
              <w:jc w:val="center"/>
              <w:rPr>
                <w:rFonts w:eastAsia="Times New Roman" w:cs="Times New Roman"/>
                <w:b/>
                <w:bCs/>
                <w:color w:val="000000"/>
                <w:sz w:val="18"/>
                <w:szCs w:val="18"/>
                <w:lang w:eastAsia="ru-RU"/>
              </w:rPr>
            </w:pPr>
            <w:r>
              <w:rPr>
                <w:rFonts w:eastAsia="Times New Roman" w:cs="Times New Roman"/>
                <w:b/>
                <w:bCs/>
                <w:color w:val="000000"/>
                <w:sz w:val="18"/>
                <w:szCs w:val="20"/>
                <w:lang w:eastAsia="ru-RU"/>
              </w:rPr>
              <w:t>2025</w:t>
            </w:r>
          </w:p>
        </w:tc>
        <w:tc>
          <w:tcPr>
            <w:tcW w:w="265" w:type="pct"/>
            <w:tcBorders>
              <w:top w:val="nil"/>
              <w:left w:val="nil"/>
              <w:bottom w:val="single" w:sz="4" w:space="0" w:color="auto"/>
              <w:right w:val="single" w:sz="4" w:space="0" w:color="auto"/>
            </w:tcBorders>
            <w:vAlign w:val="center"/>
          </w:tcPr>
          <w:p w14:paraId="33B70DD2" w14:textId="48A3E37D" w:rsidR="00F97A97" w:rsidRDefault="00F97A97" w:rsidP="00F97A97">
            <w:pPr>
              <w:spacing w:line="240" w:lineRule="auto"/>
              <w:ind w:firstLine="0"/>
              <w:jc w:val="center"/>
              <w:rPr>
                <w:rFonts w:eastAsia="Times New Roman" w:cs="Times New Roman"/>
                <w:b/>
                <w:bCs/>
                <w:color w:val="000000"/>
                <w:sz w:val="18"/>
                <w:szCs w:val="18"/>
                <w:lang w:eastAsia="ru-RU"/>
              </w:rPr>
            </w:pPr>
            <w:r>
              <w:rPr>
                <w:rFonts w:eastAsia="Times New Roman" w:cs="Times New Roman"/>
                <w:b/>
                <w:bCs/>
                <w:color w:val="000000"/>
                <w:sz w:val="18"/>
                <w:szCs w:val="20"/>
                <w:lang w:eastAsia="ru-RU"/>
              </w:rPr>
              <w:t>2026</w:t>
            </w:r>
          </w:p>
        </w:tc>
        <w:tc>
          <w:tcPr>
            <w:tcW w:w="265" w:type="pct"/>
            <w:tcBorders>
              <w:top w:val="nil"/>
              <w:left w:val="nil"/>
              <w:bottom w:val="single" w:sz="4" w:space="0" w:color="auto"/>
              <w:right w:val="single" w:sz="4" w:space="0" w:color="auto"/>
            </w:tcBorders>
            <w:vAlign w:val="center"/>
          </w:tcPr>
          <w:p w14:paraId="1099F181" w14:textId="525B1A1C" w:rsidR="00F97A97" w:rsidRDefault="00F97A97" w:rsidP="00F97A97">
            <w:pPr>
              <w:spacing w:line="240" w:lineRule="auto"/>
              <w:ind w:firstLine="0"/>
              <w:jc w:val="center"/>
              <w:rPr>
                <w:rFonts w:eastAsia="Times New Roman" w:cs="Times New Roman"/>
                <w:b/>
                <w:bCs/>
                <w:color w:val="000000"/>
                <w:sz w:val="18"/>
                <w:szCs w:val="18"/>
                <w:lang w:eastAsia="ru-RU"/>
              </w:rPr>
            </w:pPr>
            <w:r>
              <w:rPr>
                <w:rFonts w:eastAsia="Times New Roman" w:cs="Times New Roman"/>
                <w:b/>
                <w:bCs/>
                <w:color w:val="000000"/>
                <w:sz w:val="18"/>
                <w:szCs w:val="20"/>
                <w:lang w:eastAsia="ru-RU"/>
              </w:rPr>
              <w:t>2027</w:t>
            </w:r>
          </w:p>
        </w:tc>
        <w:tc>
          <w:tcPr>
            <w:tcW w:w="265" w:type="pct"/>
            <w:tcBorders>
              <w:top w:val="nil"/>
              <w:left w:val="nil"/>
              <w:bottom w:val="single" w:sz="4" w:space="0" w:color="auto"/>
              <w:right w:val="single" w:sz="4" w:space="0" w:color="auto"/>
            </w:tcBorders>
            <w:vAlign w:val="center"/>
          </w:tcPr>
          <w:p w14:paraId="7CD2AEE3" w14:textId="0C058D00" w:rsidR="00F97A97" w:rsidRDefault="00F97A97" w:rsidP="00F97A97">
            <w:pPr>
              <w:spacing w:line="240" w:lineRule="auto"/>
              <w:ind w:firstLine="0"/>
              <w:jc w:val="center"/>
              <w:rPr>
                <w:rFonts w:eastAsia="Times New Roman" w:cs="Times New Roman"/>
                <w:b/>
                <w:bCs/>
                <w:color w:val="000000"/>
                <w:sz w:val="18"/>
                <w:szCs w:val="18"/>
                <w:lang w:eastAsia="ru-RU"/>
              </w:rPr>
            </w:pPr>
            <w:r>
              <w:rPr>
                <w:rFonts w:eastAsia="Times New Roman" w:cs="Times New Roman"/>
                <w:b/>
                <w:bCs/>
                <w:color w:val="000000"/>
                <w:sz w:val="18"/>
                <w:szCs w:val="20"/>
                <w:lang w:eastAsia="ru-RU"/>
              </w:rPr>
              <w:t>2028</w:t>
            </w:r>
          </w:p>
        </w:tc>
        <w:tc>
          <w:tcPr>
            <w:tcW w:w="265" w:type="pct"/>
            <w:tcBorders>
              <w:top w:val="nil"/>
              <w:left w:val="nil"/>
              <w:bottom w:val="single" w:sz="4" w:space="0" w:color="auto"/>
              <w:right w:val="single" w:sz="4" w:space="0" w:color="auto"/>
            </w:tcBorders>
            <w:vAlign w:val="center"/>
          </w:tcPr>
          <w:p w14:paraId="398C302E" w14:textId="4BFEF0E5" w:rsidR="00F97A97" w:rsidRDefault="00F97A97" w:rsidP="00F97A97">
            <w:pPr>
              <w:spacing w:line="240" w:lineRule="auto"/>
              <w:ind w:firstLine="0"/>
              <w:jc w:val="center"/>
              <w:rPr>
                <w:rFonts w:eastAsia="Times New Roman" w:cs="Times New Roman"/>
                <w:b/>
                <w:bCs/>
                <w:color w:val="000000"/>
                <w:sz w:val="18"/>
                <w:szCs w:val="18"/>
                <w:lang w:eastAsia="ru-RU"/>
              </w:rPr>
            </w:pPr>
            <w:r>
              <w:rPr>
                <w:rFonts w:eastAsia="Times New Roman" w:cs="Times New Roman"/>
                <w:b/>
                <w:bCs/>
                <w:color w:val="000000"/>
                <w:sz w:val="18"/>
                <w:szCs w:val="20"/>
                <w:lang w:eastAsia="ru-RU"/>
              </w:rPr>
              <w:t>2029</w:t>
            </w:r>
          </w:p>
        </w:tc>
        <w:tc>
          <w:tcPr>
            <w:tcW w:w="265" w:type="pct"/>
            <w:tcBorders>
              <w:top w:val="nil"/>
              <w:left w:val="nil"/>
              <w:bottom w:val="single" w:sz="4" w:space="0" w:color="auto"/>
              <w:right w:val="single" w:sz="4" w:space="0" w:color="auto"/>
            </w:tcBorders>
            <w:vAlign w:val="center"/>
          </w:tcPr>
          <w:p w14:paraId="522115F9" w14:textId="0E6C6E5E" w:rsidR="00F97A97" w:rsidRDefault="00F97A97" w:rsidP="00F97A97">
            <w:pPr>
              <w:spacing w:line="240" w:lineRule="auto"/>
              <w:ind w:firstLine="0"/>
              <w:jc w:val="center"/>
              <w:rPr>
                <w:rFonts w:eastAsia="Times New Roman" w:cs="Times New Roman"/>
                <w:b/>
                <w:bCs/>
                <w:color w:val="000000"/>
                <w:sz w:val="18"/>
                <w:szCs w:val="18"/>
                <w:lang w:eastAsia="ru-RU"/>
              </w:rPr>
            </w:pPr>
            <w:r>
              <w:rPr>
                <w:rFonts w:eastAsia="Times New Roman" w:cs="Times New Roman"/>
                <w:b/>
                <w:bCs/>
                <w:color w:val="000000"/>
                <w:sz w:val="18"/>
                <w:szCs w:val="20"/>
                <w:lang w:eastAsia="ru-RU"/>
              </w:rPr>
              <w:t>2030</w:t>
            </w:r>
          </w:p>
        </w:tc>
        <w:tc>
          <w:tcPr>
            <w:tcW w:w="265" w:type="pct"/>
            <w:tcBorders>
              <w:top w:val="nil"/>
              <w:left w:val="nil"/>
              <w:bottom w:val="single" w:sz="4" w:space="0" w:color="auto"/>
              <w:right w:val="single" w:sz="4" w:space="0" w:color="auto"/>
            </w:tcBorders>
            <w:vAlign w:val="center"/>
          </w:tcPr>
          <w:p w14:paraId="5A54D350" w14:textId="70D2B236" w:rsidR="00F97A97" w:rsidRDefault="00F97A97" w:rsidP="00F97A97">
            <w:pPr>
              <w:spacing w:line="240" w:lineRule="auto"/>
              <w:ind w:firstLine="0"/>
              <w:jc w:val="center"/>
              <w:rPr>
                <w:rFonts w:eastAsia="Times New Roman" w:cs="Times New Roman"/>
                <w:b/>
                <w:bCs/>
                <w:color w:val="000000"/>
                <w:sz w:val="18"/>
                <w:szCs w:val="18"/>
                <w:lang w:eastAsia="ru-RU"/>
              </w:rPr>
            </w:pPr>
            <w:r>
              <w:rPr>
                <w:rFonts w:eastAsia="Times New Roman" w:cs="Times New Roman"/>
                <w:b/>
                <w:bCs/>
                <w:color w:val="000000"/>
                <w:sz w:val="18"/>
                <w:szCs w:val="20"/>
                <w:lang w:eastAsia="ru-RU"/>
              </w:rPr>
              <w:t>2031</w:t>
            </w:r>
          </w:p>
        </w:tc>
        <w:tc>
          <w:tcPr>
            <w:tcW w:w="265" w:type="pct"/>
            <w:tcBorders>
              <w:top w:val="nil"/>
              <w:left w:val="nil"/>
              <w:bottom w:val="single" w:sz="4" w:space="0" w:color="auto"/>
              <w:right w:val="single" w:sz="4" w:space="0" w:color="auto"/>
            </w:tcBorders>
            <w:vAlign w:val="center"/>
          </w:tcPr>
          <w:p w14:paraId="033B8673" w14:textId="5E0BA5F2" w:rsidR="00F97A97" w:rsidRDefault="00F97A97" w:rsidP="00F97A97">
            <w:pPr>
              <w:spacing w:line="240" w:lineRule="auto"/>
              <w:ind w:firstLine="0"/>
              <w:jc w:val="center"/>
              <w:rPr>
                <w:rFonts w:eastAsia="Times New Roman" w:cs="Times New Roman"/>
                <w:b/>
                <w:bCs/>
                <w:color w:val="000000"/>
                <w:sz w:val="18"/>
                <w:szCs w:val="18"/>
                <w:lang w:eastAsia="ru-RU"/>
              </w:rPr>
            </w:pPr>
            <w:r>
              <w:rPr>
                <w:rFonts w:eastAsia="Times New Roman" w:cs="Times New Roman"/>
                <w:b/>
                <w:bCs/>
                <w:color w:val="000000"/>
                <w:sz w:val="18"/>
                <w:szCs w:val="20"/>
                <w:lang w:eastAsia="ru-RU"/>
              </w:rPr>
              <w:t>2032</w:t>
            </w:r>
          </w:p>
        </w:tc>
        <w:tc>
          <w:tcPr>
            <w:tcW w:w="265" w:type="pct"/>
            <w:tcBorders>
              <w:top w:val="nil"/>
              <w:left w:val="nil"/>
              <w:bottom w:val="single" w:sz="4" w:space="0" w:color="auto"/>
              <w:right w:val="single" w:sz="4" w:space="0" w:color="auto"/>
            </w:tcBorders>
            <w:vAlign w:val="center"/>
          </w:tcPr>
          <w:p w14:paraId="1DA189D9" w14:textId="7FEA1724" w:rsidR="00F97A97" w:rsidRDefault="00F97A97" w:rsidP="00F97A97">
            <w:pPr>
              <w:spacing w:line="240" w:lineRule="auto"/>
              <w:ind w:firstLine="0"/>
              <w:jc w:val="center"/>
              <w:rPr>
                <w:rFonts w:eastAsia="Times New Roman" w:cs="Times New Roman"/>
                <w:b/>
                <w:bCs/>
                <w:color w:val="000000"/>
                <w:sz w:val="18"/>
                <w:szCs w:val="18"/>
                <w:lang w:eastAsia="ru-RU"/>
              </w:rPr>
            </w:pPr>
            <w:r>
              <w:rPr>
                <w:rFonts w:eastAsia="Times New Roman" w:cs="Times New Roman"/>
                <w:b/>
                <w:bCs/>
                <w:color w:val="000000"/>
                <w:sz w:val="18"/>
                <w:szCs w:val="20"/>
                <w:lang w:eastAsia="ru-RU"/>
              </w:rPr>
              <w:t>2033</w:t>
            </w:r>
          </w:p>
        </w:tc>
        <w:tc>
          <w:tcPr>
            <w:tcW w:w="265" w:type="pct"/>
            <w:tcBorders>
              <w:top w:val="nil"/>
              <w:left w:val="nil"/>
              <w:bottom w:val="single" w:sz="4" w:space="0" w:color="auto"/>
              <w:right w:val="single" w:sz="4" w:space="0" w:color="auto"/>
            </w:tcBorders>
            <w:vAlign w:val="center"/>
          </w:tcPr>
          <w:p w14:paraId="593219C8" w14:textId="5286C54D" w:rsidR="00F97A97" w:rsidRDefault="00F97A97" w:rsidP="00F97A97">
            <w:pPr>
              <w:spacing w:line="240" w:lineRule="auto"/>
              <w:ind w:firstLine="0"/>
              <w:jc w:val="center"/>
              <w:rPr>
                <w:rFonts w:eastAsia="Times New Roman" w:cs="Times New Roman"/>
                <w:b/>
                <w:bCs/>
                <w:color w:val="000000"/>
                <w:sz w:val="18"/>
                <w:szCs w:val="18"/>
                <w:lang w:eastAsia="ru-RU"/>
              </w:rPr>
            </w:pPr>
            <w:r>
              <w:rPr>
                <w:rFonts w:eastAsia="Times New Roman" w:cs="Times New Roman"/>
                <w:b/>
                <w:bCs/>
                <w:color w:val="000000"/>
                <w:sz w:val="18"/>
                <w:szCs w:val="20"/>
                <w:lang w:eastAsia="ru-RU"/>
              </w:rPr>
              <w:t>2034</w:t>
            </w:r>
          </w:p>
        </w:tc>
        <w:tc>
          <w:tcPr>
            <w:tcW w:w="265" w:type="pct"/>
            <w:tcBorders>
              <w:top w:val="nil"/>
              <w:left w:val="nil"/>
              <w:bottom w:val="single" w:sz="4" w:space="0" w:color="auto"/>
              <w:right w:val="single" w:sz="4" w:space="0" w:color="auto"/>
            </w:tcBorders>
            <w:vAlign w:val="center"/>
          </w:tcPr>
          <w:p w14:paraId="7213F73A" w14:textId="174BF351" w:rsidR="00F97A97" w:rsidRDefault="00F97A97" w:rsidP="00F97A97">
            <w:pPr>
              <w:spacing w:line="240" w:lineRule="auto"/>
              <w:ind w:firstLine="0"/>
              <w:jc w:val="center"/>
              <w:rPr>
                <w:rFonts w:eastAsia="Times New Roman" w:cs="Times New Roman"/>
                <w:b/>
                <w:bCs/>
                <w:color w:val="000000"/>
                <w:sz w:val="18"/>
                <w:szCs w:val="18"/>
                <w:lang w:eastAsia="ru-RU"/>
              </w:rPr>
            </w:pPr>
            <w:r>
              <w:rPr>
                <w:rFonts w:eastAsia="Times New Roman" w:cs="Times New Roman"/>
                <w:b/>
                <w:bCs/>
                <w:color w:val="000000"/>
                <w:sz w:val="18"/>
                <w:szCs w:val="20"/>
                <w:lang w:eastAsia="ru-RU"/>
              </w:rPr>
              <w:t>2035</w:t>
            </w:r>
          </w:p>
        </w:tc>
        <w:tc>
          <w:tcPr>
            <w:tcW w:w="265" w:type="pct"/>
            <w:tcBorders>
              <w:top w:val="nil"/>
              <w:left w:val="nil"/>
              <w:bottom w:val="single" w:sz="4" w:space="0" w:color="auto"/>
              <w:right w:val="single" w:sz="4" w:space="0" w:color="auto"/>
            </w:tcBorders>
            <w:vAlign w:val="center"/>
          </w:tcPr>
          <w:p w14:paraId="030069A7" w14:textId="57C223D2" w:rsidR="00F97A97" w:rsidRDefault="00F97A97" w:rsidP="00F97A97">
            <w:pPr>
              <w:spacing w:line="240" w:lineRule="auto"/>
              <w:ind w:firstLine="0"/>
              <w:jc w:val="center"/>
              <w:rPr>
                <w:rFonts w:eastAsia="Times New Roman" w:cs="Times New Roman"/>
                <w:b/>
                <w:bCs/>
                <w:color w:val="000000"/>
                <w:sz w:val="18"/>
                <w:szCs w:val="18"/>
                <w:lang w:eastAsia="ru-RU"/>
              </w:rPr>
            </w:pPr>
            <w:r>
              <w:rPr>
                <w:rFonts w:eastAsia="Times New Roman" w:cs="Times New Roman"/>
                <w:b/>
                <w:bCs/>
                <w:color w:val="000000"/>
                <w:sz w:val="18"/>
                <w:szCs w:val="20"/>
                <w:lang w:eastAsia="ru-RU"/>
              </w:rPr>
              <w:t>2036</w:t>
            </w:r>
          </w:p>
        </w:tc>
        <w:tc>
          <w:tcPr>
            <w:tcW w:w="265" w:type="pct"/>
            <w:tcBorders>
              <w:top w:val="nil"/>
              <w:left w:val="nil"/>
              <w:bottom w:val="single" w:sz="4" w:space="0" w:color="auto"/>
              <w:right w:val="single" w:sz="4" w:space="0" w:color="auto"/>
            </w:tcBorders>
            <w:vAlign w:val="center"/>
          </w:tcPr>
          <w:p w14:paraId="41E1EFA1" w14:textId="4DE50E5F" w:rsidR="00F97A97" w:rsidRDefault="00F97A97" w:rsidP="00F97A97">
            <w:pPr>
              <w:spacing w:line="240" w:lineRule="auto"/>
              <w:ind w:firstLine="0"/>
              <w:jc w:val="center"/>
              <w:rPr>
                <w:rFonts w:eastAsia="Times New Roman" w:cs="Times New Roman"/>
                <w:b/>
                <w:bCs/>
                <w:color w:val="000000"/>
                <w:sz w:val="18"/>
                <w:szCs w:val="18"/>
                <w:lang w:eastAsia="ru-RU"/>
              </w:rPr>
            </w:pPr>
            <w:r>
              <w:rPr>
                <w:rFonts w:eastAsia="Times New Roman" w:cs="Times New Roman"/>
                <w:b/>
                <w:bCs/>
                <w:color w:val="000000"/>
                <w:sz w:val="18"/>
                <w:szCs w:val="20"/>
                <w:lang w:eastAsia="ru-RU"/>
              </w:rPr>
              <w:t>2037</w:t>
            </w:r>
          </w:p>
        </w:tc>
        <w:tc>
          <w:tcPr>
            <w:tcW w:w="265" w:type="pct"/>
            <w:tcBorders>
              <w:top w:val="nil"/>
              <w:left w:val="nil"/>
              <w:bottom w:val="single" w:sz="4" w:space="0" w:color="auto"/>
              <w:right w:val="single" w:sz="4" w:space="0" w:color="auto"/>
            </w:tcBorders>
            <w:vAlign w:val="center"/>
          </w:tcPr>
          <w:p w14:paraId="13B2C3AB" w14:textId="67653F9B" w:rsidR="00F97A97" w:rsidRDefault="00F97A97" w:rsidP="00F97A97">
            <w:pPr>
              <w:spacing w:line="240" w:lineRule="auto"/>
              <w:ind w:firstLine="0"/>
              <w:jc w:val="center"/>
              <w:rPr>
                <w:rFonts w:eastAsia="Times New Roman" w:cs="Times New Roman"/>
                <w:b/>
                <w:bCs/>
                <w:color w:val="000000"/>
                <w:sz w:val="18"/>
                <w:szCs w:val="18"/>
                <w:lang w:eastAsia="ru-RU"/>
              </w:rPr>
            </w:pPr>
            <w:r>
              <w:rPr>
                <w:rFonts w:eastAsia="Times New Roman" w:cs="Times New Roman"/>
                <w:b/>
                <w:bCs/>
                <w:color w:val="000000"/>
                <w:sz w:val="18"/>
                <w:szCs w:val="20"/>
                <w:lang w:eastAsia="ru-RU"/>
              </w:rPr>
              <w:t>2038</w:t>
            </w:r>
          </w:p>
        </w:tc>
        <w:tc>
          <w:tcPr>
            <w:tcW w:w="271" w:type="pct"/>
            <w:tcBorders>
              <w:top w:val="nil"/>
              <w:left w:val="nil"/>
              <w:bottom w:val="single" w:sz="4" w:space="0" w:color="auto"/>
              <w:right w:val="single" w:sz="4" w:space="0" w:color="auto"/>
            </w:tcBorders>
            <w:vAlign w:val="center"/>
          </w:tcPr>
          <w:p w14:paraId="4C0928E0" w14:textId="0E7DF002" w:rsidR="00F97A97" w:rsidRDefault="00F97A97" w:rsidP="00F97A97">
            <w:pPr>
              <w:spacing w:line="240" w:lineRule="auto"/>
              <w:ind w:firstLine="0"/>
              <w:jc w:val="center"/>
              <w:rPr>
                <w:rFonts w:eastAsia="Times New Roman" w:cs="Times New Roman"/>
                <w:b/>
                <w:bCs/>
                <w:color w:val="000000"/>
                <w:sz w:val="18"/>
                <w:szCs w:val="18"/>
                <w:lang w:eastAsia="ru-RU"/>
              </w:rPr>
            </w:pPr>
            <w:r>
              <w:rPr>
                <w:rFonts w:eastAsia="Times New Roman" w:cs="Times New Roman"/>
                <w:b/>
                <w:bCs/>
                <w:color w:val="000000"/>
                <w:sz w:val="18"/>
                <w:szCs w:val="18"/>
                <w:lang w:eastAsia="ru-RU"/>
              </w:rPr>
              <w:t>2039</w:t>
            </w:r>
          </w:p>
        </w:tc>
      </w:tr>
      <w:tr w:rsidR="00F97A97" w14:paraId="77E263EC" w14:textId="77777777" w:rsidTr="000005D4">
        <w:trPr>
          <w:trHeight w:val="300"/>
        </w:trPr>
        <w:tc>
          <w:tcPr>
            <w:tcW w:w="5000" w:type="pct"/>
            <w:gridSpan w:val="17"/>
            <w:tcBorders>
              <w:top w:val="single" w:sz="4" w:space="0" w:color="auto"/>
              <w:left w:val="single" w:sz="4" w:space="0" w:color="auto"/>
              <w:bottom w:val="single" w:sz="4" w:space="0" w:color="auto"/>
              <w:right w:val="single" w:sz="4" w:space="0" w:color="auto"/>
            </w:tcBorders>
            <w:vAlign w:val="center"/>
            <w:hideMark/>
          </w:tcPr>
          <w:p w14:paraId="2A4D7085" w14:textId="77777777" w:rsidR="00F97A97" w:rsidRDefault="00F97A97" w:rsidP="00F97A97">
            <w:pPr>
              <w:spacing w:line="240" w:lineRule="auto"/>
              <w:ind w:firstLine="0"/>
              <w:jc w:val="center"/>
              <w:rPr>
                <w:rFonts w:eastAsia="Times New Roman" w:cs="Times New Roman"/>
                <w:b/>
                <w:bCs/>
                <w:color w:val="000000"/>
                <w:sz w:val="18"/>
                <w:szCs w:val="18"/>
                <w:lang w:eastAsia="ru-RU"/>
              </w:rPr>
            </w:pPr>
            <w:r>
              <w:rPr>
                <w:rFonts w:eastAsia="Times New Roman" w:cs="Times New Roman"/>
                <w:b/>
                <w:bCs/>
                <w:color w:val="000000"/>
                <w:sz w:val="18"/>
                <w:szCs w:val="20"/>
                <w:lang w:eastAsia="ru-RU"/>
              </w:rPr>
              <w:t>МУП «</w:t>
            </w:r>
            <w:proofErr w:type="spellStart"/>
            <w:r>
              <w:rPr>
                <w:rFonts w:eastAsia="Times New Roman" w:cs="Times New Roman"/>
                <w:b/>
                <w:bCs/>
                <w:color w:val="000000"/>
                <w:sz w:val="18"/>
                <w:szCs w:val="20"/>
                <w:lang w:eastAsia="ru-RU"/>
              </w:rPr>
              <w:t>Жатайтеплосеть</w:t>
            </w:r>
            <w:proofErr w:type="spellEnd"/>
            <w:r>
              <w:rPr>
                <w:rFonts w:eastAsia="Times New Roman" w:cs="Times New Roman"/>
                <w:b/>
                <w:bCs/>
                <w:color w:val="000000"/>
                <w:sz w:val="18"/>
                <w:szCs w:val="20"/>
                <w:lang w:eastAsia="ru-RU"/>
              </w:rPr>
              <w:t>»</w:t>
            </w:r>
          </w:p>
        </w:tc>
      </w:tr>
      <w:tr w:rsidR="00F97A97" w14:paraId="5EB437CF" w14:textId="77777777" w:rsidTr="00F97A97">
        <w:trPr>
          <w:trHeight w:val="300"/>
        </w:trPr>
        <w:tc>
          <w:tcPr>
            <w:tcW w:w="663" w:type="pct"/>
            <w:tcBorders>
              <w:top w:val="nil"/>
              <w:left w:val="single" w:sz="4" w:space="0" w:color="auto"/>
              <w:bottom w:val="single" w:sz="4" w:space="0" w:color="auto"/>
              <w:right w:val="single" w:sz="4" w:space="0" w:color="auto"/>
            </w:tcBorders>
            <w:vAlign w:val="center"/>
            <w:hideMark/>
          </w:tcPr>
          <w:p w14:paraId="43204B1F" w14:textId="77777777" w:rsidR="00F97A97" w:rsidRDefault="00F97A97" w:rsidP="00F97A97">
            <w:pPr>
              <w:spacing w:line="240" w:lineRule="auto"/>
              <w:ind w:firstLine="0"/>
              <w:jc w:val="left"/>
              <w:rPr>
                <w:rFonts w:eastAsia="Times New Roman" w:cs="Times New Roman"/>
                <w:color w:val="000000"/>
                <w:sz w:val="18"/>
                <w:szCs w:val="18"/>
                <w:lang w:eastAsia="ru-RU"/>
              </w:rPr>
            </w:pPr>
            <w:r>
              <w:rPr>
                <w:rFonts w:eastAsia="Times New Roman" w:cs="Times New Roman"/>
                <w:color w:val="000000"/>
                <w:sz w:val="18"/>
                <w:szCs w:val="20"/>
                <w:lang w:eastAsia="ru-RU"/>
              </w:rPr>
              <w:t>Производительность ВПУ</w:t>
            </w:r>
          </w:p>
        </w:tc>
        <w:tc>
          <w:tcPr>
            <w:tcW w:w="350" w:type="pct"/>
            <w:tcBorders>
              <w:top w:val="nil"/>
              <w:left w:val="nil"/>
              <w:bottom w:val="single" w:sz="4" w:space="0" w:color="auto"/>
              <w:right w:val="single" w:sz="4" w:space="0" w:color="auto"/>
            </w:tcBorders>
            <w:vAlign w:val="center"/>
            <w:hideMark/>
          </w:tcPr>
          <w:p w14:paraId="48EEBDCD" w14:textId="77777777" w:rsidR="00F97A97" w:rsidRDefault="00F97A97" w:rsidP="00F97A97">
            <w:pPr>
              <w:spacing w:line="240" w:lineRule="auto"/>
              <w:ind w:firstLine="0"/>
              <w:jc w:val="center"/>
              <w:rPr>
                <w:rFonts w:eastAsia="Times New Roman" w:cs="Times New Roman"/>
                <w:color w:val="000000"/>
                <w:sz w:val="18"/>
                <w:szCs w:val="18"/>
                <w:lang w:eastAsia="ru-RU"/>
              </w:rPr>
            </w:pPr>
            <w:proofErr w:type="spellStart"/>
            <w:proofErr w:type="gramStart"/>
            <w:r>
              <w:rPr>
                <w:rFonts w:eastAsia="Times New Roman" w:cs="Times New Roman"/>
                <w:color w:val="000000"/>
                <w:sz w:val="18"/>
                <w:szCs w:val="20"/>
                <w:lang w:eastAsia="ru-RU"/>
              </w:rPr>
              <w:t>куб.м</w:t>
            </w:r>
            <w:proofErr w:type="spellEnd"/>
            <w:proofErr w:type="gramEnd"/>
            <w:r>
              <w:rPr>
                <w:rFonts w:eastAsia="Times New Roman" w:cs="Times New Roman"/>
                <w:color w:val="000000"/>
                <w:sz w:val="18"/>
                <w:szCs w:val="20"/>
                <w:lang w:eastAsia="ru-RU"/>
              </w:rPr>
              <w:t>/ч</w:t>
            </w:r>
          </w:p>
        </w:tc>
        <w:tc>
          <w:tcPr>
            <w:tcW w:w="265" w:type="pct"/>
            <w:tcBorders>
              <w:top w:val="nil"/>
              <w:left w:val="nil"/>
              <w:bottom w:val="single" w:sz="4" w:space="0" w:color="auto"/>
              <w:right w:val="single" w:sz="4" w:space="0" w:color="auto"/>
            </w:tcBorders>
            <w:vAlign w:val="center"/>
            <w:hideMark/>
          </w:tcPr>
          <w:p w14:paraId="09F43DA3" w14:textId="59C37C56"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212</w:t>
            </w:r>
          </w:p>
        </w:tc>
        <w:tc>
          <w:tcPr>
            <w:tcW w:w="265" w:type="pct"/>
            <w:tcBorders>
              <w:top w:val="nil"/>
              <w:left w:val="nil"/>
              <w:bottom w:val="single" w:sz="4" w:space="0" w:color="auto"/>
              <w:right w:val="single" w:sz="4" w:space="0" w:color="auto"/>
            </w:tcBorders>
            <w:vAlign w:val="center"/>
          </w:tcPr>
          <w:p w14:paraId="79ED59B9" w14:textId="3B85D7C5"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212</w:t>
            </w:r>
          </w:p>
        </w:tc>
        <w:tc>
          <w:tcPr>
            <w:tcW w:w="265" w:type="pct"/>
            <w:tcBorders>
              <w:top w:val="nil"/>
              <w:left w:val="nil"/>
              <w:bottom w:val="single" w:sz="4" w:space="0" w:color="auto"/>
              <w:right w:val="single" w:sz="4" w:space="0" w:color="auto"/>
            </w:tcBorders>
            <w:vAlign w:val="center"/>
          </w:tcPr>
          <w:p w14:paraId="2198014D" w14:textId="18B362F5"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212</w:t>
            </w:r>
          </w:p>
        </w:tc>
        <w:tc>
          <w:tcPr>
            <w:tcW w:w="265" w:type="pct"/>
            <w:tcBorders>
              <w:top w:val="nil"/>
              <w:left w:val="nil"/>
              <w:bottom w:val="single" w:sz="4" w:space="0" w:color="auto"/>
              <w:right w:val="single" w:sz="4" w:space="0" w:color="auto"/>
            </w:tcBorders>
            <w:vAlign w:val="center"/>
          </w:tcPr>
          <w:p w14:paraId="5F769A72" w14:textId="34E801EF"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212</w:t>
            </w:r>
          </w:p>
        </w:tc>
        <w:tc>
          <w:tcPr>
            <w:tcW w:w="265" w:type="pct"/>
            <w:tcBorders>
              <w:top w:val="nil"/>
              <w:left w:val="nil"/>
              <w:bottom w:val="single" w:sz="4" w:space="0" w:color="auto"/>
              <w:right w:val="single" w:sz="4" w:space="0" w:color="auto"/>
            </w:tcBorders>
            <w:vAlign w:val="center"/>
          </w:tcPr>
          <w:p w14:paraId="640FFF73" w14:textId="439EF8C1"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212</w:t>
            </w:r>
          </w:p>
        </w:tc>
        <w:tc>
          <w:tcPr>
            <w:tcW w:w="265" w:type="pct"/>
            <w:tcBorders>
              <w:top w:val="nil"/>
              <w:left w:val="nil"/>
              <w:bottom w:val="single" w:sz="4" w:space="0" w:color="auto"/>
              <w:right w:val="single" w:sz="4" w:space="0" w:color="auto"/>
            </w:tcBorders>
            <w:vAlign w:val="center"/>
          </w:tcPr>
          <w:p w14:paraId="54C7B82A" w14:textId="44B9D02A"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212</w:t>
            </w:r>
          </w:p>
        </w:tc>
        <w:tc>
          <w:tcPr>
            <w:tcW w:w="265" w:type="pct"/>
            <w:tcBorders>
              <w:top w:val="nil"/>
              <w:left w:val="nil"/>
              <w:bottom w:val="single" w:sz="4" w:space="0" w:color="auto"/>
              <w:right w:val="single" w:sz="4" w:space="0" w:color="auto"/>
            </w:tcBorders>
            <w:vAlign w:val="center"/>
          </w:tcPr>
          <w:p w14:paraId="0CF117DA" w14:textId="2773C31C"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212</w:t>
            </w:r>
          </w:p>
        </w:tc>
        <w:tc>
          <w:tcPr>
            <w:tcW w:w="265" w:type="pct"/>
            <w:tcBorders>
              <w:top w:val="nil"/>
              <w:left w:val="nil"/>
              <w:bottom w:val="single" w:sz="4" w:space="0" w:color="auto"/>
              <w:right w:val="single" w:sz="4" w:space="0" w:color="auto"/>
            </w:tcBorders>
            <w:vAlign w:val="center"/>
          </w:tcPr>
          <w:p w14:paraId="182CAB96" w14:textId="1F10D993"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212</w:t>
            </w:r>
          </w:p>
        </w:tc>
        <w:tc>
          <w:tcPr>
            <w:tcW w:w="265" w:type="pct"/>
            <w:tcBorders>
              <w:top w:val="nil"/>
              <w:left w:val="nil"/>
              <w:bottom w:val="single" w:sz="4" w:space="0" w:color="auto"/>
              <w:right w:val="single" w:sz="4" w:space="0" w:color="auto"/>
            </w:tcBorders>
            <w:vAlign w:val="center"/>
          </w:tcPr>
          <w:p w14:paraId="04BF6579" w14:textId="64778C0E"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212</w:t>
            </w:r>
          </w:p>
        </w:tc>
        <w:tc>
          <w:tcPr>
            <w:tcW w:w="265" w:type="pct"/>
            <w:tcBorders>
              <w:top w:val="nil"/>
              <w:left w:val="nil"/>
              <w:bottom w:val="single" w:sz="4" w:space="0" w:color="auto"/>
              <w:right w:val="single" w:sz="4" w:space="0" w:color="auto"/>
            </w:tcBorders>
            <w:vAlign w:val="center"/>
          </w:tcPr>
          <w:p w14:paraId="3DA48D7A" w14:textId="5944E301"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212</w:t>
            </w:r>
          </w:p>
        </w:tc>
        <w:tc>
          <w:tcPr>
            <w:tcW w:w="265" w:type="pct"/>
            <w:tcBorders>
              <w:top w:val="nil"/>
              <w:left w:val="nil"/>
              <w:bottom w:val="single" w:sz="4" w:space="0" w:color="auto"/>
              <w:right w:val="single" w:sz="4" w:space="0" w:color="auto"/>
            </w:tcBorders>
            <w:vAlign w:val="center"/>
          </w:tcPr>
          <w:p w14:paraId="6CD455D6" w14:textId="42C5891C"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212</w:t>
            </w:r>
          </w:p>
        </w:tc>
        <w:tc>
          <w:tcPr>
            <w:tcW w:w="265" w:type="pct"/>
            <w:tcBorders>
              <w:top w:val="nil"/>
              <w:left w:val="nil"/>
              <w:bottom w:val="single" w:sz="4" w:space="0" w:color="auto"/>
              <w:right w:val="single" w:sz="4" w:space="0" w:color="auto"/>
            </w:tcBorders>
            <w:vAlign w:val="center"/>
          </w:tcPr>
          <w:p w14:paraId="28EDEEC0" w14:textId="2F29D8A8"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212</w:t>
            </w:r>
          </w:p>
        </w:tc>
        <w:tc>
          <w:tcPr>
            <w:tcW w:w="265" w:type="pct"/>
            <w:tcBorders>
              <w:top w:val="nil"/>
              <w:left w:val="nil"/>
              <w:bottom w:val="single" w:sz="4" w:space="0" w:color="auto"/>
              <w:right w:val="single" w:sz="4" w:space="0" w:color="auto"/>
            </w:tcBorders>
            <w:vAlign w:val="center"/>
          </w:tcPr>
          <w:p w14:paraId="4AED06E7" w14:textId="73696491"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212</w:t>
            </w:r>
          </w:p>
        </w:tc>
        <w:tc>
          <w:tcPr>
            <w:tcW w:w="265" w:type="pct"/>
            <w:tcBorders>
              <w:top w:val="nil"/>
              <w:left w:val="nil"/>
              <w:bottom w:val="single" w:sz="4" w:space="0" w:color="auto"/>
              <w:right w:val="single" w:sz="4" w:space="0" w:color="auto"/>
            </w:tcBorders>
            <w:vAlign w:val="center"/>
          </w:tcPr>
          <w:p w14:paraId="022EACE1" w14:textId="2D441014"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212</w:t>
            </w:r>
          </w:p>
        </w:tc>
        <w:tc>
          <w:tcPr>
            <w:tcW w:w="271" w:type="pct"/>
            <w:tcBorders>
              <w:top w:val="nil"/>
              <w:left w:val="nil"/>
              <w:bottom w:val="single" w:sz="4" w:space="0" w:color="auto"/>
              <w:right w:val="single" w:sz="4" w:space="0" w:color="auto"/>
            </w:tcBorders>
            <w:vAlign w:val="center"/>
          </w:tcPr>
          <w:p w14:paraId="53AAE8DD" w14:textId="03B7712F"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212</w:t>
            </w:r>
          </w:p>
        </w:tc>
      </w:tr>
      <w:tr w:rsidR="00F97A97" w14:paraId="22F9DA2A" w14:textId="77777777" w:rsidTr="00F97A97">
        <w:trPr>
          <w:trHeight w:val="480"/>
        </w:trPr>
        <w:tc>
          <w:tcPr>
            <w:tcW w:w="663" w:type="pct"/>
            <w:tcBorders>
              <w:top w:val="nil"/>
              <w:left w:val="single" w:sz="4" w:space="0" w:color="auto"/>
              <w:bottom w:val="single" w:sz="4" w:space="0" w:color="auto"/>
              <w:right w:val="single" w:sz="4" w:space="0" w:color="auto"/>
            </w:tcBorders>
            <w:vAlign w:val="center"/>
            <w:hideMark/>
          </w:tcPr>
          <w:p w14:paraId="42CDE2A8" w14:textId="77777777" w:rsidR="00F97A97" w:rsidRDefault="00F97A97" w:rsidP="00F97A97">
            <w:pPr>
              <w:spacing w:line="240" w:lineRule="auto"/>
              <w:ind w:firstLine="0"/>
              <w:jc w:val="left"/>
              <w:rPr>
                <w:rFonts w:eastAsia="Times New Roman" w:cs="Times New Roman"/>
                <w:color w:val="000000"/>
                <w:sz w:val="18"/>
                <w:szCs w:val="18"/>
                <w:lang w:eastAsia="ru-RU"/>
              </w:rPr>
            </w:pPr>
            <w:r>
              <w:rPr>
                <w:rFonts w:eastAsia="Times New Roman" w:cs="Times New Roman"/>
                <w:color w:val="000000"/>
                <w:sz w:val="18"/>
                <w:szCs w:val="20"/>
                <w:lang w:eastAsia="ru-RU"/>
              </w:rPr>
              <w:t xml:space="preserve">Количество баков-аккумуляторов теплоносителя </w:t>
            </w:r>
          </w:p>
        </w:tc>
        <w:tc>
          <w:tcPr>
            <w:tcW w:w="350" w:type="pct"/>
            <w:tcBorders>
              <w:top w:val="nil"/>
              <w:left w:val="nil"/>
              <w:bottom w:val="single" w:sz="4" w:space="0" w:color="auto"/>
              <w:right w:val="single" w:sz="4" w:space="0" w:color="auto"/>
            </w:tcBorders>
            <w:vAlign w:val="center"/>
            <w:hideMark/>
          </w:tcPr>
          <w:p w14:paraId="6F7D146E" w14:textId="77777777" w:rsidR="00F97A97" w:rsidRDefault="00F97A97" w:rsidP="00F97A97">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20"/>
                <w:lang w:eastAsia="ru-RU"/>
              </w:rPr>
              <w:t>ед.</w:t>
            </w:r>
          </w:p>
        </w:tc>
        <w:tc>
          <w:tcPr>
            <w:tcW w:w="265" w:type="pct"/>
            <w:tcBorders>
              <w:top w:val="nil"/>
              <w:left w:val="nil"/>
              <w:bottom w:val="single" w:sz="4" w:space="0" w:color="auto"/>
              <w:right w:val="single" w:sz="4" w:space="0" w:color="auto"/>
            </w:tcBorders>
            <w:vAlign w:val="center"/>
            <w:hideMark/>
          </w:tcPr>
          <w:p w14:paraId="2C85B227" w14:textId="0288D6A9"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1</w:t>
            </w:r>
          </w:p>
        </w:tc>
        <w:tc>
          <w:tcPr>
            <w:tcW w:w="265" w:type="pct"/>
            <w:tcBorders>
              <w:top w:val="nil"/>
              <w:left w:val="nil"/>
              <w:bottom w:val="single" w:sz="4" w:space="0" w:color="auto"/>
              <w:right w:val="single" w:sz="4" w:space="0" w:color="auto"/>
            </w:tcBorders>
            <w:vAlign w:val="center"/>
          </w:tcPr>
          <w:p w14:paraId="2010551E" w14:textId="569FBB21"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1</w:t>
            </w:r>
          </w:p>
        </w:tc>
        <w:tc>
          <w:tcPr>
            <w:tcW w:w="265" w:type="pct"/>
            <w:tcBorders>
              <w:top w:val="nil"/>
              <w:left w:val="nil"/>
              <w:bottom w:val="single" w:sz="4" w:space="0" w:color="auto"/>
              <w:right w:val="single" w:sz="4" w:space="0" w:color="auto"/>
            </w:tcBorders>
            <w:vAlign w:val="center"/>
          </w:tcPr>
          <w:p w14:paraId="2D9E164C" w14:textId="48DAC180"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1</w:t>
            </w:r>
          </w:p>
        </w:tc>
        <w:tc>
          <w:tcPr>
            <w:tcW w:w="265" w:type="pct"/>
            <w:tcBorders>
              <w:top w:val="nil"/>
              <w:left w:val="nil"/>
              <w:bottom w:val="single" w:sz="4" w:space="0" w:color="auto"/>
              <w:right w:val="single" w:sz="4" w:space="0" w:color="auto"/>
            </w:tcBorders>
            <w:vAlign w:val="center"/>
          </w:tcPr>
          <w:p w14:paraId="24CA3681" w14:textId="0B3E142F"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1</w:t>
            </w:r>
          </w:p>
        </w:tc>
        <w:tc>
          <w:tcPr>
            <w:tcW w:w="265" w:type="pct"/>
            <w:tcBorders>
              <w:top w:val="nil"/>
              <w:left w:val="nil"/>
              <w:bottom w:val="single" w:sz="4" w:space="0" w:color="auto"/>
              <w:right w:val="single" w:sz="4" w:space="0" w:color="auto"/>
            </w:tcBorders>
            <w:vAlign w:val="center"/>
          </w:tcPr>
          <w:p w14:paraId="7C99C4FB" w14:textId="679909E4"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1</w:t>
            </w:r>
          </w:p>
        </w:tc>
        <w:tc>
          <w:tcPr>
            <w:tcW w:w="265" w:type="pct"/>
            <w:tcBorders>
              <w:top w:val="nil"/>
              <w:left w:val="nil"/>
              <w:bottom w:val="single" w:sz="4" w:space="0" w:color="auto"/>
              <w:right w:val="single" w:sz="4" w:space="0" w:color="auto"/>
            </w:tcBorders>
            <w:vAlign w:val="center"/>
          </w:tcPr>
          <w:p w14:paraId="3226D462" w14:textId="751D6038"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1</w:t>
            </w:r>
          </w:p>
        </w:tc>
        <w:tc>
          <w:tcPr>
            <w:tcW w:w="265" w:type="pct"/>
            <w:tcBorders>
              <w:top w:val="nil"/>
              <w:left w:val="nil"/>
              <w:bottom w:val="single" w:sz="4" w:space="0" w:color="auto"/>
              <w:right w:val="single" w:sz="4" w:space="0" w:color="auto"/>
            </w:tcBorders>
            <w:vAlign w:val="center"/>
          </w:tcPr>
          <w:p w14:paraId="16AE8F8B" w14:textId="03012FDF"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1</w:t>
            </w:r>
          </w:p>
        </w:tc>
        <w:tc>
          <w:tcPr>
            <w:tcW w:w="265" w:type="pct"/>
            <w:tcBorders>
              <w:top w:val="nil"/>
              <w:left w:val="nil"/>
              <w:bottom w:val="single" w:sz="4" w:space="0" w:color="auto"/>
              <w:right w:val="single" w:sz="4" w:space="0" w:color="auto"/>
            </w:tcBorders>
            <w:vAlign w:val="center"/>
          </w:tcPr>
          <w:p w14:paraId="41C5761A" w14:textId="5F96244C"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1</w:t>
            </w:r>
          </w:p>
        </w:tc>
        <w:tc>
          <w:tcPr>
            <w:tcW w:w="265" w:type="pct"/>
            <w:tcBorders>
              <w:top w:val="nil"/>
              <w:left w:val="nil"/>
              <w:bottom w:val="single" w:sz="4" w:space="0" w:color="auto"/>
              <w:right w:val="single" w:sz="4" w:space="0" w:color="auto"/>
            </w:tcBorders>
            <w:vAlign w:val="center"/>
          </w:tcPr>
          <w:p w14:paraId="4F509C89" w14:textId="1DFB70D9"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1</w:t>
            </w:r>
          </w:p>
        </w:tc>
        <w:tc>
          <w:tcPr>
            <w:tcW w:w="265" w:type="pct"/>
            <w:tcBorders>
              <w:top w:val="nil"/>
              <w:left w:val="nil"/>
              <w:bottom w:val="single" w:sz="4" w:space="0" w:color="auto"/>
              <w:right w:val="single" w:sz="4" w:space="0" w:color="auto"/>
            </w:tcBorders>
            <w:vAlign w:val="center"/>
          </w:tcPr>
          <w:p w14:paraId="62920C7C" w14:textId="5224FB44"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1</w:t>
            </w:r>
          </w:p>
        </w:tc>
        <w:tc>
          <w:tcPr>
            <w:tcW w:w="265" w:type="pct"/>
            <w:tcBorders>
              <w:top w:val="nil"/>
              <w:left w:val="nil"/>
              <w:bottom w:val="single" w:sz="4" w:space="0" w:color="auto"/>
              <w:right w:val="single" w:sz="4" w:space="0" w:color="auto"/>
            </w:tcBorders>
            <w:vAlign w:val="center"/>
          </w:tcPr>
          <w:p w14:paraId="17F5CD49" w14:textId="6FC82FA6"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1</w:t>
            </w:r>
          </w:p>
        </w:tc>
        <w:tc>
          <w:tcPr>
            <w:tcW w:w="265" w:type="pct"/>
            <w:tcBorders>
              <w:top w:val="nil"/>
              <w:left w:val="nil"/>
              <w:bottom w:val="single" w:sz="4" w:space="0" w:color="auto"/>
              <w:right w:val="single" w:sz="4" w:space="0" w:color="auto"/>
            </w:tcBorders>
            <w:vAlign w:val="center"/>
          </w:tcPr>
          <w:p w14:paraId="4BD133FF" w14:textId="6DD8EC3D"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1</w:t>
            </w:r>
          </w:p>
        </w:tc>
        <w:tc>
          <w:tcPr>
            <w:tcW w:w="265" w:type="pct"/>
            <w:tcBorders>
              <w:top w:val="nil"/>
              <w:left w:val="nil"/>
              <w:bottom w:val="single" w:sz="4" w:space="0" w:color="auto"/>
              <w:right w:val="single" w:sz="4" w:space="0" w:color="auto"/>
            </w:tcBorders>
            <w:vAlign w:val="center"/>
          </w:tcPr>
          <w:p w14:paraId="33C4AC9B" w14:textId="35EBC098"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1</w:t>
            </w:r>
          </w:p>
        </w:tc>
        <w:tc>
          <w:tcPr>
            <w:tcW w:w="265" w:type="pct"/>
            <w:tcBorders>
              <w:top w:val="nil"/>
              <w:left w:val="nil"/>
              <w:bottom w:val="single" w:sz="4" w:space="0" w:color="auto"/>
              <w:right w:val="single" w:sz="4" w:space="0" w:color="auto"/>
            </w:tcBorders>
            <w:vAlign w:val="center"/>
          </w:tcPr>
          <w:p w14:paraId="1B1E9086" w14:textId="3048585E"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1</w:t>
            </w:r>
          </w:p>
        </w:tc>
        <w:tc>
          <w:tcPr>
            <w:tcW w:w="271" w:type="pct"/>
            <w:tcBorders>
              <w:top w:val="nil"/>
              <w:left w:val="nil"/>
              <w:bottom w:val="single" w:sz="4" w:space="0" w:color="auto"/>
              <w:right w:val="single" w:sz="4" w:space="0" w:color="auto"/>
            </w:tcBorders>
            <w:vAlign w:val="center"/>
          </w:tcPr>
          <w:p w14:paraId="7E9B32D4" w14:textId="2F7DC568"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1</w:t>
            </w:r>
          </w:p>
        </w:tc>
      </w:tr>
      <w:tr w:rsidR="00F97A97" w14:paraId="07D5BC23" w14:textId="77777777" w:rsidTr="00F97A97">
        <w:trPr>
          <w:trHeight w:val="300"/>
        </w:trPr>
        <w:tc>
          <w:tcPr>
            <w:tcW w:w="663" w:type="pct"/>
            <w:tcBorders>
              <w:top w:val="nil"/>
              <w:left w:val="single" w:sz="4" w:space="0" w:color="auto"/>
              <w:bottom w:val="single" w:sz="4" w:space="0" w:color="auto"/>
              <w:right w:val="single" w:sz="4" w:space="0" w:color="auto"/>
            </w:tcBorders>
            <w:vAlign w:val="center"/>
            <w:hideMark/>
          </w:tcPr>
          <w:p w14:paraId="66334D81" w14:textId="77777777" w:rsidR="00F97A97" w:rsidRDefault="00F97A97" w:rsidP="00F97A97">
            <w:pPr>
              <w:spacing w:line="240" w:lineRule="auto"/>
              <w:ind w:firstLine="0"/>
              <w:jc w:val="left"/>
              <w:rPr>
                <w:rFonts w:eastAsia="Times New Roman" w:cs="Times New Roman"/>
                <w:color w:val="000000"/>
                <w:sz w:val="18"/>
                <w:szCs w:val="18"/>
                <w:lang w:eastAsia="ru-RU"/>
              </w:rPr>
            </w:pPr>
            <w:r>
              <w:rPr>
                <w:rFonts w:eastAsia="Times New Roman" w:cs="Times New Roman"/>
                <w:color w:val="000000"/>
                <w:sz w:val="18"/>
                <w:szCs w:val="20"/>
                <w:lang w:eastAsia="ru-RU"/>
              </w:rPr>
              <w:t>Общая емкость баков-аккумуляторов</w:t>
            </w:r>
          </w:p>
        </w:tc>
        <w:tc>
          <w:tcPr>
            <w:tcW w:w="350" w:type="pct"/>
            <w:tcBorders>
              <w:top w:val="nil"/>
              <w:left w:val="nil"/>
              <w:bottom w:val="single" w:sz="4" w:space="0" w:color="auto"/>
              <w:right w:val="single" w:sz="4" w:space="0" w:color="auto"/>
            </w:tcBorders>
            <w:vAlign w:val="center"/>
            <w:hideMark/>
          </w:tcPr>
          <w:p w14:paraId="59313C4E" w14:textId="77777777" w:rsidR="00F97A97" w:rsidRDefault="00F97A97" w:rsidP="00F97A97">
            <w:pPr>
              <w:spacing w:line="240" w:lineRule="auto"/>
              <w:ind w:firstLine="0"/>
              <w:jc w:val="center"/>
              <w:rPr>
                <w:rFonts w:eastAsia="Times New Roman" w:cs="Times New Roman"/>
                <w:color w:val="000000"/>
                <w:sz w:val="18"/>
                <w:szCs w:val="18"/>
                <w:lang w:eastAsia="ru-RU"/>
              </w:rPr>
            </w:pPr>
            <w:proofErr w:type="spellStart"/>
            <w:proofErr w:type="gramStart"/>
            <w:r>
              <w:rPr>
                <w:rFonts w:eastAsia="Times New Roman" w:cs="Times New Roman"/>
                <w:color w:val="000000"/>
                <w:sz w:val="18"/>
                <w:szCs w:val="20"/>
                <w:lang w:eastAsia="ru-RU"/>
              </w:rPr>
              <w:t>куб.м</w:t>
            </w:r>
            <w:proofErr w:type="spellEnd"/>
            <w:proofErr w:type="gramEnd"/>
          </w:p>
        </w:tc>
        <w:tc>
          <w:tcPr>
            <w:tcW w:w="265" w:type="pct"/>
            <w:tcBorders>
              <w:top w:val="nil"/>
              <w:left w:val="nil"/>
              <w:bottom w:val="single" w:sz="4" w:space="0" w:color="auto"/>
              <w:right w:val="single" w:sz="4" w:space="0" w:color="auto"/>
            </w:tcBorders>
            <w:vAlign w:val="center"/>
            <w:hideMark/>
          </w:tcPr>
          <w:p w14:paraId="50E3727F" w14:textId="6B99D955"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150</w:t>
            </w:r>
          </w:p>
        </w:tc>
        <w:tc>
          <w:tcPr>
            <w:tcW w:w="265" w:type="pct"/>
            <w:tcBorders>
              <w:top w:val="nil"/>
              <w:left w:val="nil"/>
              <w:bottom w:val="single" w:sz="4" w:space="0" w:color="auto"/>
              <w:right w:val="single" w:sz="4" w:space="0" w:color="auto"/>
            </w:tcBorders>
            <w:vAlign w:val="center"/>
          </w:tcPr>
          <w:p w14:paraId="40AC5D22" w14:textId="08338160"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150</w:t>
            </w:r>
          </w:p>
        </w:tc>
        <w:tc>
          <w:tcPr>
            <w:tcW w:w="265" w:type="pct"/>
            <w:tcBorders>
              <w:top w:val="nil"/>
              <w:left w:val="nil"/>
              <w:bottom w:val="single" w:sz="4" w:space="0" w:color="auto"/>
              <w:right w:val="single" w:sz="4" w:space="0" w:color="auto"/>
            </w:tcBorders>
            <w:vAlign w:val="center"/>
          </w:tcPr>
          <w:p w14:paraId="2F7DC9E1" w14:textId="3AF6FE24"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150</w:t>
            </w:r>
          </w:p>
        </w:tc>
        <w:tc>
          <w:tcPr>
            <w:tcW w:w="265" w:type="pct"/>
            <w:tcBorders>
              <w:top w:val="nil"/>
              <w:left w:val="nil"/>
              <w:bottom w:val="single" w:sz="4" w:space="0" w:color="auto"/>
              <w:right w:val="single" w:sz="4" w:space="0" w:color="auto"/>
            </w:tcBorders>
            <w:vAlign w:val="center"/>
          </w:tcPr>
          <w:p w14:paraId="07B67F21" w14:textId="308082BF"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150</w:t>
            </w:r>
          </w:p>
        </w:tc>
        <w:tc>
          <w:tcPr>
            <w:tcW w:w="265" w:type="pct"/>
            <w:tcBorders>
              <w:top w:val="nil"/>
              <w:left w:val="nil"/>
              <w:bottom w:val="single" w:sz="4" w:space="0" w:color="auto"/>
              <w:right w:val="single" w:sz="4" w:space="0" w:color="auto"/>
            </w:tcBorders>
            <w:vAlign w:val="center"/>
          </w:tcPr>
          <w:p w14:paraId="7F37C5EA" w14:textId="4D24A0CB"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150</w:t>
            </w:r>
          </w:p>
        </w:tc>
        <w:tc>
          <w:tcPr>
            <w:tcW w:w="265" w:type="pct"/>
            <w:tcBorders>
              <w:top w:val="nil"/>
              <w:left w:val="nil"/>
              <w:bottom w:val="single" w:sz="4" w:space="0" w:color="auto"/>
              <w:right w:val="single" w:sz="4" w:space="0" w:color="auto"/>
            </w:tcBorders>
            <w:vAlign w:val="center"/>
          </w:tcPr>
          <w:p w14:paraId="19B0934D" w14:textId="1139698F"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150</w:t>
            </w:r>
          </w:p>
        </w:tc>
        <w:tc>
          <w:tcPr>
            <w:tcW w:w="265" w:type="pct"/>
            <w:tcBorders>
              <w:top w:val="nil"/>
              <w:left w:val="nil"/>
              <w:bottom w:val="single" w:sz="4" w:space="0" w:color="auto"/>
              <w:right w:val="single" w:sz="4" w:space="0" w:color="auto"/>
            </w:tcBorders>
            <w:vAlign w:val="center"/>
          </w:tcPr>
          <w:p w14:paraId="260FBD07" w14:textId="6293564F"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150</w:t>
            </w:r>
          </w:p>
        </w:tc>
        <w:tc>
          <w:tcPr>
            <w:tcW w:w="265" w:type="pct"/>
            <w:tcBorders>
              <w:top w:val="nil"/>
              <w:left w:val="nil"/>
              <w:bottom w:val="single" w:sz="4" w:space="0" w:color="auto"/>
              <w:right w:val="single" w:sz="4" w:space="0" w:color="auto"/>
            </w:tcBorders>
            <w:vAlign w:val="center"/>
          </w:tcPr>
          <w:p w14:paraId="44D37708" w14:textId="4962F9DA"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150</w:t>
            </w:r>
          </w:p>
        </w:tc>
        <w:tc>
          <w:tcPr>
            <w:tcW w:w="265" w:type="pct"/>
            <w:tcBorders>
              <w:top w:val="nil"/>
              <w:left w:val="nil"/>
              <w:bottom w:val="single" w:sz="4" w:space="0" w:color="auto"/>
              <w:right w:val="single" w:sz="4" w:space="0" w:color="auto"/>
            </w:tcBorders>
            <w:vAlign w:val="center"/>
          </w:tcPr>
          <w:p w14:paraId="7F8A3E4D" w14:textId="75180246"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150</w:t>
            </w:r>
          </w:p>
        </w:tc>
        <w:tc>
          <w:tcPr>
            <w:tcW w:w="265" w:type="pct"/>
            <w:tcBorders>
              <w:top w:val="nil"/>
              <w:left w:val="nil"/>
              <w:bottom w:val="single" w:sz="4" w:space="0" w:color="auto"/>
              <w:right w:val="single" w:sz="4" w:space="0" w:color="auto"/>
            </w:tcBorders>
            <w:vAlign w:val="center"/>
          </w:tcPr>
          <w:p w14:paraId="75850C5A" w14:textId="351C2EB7"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150</w:t>
            </w:r>
          </w:p>
        </w:tc>
        <w:tc>
          <w:tcPr>
            <w:tcW w:w="265" w:type="pct"/>
            <w:tcBorders>
              <w:top w:val="nil"/>
              <w:left w:val="nil"/>
              <w:bottom w:val="single" w:sz="4" w:space="0" w:color="auto"/>
              <w:right w:val="single" w:sz="4" w:space="0" w:color="auto"/>
            </w:tcBorders>
            <w:vAlign w:val="center"/>
          </w:tcPr>
          <w:p w14:paraId="0C37C69E" w14:textId="153902EB"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150</w:t>
            </w:r>
          </w:p>
        </w:tc>
        <w:tc>
          <w:tcPr>
            <w:tcW w:w="265" w:type="pct"/>
            <w:tcBorders>
              <w:top w:val="nil"/>
              <w:left w:val="nil"/>
              <w:bottom w:val="single" w:sz="4" w:space="0" w:color="auto"/>
              <w:right w:val="single" w:sz="4" w:space="0" w:color="auto"/>
            </w:tcBorders>
            <w:vAlign w:val="center"/>
          </w:tcPr>
          <w:p w14:paraId="52CB60DB" w14:textId="47319C15"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150</w:t>
            </w:r>
          </w:p>
        </w:tc>
        <w:tc>
          <w:tcPr>
            <w:tcW w:w="265" w:type="pct"/>
            <w:tcBorders>
              <w:top w:val="nil"/>
              <w:left w:val="nil"/>
              <w:bottom w:val="single" w:sz="4" w:space="0" w:color="auto"/>
              <w:right w:val="single" w:sz="4" w:space="0" w:color="auto"/>
            </w:tcBorders>
            <w:vAlign w:val="center"/>
          </w:tcPr>
          <w:p w14:paraId="5F4F9A02" w14:textId="553D99A2"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150</w:t>
            </w:r>
          </w:p>
        </w:tc>
        <w:tc>
          <w:tcPr>
            <w:tcW w:w="265" w:type="pct"/>
            <w:tcBorders>
              <w:top w:val="nil"/>
              <w:left w:val="nil"/>
              <w:bottom w:val="single" w:sz="4" w:space="0" w:color="auto"/>
              <w:right w:val="single" w:sz="4" w:space="0" w:color="auto"/>
            </w:tcBorders>
            <w:vAlign w:val="center"/>
          </w:tcPr>
          <w:p w14:paraId="0BD42083" w14:textId="373BCB0C"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150</w:t>
            </w:r>
          </w:p>
        </w:tc>
        <w:tc>
          <w:tcPr>
            <w:tcW w:w="271" w:type="pct"/>
            <w:tcBorders>
              <w:top w:val="nil"/>
              <w:left w:val="nil"/>
              <w:bottom w:val="single" w:sz="4" w:space="0" w:color="auto"/>
              <w:right w:val="single" w:sz="4" w:space="0" w:color="auto"/>
            </w:tcBorders>
            <w:vAlign w:val="center"/>
          </w:tcPr>
          <w:p w14:paraId="63EFF6A3" w14:textId="070AFC81"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150</w:t>
            </w:r>
          </w:p>
        </w:tc>
      </w:tr>
      <w:tr w:rsidR="00F97A97" w14:paraId="647A0D9D" w14:textId="77777777" w:rsidTr="00F97A97">
        <w:trPr>
          <w:trHeight w:val="300"/>
        </w:trPr>
        <w:tc>
          <w:tcPr>
            <w:tcW w:w="663" w:type="pct"/>
            <w:tcBorders>
              <w:top w:val="nil"/>
              <w:left w:val="single" w:sz="4" w:space="0" w:color="auto"/>
              <w:bottom w:val="single" w:sz="4" w:space="0" w:color="auto"/>
              <w:right w:val="single" w:sz="4" w:space="0" w:color="auto"/>
            </w:tcBorders>
            <w:vAlign w:val="center"/>
            <w:hideMark/>
          </w:tcPr>
          <w:p w14:paraId="2D9F33ED" w14:textId="77777777" w:rsidR="00F97A97" w:rsidRDefault="00F97A97" w:rsidP="00F97A97">
            <w:pPr>
              <w:spacing w:line="240" w:lineRule="auto"/>
              <w:ind w:firstLine="0"/>
              <w:jc w:val="left"/>
              <w:rPr>
                <w:rFonts w:eastAsia="Times New Roman" w:cs="Times New Roman"/>
                <w:color w:val="000000"/>
                <w:sz w:val="18"/>
                <w:szCs w:val="18"/>
                <w:lang w:eastAsia="ru-RU"/>
              </w:rPr>
            </w:pPr>
            <w:r>
              <w:rPr>
                <w:rFonts w:eastAsia="Times New Roman" w:cs="Times New Roman"/>
                <w:color w:val="000000"/>
                <w:sz w:val="18"/>
                <w:szCs w:val="20"/>
                <w:lang w:eastAsia="ru-RU"/>
              </w:rPr>
              <w:t>Прирост объемов теплосети</w:t>
            </w:r>
          </w:p>
        </w:tc>
        <w:tc>
          <w:tcPr>
            <w:tcW w:w="350" w:type="pct"/>
            <w:tcBorders>
              <w:top w:val="nil"/>
              <w:left w:val="nil"/>
              <w:bottom w:val="single" w:sz="4" w:space="0" w:color="auto"/>
              <w:right w:val="single" w:sz="4" w:space="0" w:color="auto"/>
            </w:tcBorders>
            <w:vAlign w:val="center"/>
            <w:hideMark/>
          </w:tcPr>
          <w:p w14:paraId="4F97E131" w14:textId="77777777" w:rsidR="00F97A97" w:rsidRDefault="00F97A97" w:rsidP="00F97A97">
            <w:pPr>
              <w:spacing w:line="240" w:lineRule="auto"/>
              <w:ind w:firstLine="0"/>
              <w:jc w:val="center"/>
              <w:rPr>
                <w:rFonts w:eastAsia="Times New Roman" w:cs="Times New Roman"/>
                <w:color w:val="000000"/>
                <w:sz w:val="18"/>
                <w:szCs w:val="18"/>
                <w:lang w:eastAsia="ru-RU"/>
              </w:rPr>
            </w:pPr>
            <w:proofErr w:type="spellStart"/>
            <w:proofErr w:type="gramStart"/>
            <w:r>
              <w:rPr>
                <w:rFonts w:eastAsia="Times New Roman" w:cs="Times New Roman"/>
                <w:color w:val="000000"/>
                <w:sz w:val="18"/>
                <w:szCs w:val="20"/>
                <w:lang w:eastAsia="ru-RU"/>
              </w:rPr>
              <w:t>куб.м</w:t>
            </w:r>
            <w:proofErr w:type="spellEnd"/>
            <w:proofErr w:type="gramEnd"/>
          </w:p>
        </w:tc>
        <w:tc>
          <w:tcPr>
            <w:tcW w:w="265" w:type="pct"/>
            <w:tcBorders>
              <w:top w:val="nil"/>
              <w:left w:val="nil"/>
              <w:bottom w:val="single" w:sz="4" w:space="0" w:color="auto"/>
              <w:right w:val="single" w:sz="4" w:space="0" w:color="auto"/>
            </w:tcBorders>
            <w:vAlign w:val="center"/>
            <w:hideMark/>
          </w:tcPr>
          <w:p w14:paraId="10A6E354" w14:textId="114CC4B0"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w:t>
            </w:r>
          </w:p>
        </w:tc>
        <w:tc>
          <w:tcPr>
            <w:tcW w:w="265" w:type="pct"/>
            <w:tcBorders>
              <w:top w:val="nil"/>
              <w:left w:val="nil"/>
              <w:bottom w:val="single" w:sz="4" w:space="0" w:color="auto"/>
              <w:right w:val="single" w:sz="4" w:space="0" w:color="auto"/>
            </w:tcBorders>
            <w:vAlign w:val="center"/>
          </w:tcPr>
          <w:p w14:paraId="6D6BCEC7" w14:textId="492259D8"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1,42</w:t>
            </w:r>
          </w:p>
        </w:tc>
        <w:tc>
          <w:tcPr>
            <w:tcW w:w="265" w:type="pct"/>
            <w:tcBorders>
              <w:top w:val="nil"/>
              <w:left w:val="nil"/>
              <w:bottom w:val="single" w:sz="4" w:space="0" w:color="auto"/>
              <w:right w:val="single" w:sz="4" w:space="0" w:color="auto"/>
            </w:tcBorders>
            <w:vAlign w:val="center"/>
          </w:tcPr>
          <w:p w14:paraId="5BE88A26" w14:textId="45DD9F5E"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1,42</w:t>
            </w:r>
          </w:p>
        </w:tc>
        <w:tc>
          <w:tcPr>
            <w:tcW w:w="265" w:type="pct"/>
            <w:tcBorders>
              <w:top w:val="nil"/>
              <w:left w:val="nil"/>
              <w:bottom w:val="single" w:sz="4" w:space="0" w:color="auto"/>
              <w:right w:val="single" w:sz="4" w:space="0" w:color="auto"/>
            </w:tcBorders>
            <w:vAlign w:val="center"/>
          </w:tcPr>
          <w:p w14:paraId="0308B657" w14:textId="6237A234"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1,42</w:t>
            </w:r>
          </w:p>
        </w:tc>
        <w:tc>
          <w:tcPr>
            <w:tcW w:w="265" w:type="pct"/>
            <w:tcBorders>
              <w:top w:val="nil"/>
              <w:left w:val="nil"/>
              <w:bottom w:val="single" w:sz="4" w:space="0" w:color="auto"/>
              <w:right w:val="single" w:sz="4" w:space="0" w:color="auto"/>
            </w:tcBorders>
            <w:vAlign w:val="center"/>
          </w:tcPr>
          <w:p w14:paraId="0047D59E" w14:textId="0B56828E"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1,42</w:t>
            </w:r>
          </w:p>
        </w:tc>
        <w:tc>
          <w:tcPr>
            <w:tcW w:w="265" w:type="pct"/>
            <w:tcBorders>
              <w:top w:val="nil"/>
              <w:left w:val="nil"/>
              <w:bottom w:val="single" w:sz="4" w:space="0" w:color="auto"/>
              <w:right w:val="single" w:sz="4" w:space="0" w:color="auto"/>
            </w:tcBorders>
            <w:vAlign w:val="center"/>
          </w:tcPr>
          <w:p w14:paraId="5EDAAFBE" w14:textId="10DB3703"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1,42</w:t>
            </w:r>
          </w:p>
        </w:tc>
        <w:tc>
          <w:tcPr>
            <w:tcW w:w="265" w:type="pct"/>
            <w:tcBorders>
              <w:top w:val="nil"/>
              <w:left w:val="nil"/>
              <w:bottom w:val="single" w:sz="4" w:space="0" w:color="auto"/>
              <w:right w:val="single" w:sz="4" w:space="0" w:color="auto"/>
            </w:tcBorders>
            <w:vAlign w:val="center"/>
          </w:tcPr>
          <w:p w14:paraId="0694F658" w14:textId="44DA351F"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1,42</w:t>
            </w:r>
          </w:p>
        </w:tc>
        <w:tc>
          <w:tcPr>
            <w:tcW w:w="265" w:type="pct"/>
            <w:tcBorders>
              <w:top w:val="nil"/>
              <w:left w:val="nil"/>
              <w:bottom w:val="single" w:sz="4" w:space="0" w:color="auto"/>
              <w:right w:val="single" w:sz="4" w:space="0" w:color="auto"/>
            </w:tcBorders>
            <w:vAlign w:val="center"/>
          </w:tcPr>
          <w:p w14:paraId="1BBB4DE3" w14:textId="0234C799"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1,42</w:t>
            </w:r>
          </w:p>
        </w:tc>
        <w:tc>
          <w:tcPr>
            <w:tcW w:w="265" w:type="pct"/>
            <w:tcBorders>
              <w:top w:val="nil"/>
              <w:left w:val="nil"/>
              <w:bottom w:val="single" w:sz="4" w:space="0" w:color="auto"/>
              <w:right w:val="single" w:sz="4" w:space="0" w:color="auto"/>
            </w:tcBorders>
            <w:vAlign w:val="center"/>
          </w:tcPr>
          <w:p w14:paraId="7BA7AE9D" w14:textId="3DD9EA2F"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1,42</w:t>
            </w:r>
          </w:p>
        </w:tc>
        <w:tc>
          <w:tcPr>
            <w:tcW w:w="265" w:type="pct"/>
            <w:tcBorders>
              <w:top w:val="nil"/>
              <w:left w:val="nil"/>
              <w:bottom w:val="single" w:sz="4" w:space="0" w:color="auto"/>
              <w:right w:val="single" w:sz="4" w:space="0" w:color="auto"/>
            </w:tcBorders>
            <w:vAlign w:val="center"/>
          </w:tcPr>
          <w:p w14:paraId="6AE2C33B" w14:textId="6BF9F05B"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1,42</w:t>
            </w:r>
          </w:p>
        </w:tc>
        <w:tc>
          <w:tcPr>
            <w:tcW w:w="265" w:type="pct"/>
            <w:tcBorders>
              <w:top w:val="nil"/>
              <w:left w:val="nil"/>
              <w:bottom w:val="single" w:sz="4" w:space="0" w:color="auto"/>
              <w:right w:val="single" w:sz="4" w:space="0" w:color="auto"/>
            </w:tcBorders>
            <w:vAlign w:val="center"/>
          </w:tcPr>
          <w:p w14:paraId="18689490" w14:textId="6E86B763"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1,42</w:t>
            </w:r>
          </w:p>
        </w:tc>
        <w:tc>
          <w:tcPr>
            <w:tcW w:w="265" w:type="pct"/>
            <w:tcBorders>
              <w:top w:val="nil"/>
              <w:left w:val="nil"/>
              <w:bottom w:val="single" w:sz="4" w:space="0" w:color="auto"/>
              <w:right w:val="single" w:sz="4" w:space="0" w:color="auto"/>
            </w:tcBorders>
            <w:vAlign w:val="center"/>
          </w:tcPr>
          <w:p w14:paraId="7F1821F7" w14:textId="41363332"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1,42</w:t>
            </w:r>
          </w:p>
        </w:tc>
        <w:tc>
          <w:tcPr>
            <w:tcW w:w="265" w:type="pct"/>
            <w:tcBorders>
              <w:top w:val="nil"/>
              <w:left w:val="nil"/>
              <w:bottom w:val="single" w:sz="4" w:space="0" w:color="auto"/>
              <w:right w:val="single" w:sz="4" w:space="0" w:color="auto"/>
            </w:tcBorders>
            <w:vAlign w:val="center"/>
          </w:tcPr>
          <w:p w14:paraId="5BDBEFC6" w14:textId="5756E419"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w:t>
            </w:r>
          </w:p>
        </w:tc>
        <w:tc>
          <w:tcPr>
            <w:tcW w:w="265" w:type="pct"/>
            <w:tcBorders>
              <w:top w:val="nil"/>
              <w:left w:val="nil"/>
              <w:bottom w:val="single" w:sz="4" w:space="0" w:color="auto"/>
              <w:right w:val="single" w:sz="4" w:space="0" w:color="auto"/>
            </w:tcBorders>
            <w:vAlign w:val="center"/>
          </w:tcPr>
          <w:p w14:paraId="1F8A6044" w14:textId="3B79723E"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w:t>
            </w:r>
          </w:p>
        </w:tc>
        <w:tc>
          <w:tcPr>
            <w:tcW w:w="271" w:type="pct"/>
            <w:tcBorders>
              <w:top w:val="nil"/>
              <w:left w:val="nil"/>
              <w:bottom w:val="single" w:sz="4" w:space="0" w:color="auto"/>
              <w:right w:val="single" w:sz="4" w:space="0" w:color="auto"/>
            </w:tcBorders>
            <w:vAlign w:val="center"/>
          </w:tcPr>
          <w:p w14:paraId="1A9BC24F" w14:textId="4B858C8C"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w:t>
            </w:r>
          </w:p>
        </w:tc>
      </w:tr>
      <w:tr w:rsidR="00F97A97" w14:paraId="2B1320D7" w14:textId="77777777" w:rsidTr="00F97A97">
        <w:trPr>
          <w:trHeight w:val="300"/>
        </w:trPr>
        <w:tc>
          <w:tcPr>
            <w:tcW w:w="663" w:type="pct"/>
            <w:tcBorders>
              <w:top w:val="nil"/>
              <w:left w:val="single" w:sz="4" w:space="0" w:color="auto"/>
              <w:bottom w:val="single" w:sz="4" w:space="0" w:color="auto"/>
              <w:right w:val="single" w:sz="4" w:space="0" w:color="auto"/>
            </w:tcBorders>
            <w:vAlign w:val="center"/>
            <w:hideMark/>
          </w:tcPr>
          <w:p w14:paraId="396933BA" w14:textId="77777777" w:rsidR="00F97A97" w:rsidRDefault="00F97A97" w:rsidP="00F97A97">
            <w:pPr>
              <w:spacing w:line="240" w:lineRule="auto"/>
              <w:ind w:firstLine="0"/>
              <w:jc w:val="left"/>
              <w:rPr>
                <w:rFonts w:eastAsia="Times New Roman" w:cs="Times New Roman"/>
                <w:color w:val="000000"/>
                <w:sz w:val="18"/>
                <w:szCs w:val="18"/>
                <w:lang w:eastAsia="ru-RU"/>
              </w:rPr>
            </w:pPr>
            <w:r>
              <w:rPr>
                <w:rFonts w:eastAsia="Times New Roman" w:cs="Times New Roman"/>
                <w:color w:val="000000"/>
                <w:sz w:val="18"/>
                <w:szCs w:val="20"/>
                <w:lang w:eastAsia="ru-RU"/>
              </w:rPr>
              <w:t>Всего подпитка тепловой сети, в т.ч.:</w:t>
            </w:r>
          </w:p>
        </w:tc>
        <w:tc>
          <w:tcPr>
            <w:tcW w:w="350" w:type="pct"/>
            <w:tcBorders>
              <w:top w:val="nil"/>
              <w:left w:val="nil"/>
              <w:bottom w:val="single" w:sz="4" w:space="0" w:color="auto"/>
              <w:right w:val="single" w:sz="4" w:space="0" w:color="auto"/>
            </w:tcBorders>
            <w:vAlign w:val="center"/>
            <w:hideMark/>
          </w:tcPr>
          <w:p w14:paraId="13F22B6F" w14:textId="77777777" w:rsidR="00F97A97" w:rsidRDefault="00F97A97" w:rsidP="00F97A97">
            <w:pPr>
              <w:spacing w:line="240" w:lineRule="auto"/>
              <w:ind w:firstLine="0"/>
              <w:jc w:val="center"/>
              <w:rPr>
                <w:rFonts w:eastAsia="Times New Roman" w:cs="Times New Roman"/>
                <w:color w:val="000000"/>
                <w:sz w:val="18"/>
                <w:szCs w:val="18"/>
                <w:lang w:eastAsia="ru-RU"/>
              </w:rPr>
            </w:pPr>
            <w:proofErr w:type="spellStart"/>
            <w:proofErr w:type="gramStart"/>
            <w:r>
              <w:rPr>
                <w:rFonts w:eastAsia="Times New Roman" w:cs="Times New Roman"/>
                <w:color w:val="000000"/>
                <w:sz w:val="18"/>
                <w:szCs w:val="20"/>
                <w:lang w:eastAsia="ru-RU"/>
              </w:rPr>
              <w:t>куб.м</w:t>
            </w:r>
            <w:proofErr w:type="spellEnd"/>
            <w:proofErr w:type="gramEnd"/>
            <w:r>
              <w:rPr>
                <w:rFonts w:eastAsia="Times New Roman" w:cs="Times New Roman"/>
                <w:color w:val="000000"/>
                <w:sz w:val="18"/>
                <w:szCs w:val="20"/>
                <w:lang w:eastAsia="ru-RU"/>
              </w:rPr>
              <w:t>/ч</w:t>
            </w:r>
          </w:p>
        </w:tc>
        <w:tc>
          <w:tcPr>
            <w:tcW w:w="265" w:type="pct"/>
            <w:tcBorders>
              <w:top w:val="nil"/>
              <w:left w:val="nil"/>
              <w:bottom w:val="single" w:sz="4" w:space="0" w:color="auto"/>
              <w:right w:val="single" w:sz="4" w:space="0" w:color="auto"/>
            </w:tcBorders>
            <w:vAlign w:val="center"/>
            <w:hideMark/>
          </w:tcPr>
          <w:p w14:paraId="4C78F207" w14:textId="2330AC69"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5,27</w:t>
            </w:r>
          </w:p>
        </w:tc>
        <w:tc>
          <w:tcPr>
            <w:tcW w:w="265" w:type="pct"/>
            <w:tcBorders>
              <w:top w:val="nil"/>
              <w:left w:val="nil"/>
              <w:bottom w:val="single" w:sz="4" w:space="0" w:color="auto"/>
              <w:right w:val="single" w:sz="4" w:space="0" w:color="auto"/>
            </w:tcBorders>
            <w:vAlign w:val="center"/>
          </w:tcPr>
          <w:p w14:paraId="56E9D2EE" w14:textId="1D52FA9C"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5,27</w:t>
            </w:r>
          </w:p>
        </w:tc>
        <w:tc>
          <w:tcPr>
            <w:tcW w:w="265" w:type="pct"/>
            <w:tcBorders>
              <w:top w:val="nil"/>
              <w:left w:val="nil"/>
              <w:bottom w:val="single" w:sz="4" w:space="0" w:color="auto"/>
              <w:right w:val="single" w:sz="4" w:space="0" w:color="auto"/>
            </w:tcBorders>
            <w:vAlign w:val="center"/>
          </w:tcPr>
          <w:p w14:paraId="634DCCE0" w14:textId="1364EA92"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5,28</w:t>
            </w:r>
          </w:p>
        </w:tc>
        <w:tc>
          <w:tcPr>
            <w:tcW w:w="265" w:type="pct"/>
            <w:tcBorders>
              <w:top w:val="nil"/>
              <w:left w:val="nil"/>
              <w:bottom w:val="single" w:sz="4" w:space="0" w:color="auto"/>
              <w:right w:val="single" w:sz="4" w:space="0" w:color="auto"/>
            </w:tcBorders>
            <w:vAlign w:val="center"/>
          </w:tcPr>
          <w:p w14:paraId="3AB9941A" w14:textId="2187A9D9"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5,28</w:t>
            </w:r>
          </w:p>
        </w:tc>
        <w:tc>
          <w:tcPr>
            <w:tcW w:w="265" w:type="pct"/>
            <w:tcBorders>
              <w:top w:val="nil"/>
              <w:left w:val="nil"/>
              <w:bottom w:val="single" w:sz="4" w:space="0" w:color="auto"/>
              <w:right w:val="single" w:sz="4" w:space="0" w:color="auto"/>
            </w:tcBorders>
            <w:vAlign w:val="center"/>
          </w:tcPr>
          <w:p w14:paraId="7C738468" w14:textId="6C8BB642"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5,29</w:t>
            </w:r>
          </w:p>
        </w:tc>
        <w:tc>
          <w:tcPr>
            <w:tcW w:w="265" w:type="pct"/>
            <w:tcBorders>
              <w:top w:val="nil"/>
              <w:left w:val="nil"/>
              <w:bottom w:val="single" w:sz="4" w:space="0" w:color="auto"/>
              <w:right w:val="single" w:sz="4" w:space="0" w:color="auto"/>
            </w:tcBorders>
            <w:vAlign w:val="center"/>
          </w:tcPr>
          <w:p w14:paraId="76AB7740" w14:textId="46DBE64E"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5,29</w:t>
            </w:r>
          </w:p>
        </w:tc>
        <w:tc>
          <w:tcPr>
            <w:tcW w:w="265" w:type="pct"/>
            <w:tcBorders>
              <w:top w:val="nil"/>
              <w:left w:val="nil"/>
              <w:bottom w:val="single" w:sz="4" w:space="0" w:color="auto"/>
              <w:right w:val="single" w:sz="4" w:space="0" w:color="auto"/>
            </w:tcBorders>
            <w:vAlign w:val="center"/>
          </w:tcPr>
          <w:p w14:paraId="2B0ABAA0" w14:textId="7D1F2090"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5,29</w:t>
            </w:r>
          </w:p>
        </w:tc>
        <w:tc>
          <w:tcPr>
            <w:tcW w:w="265" w:type="pct"/>
            <w:tcBorders>
              <w:top w:val="nil"/>
              <w:left w:val="nil"/>
              <w:bottom w:val="single" w:sz="4" w:space="0" w:color="auto"/>
              <w:right w:val="single" w:sz="4" w:space="0" w:color="auto"/>
            </w:tcBorders>
            <w:vAlign w:val="center"/>
          </w:tcPr>
          <w:p w14:paraId="55A66703" w14:textId="2E313989"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5,30</w:t>
            </w:r>
          </w:p>
        </w:tc>
        <w:tc>
          <w:tcPr>
            <w:tcW w:w="265" w:type="pct"/>
            <w:tcBorders>
              <w:top w:val="nil"/>
              <w:left w:val="nil"/>
              <w:bottom w:val="single" w:sz="4" w:space="0" w:color="auto"/>
              <w:right w:val="single" w:sz="4" w:space="0" w:color="auto"/>
            </w:tcBorders>
            <w:vAlign w:val="center"/>
          </w:tcPr>
          <w:p w14:paraId="6BCAC497" w14:textId="3179151C"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5,30</w:t>
            </w:r>
          </w:p>
        </w:tc>
        <w:tc>
          <w:tcPr>
            <w:tcW w:w="265" w:type="pct"/>
            <w:tcBorders>
              <w:top w:val="nil"/>
              <w:left w:val="nil"/>
              <w:bottom w:val="single" w:sz="4" w:space="0" w:color="auto"/>
              <w:right w:val="single" w:sz="4" w:space="0" w:color="auto"/>
            </w:tcBorders>
            <w:vAlign w:val="center"/>
          </w:tcPr>
          <w:p w14:paraId="5CE4C146" w14:textId="0D2BB2EF"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5,30</w:t>
            </w:r>
          </w:p>
        </w:tc>
        <w:tc>
          <w:tcPr>
            <w:tcW w:w="265" w:type="pct"/>
            <w:tcBorders>
              <w:top w:val="nil"/>
              <w:left w:val="nil"/>
              <w:bottom w:val="single" w:sz="4" w:space="0" w:color="auto"/>
              <w:right w:val="single" w:sz="4" w:space="0" w:color="auto"/>
            </w:tcBorders>
            <w:vAlign w:val="center"/>
          </w:tcPr>
          <w:p w14:paraId="4ED79456" w14:textId="607C338B"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5,31</w:t>
            </w:r>
          </w:p>
        </w:tc>
        <w:tc>
          <w:tcPr>
            <w:tcW w:w="265" w:type="pct"/>
            <w:tcBorders>
              <w:top w:val="nil"/>
              <w:left w:val="nil"/>
              <w:bottom w:val="single" w:sz="4" w:space="0" w:color="auto"/>
              <w:right w:val="single" w:sz="4" w:space="0" w:color="auto"/>
            </w:tcBorders>
            <w:vAlign w:val="center"/>
          </w:tcPr>
          <w:p w14:paraId="3F629563" w14:textId="17D24898"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5,31</w:t>
            </w:r>
          </w:p>
        </w:tc>
        <w:tc>
          <w:tcPr>
            <w:tcW w:w="265" w:type="pct"/>
            <w:tcBorders>
              <w:top w:val="nil"/>
              <w:left w:val="nil"/>
              <w:bottom w:val="single" w:sz="4" w:space="0" w:color="auto"/>
              <w:right w:val="single" w:sz="4" w:space="0" w:color="auto"/>
            </w:tcBorders>
            <w:vAlign w:val="center"/>
          </w:tcPr>
          <w:p w14:paraId="4409D141" w14:textId="7937B4AD"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5,31</w:t>
            </w:r>
          </w:p>
        </w:tc>
        <w:tc>
          <w:tcPr>
            <w:tcW w:w="265" w:type="pct"/>
            <w:tcBorders>
              <w:top w:val="nil"/>
              <w:left w:val="nil"/>
              <w:bottom w:val="single" w:sz="4" w:space="0" w:color="auto"/>
              <w:right w:val="single" w:sz="4" w:space="0" w:color="auto"/>
            </w:tcBorders>
            <w:vAlign w:val="center"/>
          </w:tcPr>
          <w:p w14:paraId="47AD7FBB" w14:textId="691B394C"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5,32</w:t>
            </w:r>
          </w:p>
        </w:tc>
        <w:tc>
          <w:tcPr>
            <w:tcW w:w="271" w:type="pct"/>
            <w:tcBorders>
              <w:top w:val="nil"/>
              <w:left w:val="nil"/>
              <w:bottom w:val="single" w:sz="4" w:space="0" w:color="auto"/>
              <w:right w:val="single" w:sz="4" w:space="0" w:color="auto"/>
            </w:tcBorders>
            <w:vAlign w:val="center"/>
          </w:tcPr>
          <w:p w14:paraId="660A0FF5" w14:textId="5D6DACBA"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5,32</w:t>
            </w:r>
          </w:p>
        </w:tc>
      </w:tr>
      <w:tr w:rsidR="00F97A97" w14:paraId="351795CE" w14:textId="77777777" w:rsidTr="00F97A97">
        <w:trPr>
          <w:trHeight w:val="300"/>
        </w:trPr>
        <w:tc>
          <w:tcPr>
            <w:tcW w:w="663" w:type="pct"/>
            <w:tcBorders>
              <w:top w:val="nil"/>
              <w:left w:val="single" w:sz="4" w:space="0" w:color="auto"/>
              <w:bottom w:val="single" w:sz="4" w:space="0" w:color="auto"/>
              <w:right w:val="single" w:sz="4" w:space="0" w:color="auto"/>
            </w:tcBorders>
            <w:vAlign w:val="center"/>
            <w:hideMark/>
          </w:tcPr>
          <w:p w14:paraId="17DFB518" w14:textId="77777777" w:rsidR="00F97A97" w:rsidRDefault="00F97A97" w:rsidP="00F97A97">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20"/>
                <w:lang w:eastAsia="ru-RU"/>
              </w:rPr>
              <w:t>нормативные утечки теплоносителя</w:t>
            </w:r>
          </w:p>
        </w:tc>
        <w:tc>
          <w:tcPr>
            <w:tcW w:w="350" w:type="pct"/>
            <w:tcBorders>
              <w:top w:val="nil"/>
              <w:left w:val="nil"/>
              <w:bottom w:val="single" w:sz="4" w:space="0" w:color="auto"/>
              <w:right w:val="single" w:sz="4" w:space="0" w:color="auto"/>
            </w:tcBorders>
            <w:vAlign w:val="center"/>
            <w:hideMark/>
          </w:tcPr>
          <w:p w14:paraId="7C331D27" w14:textId="77777777" w:rsidR="00F97A97" w:rsidRDefault="00F97A97" w:rsidP="00F97A97">
            <w:pPr>
              <w:spacing w:line="240" w:lineRule="auto"/>
              <w:ind w:firstLine="0"/>
              <w:jc w:val="center"/>
              <w:rPr>
                <w:rFonts w:eastAsia="Times New Roman" w:cs="Times New Roman"/>
                <w:color w:val="000000"/>
                <w:sz w:val="18"/>
                <w:szCs w:val="18"/>
                <w:lang w:eastAsia="ru-RU"/>
              </w:rPr>
            </w:pPr>
            <w:proofErr w:type="spellStart"/>
            <w:proofErr w:type="gramStart"/>
            <w:r>
              <w:rPr>
                <w:rFonts w:eastAsia="Times New Roman" w:cs="Times New Roman"/>
                <w:color w:val="000000"/>
                <w:sz w:val="18"/>
                <w:szCs w:val="20"/>
                <w:lang w:eastAsia="ru-RU"/>
              </w:rPr>
              <w:t>куб.м</w:t>
            </w:r>
            <w:proofErr w:type="spellEnd"/>
            <w:proofErr w:type="gramEnd"/>
            <w:r>
              <w:rPr>
                <w:rFonts w:eastAsia="Times New Roman" w:cs="Times New Roman"/>
                <w:color w:val="000000"/>
                <w:sz w:val="18"/>
                <w:szCs w:val="20"/>
                <w:lang w:eastAsia="ru-RU"/>
              </w:rPr>
              <w:t>/ч</w:t>
            </w:r>
          </w:p>
        </w:tc>
        <w:tc>
          <w:tcPr>
            <w:tcW w:w="265" w:type="pct"/>
            <w:tcBorders>
              <w:top w:val="nil"/>
              <w:left w:val="nil"/>
              <w:bottom w:val="single" w:sz="4" w:space="0" w:color="auto"/>
              <w:right w:val="single" w:sz="4" w:space="0" w:color="auto"/>
            </w:tcBorders>
            <w:vAlign w:val="center"/>
            <w:hideMark/>
          </w:tcPr>
          <w:p w14:paraId="4FF24D4A" w14:textId="33A5697C"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5,27</w:t>
            </w:r>
          </w:p>
        </w:tc>
        <w:tc>
          <w:tcPr>
            <w:tcW w:w="265" w:type="pct"/>
            <w:tcBorders>
              <w:top w:val="nil"/>
              <w:left w:val="nil"/>
              <w:bottom w:val="single" w:sz="4" w:space="0" w:color="auto"/>
              <w:right w:val="single" w:sz="4" w:space="0" w:color="auto"/>
            </w:tcBorders>
            <w:vAlign w:val="center"/>
          </w:tcPr>
          <w:p w14:paraId="1D8BEDEC" w14:textId="6BCC7C5B"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5,27</w:t>
            </w:r>
          </w:p>
        </w:tc>
        <w:tc>
          <w:tcPr>
            <w:tcW w:w="265" w:type="pct"/>
            <w:tcBorders>
              <w:top w:val="nil"/>
              <w:left w:val="nil"/>
              <w:bottom w:val="single" w:sz="4" w:space="0" w:color="auto"/>
              <w:right w:val="single" w:sz="4" w:space="0" w:color="auto"/>
            </w:tcBorders>
            <w:vAlign w:val="center"/>
          </w:tcPr>
          <w:p w14:paraId="1C3328A4" w14:textId="1ECBA5BF"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5,28</w:t>
            </w:r>
          </w:p>
        </w:tc>
        <w:tc>
          <w:tcPr>
            <w:tcW w:w="265" w:type="pct"/>
            <w:tcBorders>
              <w:top w:val="nil"/>
              <w:left w:val="nil"/>
              <w:bottom w:val="single" w:sz="4" w:space="0" w:color="auto"/>
              <w:right w:val="single" w:sz="4" w:space="0" w:color="auto"/>
            </w:tcBorders>
            <w:vAlign w:val="center"/>
          </w:tcPr>
          <w:p w14:paraId="71AACE01" w14:textId="05A25F71"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5,28</w:t>
            </w:r>
          </w:p>
        </w:tc>
        <w:tc>
          <w:tcPr>
            <w:tcW w:w="265" w:type="pct"/>
            <w:tcBorders>
              <w:top w:val="nil"/>
              <w:left w:val="nil"/>
              <w:bottom w:val="single" w:sz="4" w:space="0" w:color="auto"/>
              <w:right w:val="single" w:sz="4" w:space="0" w:color="auto"/>
            </w:tcBorders>
            <w:vAlign w:val="center"/>
          </w:tcPr>
          <w:p w14:paraId="40ADDF92" w14:textId="4134175E"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5,29</w:t>
            </w:r>
          </w:p>
        </w:tc>
        <w:tc>
          <w:tcPr>
            <w:tcW w:w="265" w:type="pct"/>
            <w:tcBorders>
              <w:top w:val="nil"/>
              <w:left w:val="nil"/>
              <w:bottom w:val="single" w:sz="4" w:space="0" w:color="auto"/>
              <w:right w:val="single" w:sz="4" w:space="0" w:color="auto"/>
            </w:tcBorders>
            <w:vAlign w:val="center"/>
          </w:tcPr>
          <w:p w14:paraId="6966AA65" w14:textId="06713629"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5,29</w:t>
            </w:r>
          </w:p>
        </w:tc>
        <w:tc>
          <w:tcPr>
            <w:tcW w:w="265" w:type="pct"/>
            <w:tcBorders>
              <w:top w:val="nil"/>
              <w:left w:val="nil"/>
              <w:bottom w:val="single" w:sz="4" w:space="0" w:color="auto"/>
              <w:right w:val="single" w:sz="4" w:space="0" w:color="auto"/>
            </w:tcBorders>
            <w:vAlign w:val="center"/>
          </w:tcPr>
          <w:p w14:paraId="22A3D409" w14:textId="40378189"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5,29</w:t>
            </w:r>
          </w:p>
        </w:tc>
        <w:tc>
          <w:tcPr>
            <w:tcW w:w="265" w:type="pct"/>
            <w:tcBorders>
              <w:top w:val="nil"/>
              <w:left w:val="nil"/>
              <w:bottom w:val="single" w:sz="4" w:space="0" w:color="auto"/>
              <w:right w:val="single" w:sz="4" w:space="0" w:color="auto"/>
            </w:tcBorders>
            <w:vAlign w:val="center"/>
          </w:tcPr>
          <w:p w14:paraId="020A33F7" w14:textId="2C7138EA"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5,30</w:t>
            </w:r>
          </w:p>
        </w:tc>
        <w:tc>
          <w:tcPr>
            <w:tcW w:w="265" w:type="pct"/>
            <w:tcBorders>
              <w:top w:val="nil"/>
              <w:left w:val="nil"/>
              <w:bottom w:val="single" w:sz="4" w:space="0" w:color="auto"/>
              <w:right w:val="single" w:sz="4" w:space="0" w:color="auto"/>
            </w:tcBorders>
            <w:vAlign w:val="center"/>
          </w:tcPr>
          <w:p w14:paraId="5C784446" w14:textId="0EA1422D"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5,30</w:t>
            </w:r>
          </w:p>
        </w:tc>
        <w:tc>
          <w:tcPr>
            <w:tcW w:w="265" w:type="pct"/>
            <w:tcBorders>
              <w:top w:val="nil"/>
              <w:left w:val="nil"/>
              <w:bottom w:val="single" w:sz="4" w:space="0" w:color="auto"/>
              <w:right w:val="single" w:sz="4" w:space="0" w:color="auto"/>
            </w:tcBorders>
            <w:vAlign w:val="center"/>
          </w:tcPr>
          <w:p w14:paraId="0CE01E75" w14:textId="5B7471AB"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5,30</w:t>
            </w:r>
          </w:p>
        </w:tc>
        <w:tc>
          <w:tcPr>
            <w:tcW w:w="265" w:type="pct"/>
            <w:tcBorders>
              <w:top w:val="nil"/>
              <w:left w:val="nil"/>
              <w:bottom w:val="single" w:sz="4" w:space="0" w:color="auto"/>
              <w:right w:val="single" w:sz="4" w:space="0" w:color="auto"/>
            </w:tcBorders>
            <w:vAlign w:val="center"/>
          </w:tcPr>
          <w:p w14:paraId="0CFD1DA3" w14:textId="1D39853D"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5,31</w:t>
            </w:r>
          </w:p>
        </w:tc>
        <w:tc>
          <w:tcPr>
            <w:tcW w:w="265" w:type="pct"/>
            <w:tcBorders>
              <w:top w:val="nil"/>
              <w:left w:val="nil"/>
              <w:bottom w:val="single" w:sz="4" w:space="0" w:color="auto"/>
              <w:right w:val="single" w:sz="4" w:space="0" w:color="auto"/>
            </w:tcBorders>
            <w:vAlign w:val="center"/>
          </w:tcPr>
          <w:p w14:paraId="6566B35B" w14:textId="42B94004"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5,31</w:t>
            </w:r>
          </w:p>
        </w:tc>
        <w:tc>
          <w:tcPr>
            <w:tcW w:w="265" w:type="pct"/>
            <w:tcBorders>
              <w:top w:val="nil"/>
              <w:left w:val="nil"/>
              <w:bottom w:val="single" w:sz="4" w:space="0" w:color="auto"/>
              <w:right w:val="single" w:sz="4" w:space="0" w:color="auto"/>
            </w:tcBorders>
            <w:vAlign w:val="center"/>
          </w:tcPr>
          <w:p w14:paraId="2FFB8C4A" w14:textId="57D99E89"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5,31</w:t>
            </w:r>
          </w:p>
        </w:tc>
        <w:tc>
          <w:tcPr>
            <w:tcW w:w="265" w:type="pct"/>
            <w:tcBorders>
              <w:top w:val="nil"/>
              <w:left w:val="nil"/>
              <w:bottom w:val="single" w:sz="4" w:space="0" w:color="auto"/>
              <w:right w:val="single" w:sz="4" w:space="0" w:color="auto"/>
            </w:tcBorders>
            <w:vAlign w:val="center"/>
          </w:tcPr>
          <w:p w14:paraId="6041D1BE" w14:textId="52A3D9BE"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5,32</w:t>
            </w:r>
          </w:p>
        </w:tc>
        <w:tc>
          <w:tcPr>
            <w:tcW w:w="271" w:type="pct"/>
            <w:tcBorders>
              <w:top w:val="nil"/>
              <w:left w:val="nil"/>
              <w:bottom w:val="single" w:sz="4" w:space="0" w:color="auto"/>
              <w:right w:val="single" w:sz="4" w:space="0" w:color="auto"/>
            </w:tcBorders>
            <w:vAlign w:val="center"/>
          </w:tcPr>
          <w:p w14:paraId="58183E37" w14:textId="53883B8D"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5,32</w:t>
            </w:r>
          </w:p>
        </w:tc>
      </w:tr>
      <w:tr w:rsidR="00F97A97" w14:paraId="3A2DE826" w14:textId="77777777" w:rsidTr="00F97A97">
        <w:trPr>
          <w:trHeight w:val="720"/>
        </w:trPr>
        <w:tc>
          <w:tcPr>
            <w:tcW w:w="663" w:type="pct"/>
            <w:tcBorders>
              <w:top w:val="nil"/>
              <w:left w:val="single" w:sz="4" w:space="0" w:color="auto"/>
              <w:bottom w:val="single" w:sz="4" w:space="0" w:color="auto"/>
              <w:right w:val="single" w:sz="4" w:space="0" w:color="auto"/>
            </w:tcBorders>
            <w:vAlign w:val="center"/>
            <w:hideMark/>
          </w:tcPr>
          <w:p w14:paraId="64DAC0CC" w14:textId="77777777" w:rsidR="00F97A97" w:rsidRDefault="00F97A97" w:rsidP="00F97A97">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20"/>
                <w:lang w:eastAsia="ru-RU"/>
              </w:rPr>
              <w:t>отпуск теплоносителя из тепловых сетей на цели горячего водоснабжения (для открытых систем теплоснабжения)</w:t>
            </w:r>
          </w:p>
        </w:tc>
        <w:tc>
          <w:tcPr>
            <w:tcW w:w="350" w:type="pct"/>
            <w:tcBorders>
              <w:top w:val="nil"/>
              <w:left w:val="nil"/>
              <w:bottom w:val="single" w:sz="4" w:space="0" w:color="auto"/>
              <w:right w:val="single" w:sz="4" w:space="0" w:color="auto"/>
            </w:tcBorders>
            <w:vAlign w:val="center"/>
            <w:hideMark/>
          </w:tcPr>
          <w:p w14:paraId="37233E75" w14:textId="77777777" w:rsidR="00F97A97" w:rsidRDefault="00F97A97" w:rsidP="00F97A97">
            <w:pPr>
              <w:spacing w:line="240" w:lineRule="auto"/>
              <w:ind w:firstLine="0"/>
              <w:jc w:val="center"/>
              <w:rPr>
                <w:rFonts w:eastAsia="Times New Roman" w:cs="Times New Roman"/>
                <w:color w:val="000000"/>
                <w:sz w:val="18"/>
                <w:szCs w:val="18"/>
                <w:lang w:eastAsia="ru-RU"/>
              </w:rPr>
            </w:pPr>
            <w:proofErr w:type="spellStart"/>
            <w:proofErr w:type="gramStart"/>
            <w:r>
              <w:rPr>
                <w:rFonts w:eastAsia="Times New Roman" w:cs="Times New Roman"/>
                <w:color w:val="000000"/>
                <w:sz w:val="18"/>
                <w:szCs w:val="20"/>
                <w:lang w:eastAsia="ru-RU"/>
              </w:rPr>
              <w:t>куб.м</w:t>
            </w:r>
            <w:proofErr w:type="spellEnd"/>
            <w:proofErr w:type="gramEnd"/>
            <w:r>
              <w:rPr>
                <w:rFonts w:eastAsia="Times New Roman" w:cs="Times New Roman"/>
                <w:color w:val="000000"/>
                <w:sz w:val="18"/>
                <w:szCs w:val="20"/>
                <w:lang w:eastAsia="ru-RU"/>
              </w:rPr>
              <w:t>/ч</w:t>
            </w:r>
          </w:p>
        </w:tc>
        <w:tc>
          <w:tcPr>
            <w:tcW w:w="265" w:type="pct"/>
            <w:tcBorders>
              <w:top w:val="nil"/>
              <w:left w:val="nil"/>
              <w:bottom w:val="single" w:sz="4" w:space="0" w:color="auto"/>
              <w:right w:val="single" w:sz="4" w:space="0" w:color="auto"/>
            </w:tcBorders>
            <w:vAlign w:val="center"/>
            <w:hideMark/>
          </w:tcPr>
          <w:p w14:paraId="5E1FDB01" w14:textId="5ABE8BE6"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0</w:t>
            </w:r>
          </w:p>
        </w:tc>
        <w:tc>
          <w:tcPr>
            <w:tcW w:w="265" w:type="pct"/>
            <w:tcBorders>
              <w:top w:val="nil"/>
              <w:left w:val="nil"/>
              <w:bottom w:val="single" w:sz="4" w:space="0" w:color="auto"/>
              <w:right w:val="single" w:sz="4" w:space="0" w:color="auto"/>
            </w:tcBorders>
            <w:vAlign w:val="center"/>
          </w:tcPr>
          <w:p w14:paraId="0721A0AA" w14:textId="5B09D2CA"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0</w:t>
            </w:r>
          </w:p>
        </w:tc>
        <w:tc>
          <w:tcPr>
            <w:tcW w:w="265" w:type="pct"/>
            <w:tcBorders>
              <w:top w:val="nil"/>
              <w:left w:val="nil"/>
              <w:bottom w:val="single" w:sz="4" w:space="0" w:color="auto"/>
              <w:right w:val="single" w:sz="4" w:space="0" w:color="auto"/>
            </w:tcBorders>
            <w:vAlign w:val="center"/>
          </w:tcPr>
          <w:p w14:paraId="301D516E" w14:textId="22E8803A"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0</w:t>
            </w:r>
          </w:p>
        </w:tc>
        <w:tc>
          <w:tcPr>
            <w:tcW w:w="265" w:type="pct"/>
            <w:tcBorders>
              <w:top w:val="nil"/>
              <w:left w:val="nil"/>
              <w:bottom w:val="single" w:sz="4" w:space="0" w:color="auto"/>
              <w:right w:val="single" w:sz="4" w:space="0" w:color="auto"/>
            </w:tcBorders>
            <w:vAlign w:val="center"/>
          </w:tcPr>
          <w:p w14:paraId="6FC9C139" w14:textId="4C8BF9AD"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0</w:t>
            </w:r>
          </w:p>
        </w:tc>
        <w:tc>
          <w:tcPr>
            <w:tcW w:w="265" w:type="pct"/>
            <w:tcBorders>
              <w:top w:val="nil"/>
              <w:left w:val="nil"/>
              <w:bottom w:val="single" w:sz="4" w:space="0" w:color="auto"/>
              <w:right w:val="single" w:sz="4" w:space="0" w:color="auto"/>
            </w:tcBorders>
            <w:vAlign w:val="center"/>
          </w:tcPr>
          <w:p w14:paraId="2A06A6DD" w14:textId="30F63C10"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0</w:t>
            </w:r>
          </w:p>
        </w:tc>
        <w:tc>
          <w:tcPr>
            <w:tcW w:w="265" w:type="pct"/>
            <w:tcBorders>
              <w:top w:val="nil"/>
              <w:left w:val="nil"/>
              <w:bottom w:val="single" w:sz="4" w:space="0" w:color="auto"/>
              <w:right w:val="single" w:sz="4" w:space="0" w:color="auto"/>
            </w:tcBorders>
            <w:vAlign w:val="center"/>
          </w:tcPr>
          <w:p w14:paraId="5C3C2933" w14:textId="716AFFF6"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0</w:t>
            </w:r>
          </w:p>
        </w:tc>
        <w:tc>
          <w:tcPr>
            <w:tcW w:w="265" w:type="pct"/>
            <w:tcBorders>
              <w:top w:val="nil"/>
              <w:left w:val="nil"/>
              <w:bottom w:val="single" w:sz="4" w:space="0" w:color="auto"/>
              <w:right w:val="single" w:sz="4" w:space="0" w:color="auto"/>
            </w:tcBorders>
            <w:vAlign w:val="center"/>
          </w:tcPr>
          <w:p w14:paraId="0B057D38" w14:textId="30EA6B84"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0</w:t>
            </w:r>
          </w:p>
        </w:tc>
        <w:tc>
          <w:tcPr>
            <w:tcW w:w="265" w:type="pct"/>
            <w:tcBorders>
              <w:top w:val="nil"/>
              <w:left w:val="nil"/>
              <w:bottom w:val="single" w:sz="4" w:space="0" w:color="auto"/>
              <w:right w:val="single" w:sz="4" w:space="0" w:color="auto"/>
            </w:tcBorders>
            <w:vAlign w:val="center"/>
          </w:tcPr>
          <w:p w14:paraId="6CA19233" w14:textId="2C2B7734"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0</w:t>
            </w:r>
          </w:p>
        </w:tc>
        <w:tc>
          <w:tcPr>
            <w:tcW w:w="265" w:type="pct"/>
            <w:tcBorders>
              <w:top w:val="nil"/>
              <w:left w:val="nil"/>
              <w:bottom w:val="single" w:sz="4" w:space="0" w:color="auto"/>
              <w:right w:val="single" w:sz="4" w:space="0" w:color="auto"/>
            </w:tcBorders>
            <w:vAlign w:val="center"/>
          </w:tcPr>
          <w:p w14:paraId="0D72ABF6" w14:textId="1A88CDF9"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0</w:t>
            </w:r>
          </w:p>
        </w:tc>
        <w:tc>
          <w:tcPr>
            <w:tcW w:w="265" w:type="pct"/>
            <w:tcBorders>
              <w:top w:val="nil"/>
              <w:left w:val="nil"/>
              <w:bottom w:val="single" w:sz="4" w:space="0" w:color="auto"/>
              <w:right w:val="single" w:sz="4" w:space="0" w:color="auto"/>
            </w:tcBorders>
            <w:vAlign w:val="center"/>
          </w:tcPr>
          <w:p w14:paraId="033BB28B" w14:textId="0D529942"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0</w:t>
            </w:r>
          </w:p>
        </w:tc>
        <w:tc>
          <w:tcPr>
            <w:tcW w:w="265" w:type="pct"/>
            <w:tcBorders>
              <w:top w:val="nil"/>
              <w:left w:val="nil"/>
              <w:bottom w:val="single" w:sz="4" w:space="0" w:color="auto"/>
              <w:right w:val="single" w:sz="4" w:space="0" w:color="auto"/>
            </w:tcBorders>
            <w:vAlign w:val="center"/>
          </w:tcPr>
          <w:p w14:paraId="243D3E7D" w14:textId="34CE3D9D"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0</w:t>
            </w:r>
          </w:p>
        </w:tc>
        <w:tc>
          <w:tcPr>
            <w:tcW w:w="265" w:type="pct"/>
            <w:tcBorders>
              <w:top w:val="nil"/>
              <w:left w:val="nil"/>
              <w:bottom w:val="single" w:sz="4" w:space="0" w:color="auto"/>
              <w:right w:val="single" w:sz="4" w:space="0" w:color="auto"/>
            </w:tcBorders>
            <w:vAlign w:val="center"/>
          </w:tcPr>
          <w:p w14:paraId="5C92F988" w14:textId="671E7232"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0</w:t>
            </w:r>
          </w:p>
        </w:tc>
        <w:tc>
          <w:tcPr>
            <w:tcW w:w="265" w:type="pct"/>
            <w:tcBorders>
              <w:top w:val="nil"/>
              <w:left w:val="nil"/>
              <w:bottom w:val="single" w:sz="4" w:space="0" w:color="auto"/>
              <w:right w:val="single" w:sz="4" w:space="0" w:color="auto"/>
            </w:tcBorders>
            <w:vAlign w:val="center"/>
          </w:tcPr>
          <w:p w14:paraId="0D7BC920" w14:textId="160FD0EB"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0</w:t>
            </w:r>
          </w:p>
        </w:tc>
        <w:tc>
          <w:tcPr>
            <w:tcW w:w="265" w:type="pct"/>
            <w:tcBorders>
              <w:top w:val="nil"/>
              <w:left w:val="nil"/>
              <w:bottom w:val="single" w:sz="4" w:space="0" w:color="auto"/>
              <w:right w:val="single" w:sz="4" w:space="0" w:color="auto"/>
            </w:tcBorders>
            <w:vAlign w:val="center"/>
          </w:tcPr>
          <w:p w14:paraId="60DF879F" w14:textId="77CE784C"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0</w:t>
            </w:r>
          </w:p>
        </w:tc>
        <w:tc>
          <w:tcPr>
            <w:tcW w:w="271" w:type="pct"/>
            <w:tcBorders>
              <w:top w:val="nil"/>
              <w:left w:val="nil"/>
              <w:bottom w:val="single" w:sz="4" w:space="0" w:color="auto"/>
              <w:right w:val="single" w:sz="4" w:space="0" w:color="auto"/>
            </w:tcBorders>
            <w:vAlign w:val="center"/>
          </w:tcPr>
          <w:p w14:paraId="7A62C509" w14:textId="2C618437"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0</w:t>
            </w:r>
          </w:p>
        </w:tc>
      </w:tr>
      <w:tr w:rsidR="00F97A97" w14:paraId="6FCDE0D4" w14:textId="77777777" w:rsidTr="00F97A97">
        <w:trPr>
          <w:trHeight w:val="480"/>
        </w:trPr>
        <w:tc>
          <w:tcPr>
            <w:tcW w:w="663" w:type="pct"/>
            <w:tcBorders>
              <w:top w:val="nil"/>
              <w:left w:val="single" w:sz="4" w:space="0" w:color="auto"/>
              <w:bottom w:val="single" w:sz="4" w:space="0" w:color="auto"/>
              <w:right w:val="single" w:sz="4" w:space="0" w:color="auto"/>
            </w:tcBorders>
            <w:vAlign w:val="center"/>
            <w:hideMark/>
          </w:tcPr>
          <w:p w14:paraId="0E2FD9A4" w14:textId="77777777" w:rsidR="00F97A97" w:rsidRDefault="00F97A97" w:rsidP="00F97A97">
            <w:pPr>
              <w:spacing w:line="240" w:lineRule="auto"/>
              <w:ind w:firstLine="0"/>
              <w:jc w:val="left"/>
              <w:rPr>
                <w:rFonts w:eastAsia="Times New Roman" w:cs="Times New Roman"/>
                <w:color w:val="000000"/>
                <w:sz w:val="18"/>
                <w:szCs w:val="18"/>
                <w:lang w:eastAsia="ru-RU"/>
              </w:rPr>
            </w:pPr>
            <w:r>
              <w:rPr>
                <w:rFonts w:eastAsia="Times New Roman" w:cs="Times New Roman"/>
                <w:color w:val="000000"/>
                <w:sz w:val="18"/>
                <w:szCs w:val="20"/>
                <w:lang w:eastAsia="ru-RU"/>
              </w:rPr>
              <w:t>Максимум подпитки тепловой сети в эксплуатационном режиме</w:t>
            </w:r>
          </w:p>
        </w:tc>
        <w:tc>
          <w:tcPr>
            <w:tcW w:w="350" w:type="pct"/>
            <w:tcBorders>
              <w:top w:val="nil"/>
              <w:left w:val="nil"/>
              <w:bottom w:val="single" w:sz="4" w:space="0" w:color="auto"/>
              <w:right w:val="single" w:sz="4" w:space="0" w:color="auto"/>
            </w:tcBorders>
            <w:vAlign w:val="center"/>
            <w:hideMark/>
          </w:tcPr>
          <w:p w14:paraId="5CBD2844" w14:textId="77777777" w:rsidR="00F97A97" w:rsidRDefault="00F97A97" w:rsidP="00F97A97">
            <w:pPr>
              <w:spacing w:line="240" w:lineRule="auto"/>
              <w:ind w:firstLine="0"/>
              <w:jc w:val="center"/>
              <w:rPr>
                <w:rFonts w:eastAsia="Times New Roman" w:cs="Times New Roman"/>
                <w:color w:val="000000"/>
                <w:sz w:val="18"/>
                <w:szCs w:val="18"/>
                <w:lang w:eastAsia="ru-RU"/>
              </w:rPr>
            </w:pPr>
            <w:proofErr w:type="spellStart"/>
            <w:proofErr w:type="gramStart"/>
            <w:r>
              <w:rPr>
                <w:rFonts w:eastAsia="Times New Roman" w:cs="Times New Roman"/>
                <w:color w:val="000000"/>
                <w:sz w:val="18"/>
                <w:szCs w:val="20"/>
                <w:lang w:eastAsia="ru-RU"/>
              </w:rPr>
              <w:t>куб.м</w:t>
            </w:r>
            <w:proofErr w:type="spellEnd"/>
            <w:proofErr w:type="gramEnd"/>
            <w:r>
              <w:rPr>
                <w:rFonts w:eastAsia="Times New Roman" w:cs="Times New Roman"/>
                <w:color w:val="000000"/>
                <w:sz w:val="18"/>
                <w:szCs w:val="20"/>
                <w:lang w:eastAsia="ru-RU"/>
              </w:rPr>
              <w:t>/ч</w:t>
            </w:r>
          </w:p>
        </w:tc>
        <w:tc>
          <w:tcPr>
            <w:tcW w:w="265" w:type="pct"/>
            <w:tcBorders>
              <w:top w:val="nil"/>
              <w:left w:val="nil"/>
              <w:bottom w:val="single" w:sz="4" w:space="0" w:color="auto"/>
              <w:right w:val="single" w:sz="4" w:space="0" w:color="auto"/>
            </w:tcBorders>
            <w:vAlign w:val="center"/>
            <w:hideMark/>
          </w:tcPr>
          <w:p w14:paraId="5FBEA1AD" w14:textId="173225F9"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5,27</w:t>
            </w:r>
          </w:p>
        </w:tc>
        <w:tc>
          <w:tcPr>
            <w:tcW w:w="265" w:type="pct"/>
            <w:tcBorders>
              <w:top w:val="nil"/>
              <w:left w:val="nil"/>
              <w:bottom w:val="single" w:sz="4" w:space="0" w:color="auto"/>
              <w:right w:val="single" w:sz="4" w:space="0" w:color="auto"/>
            </w:tcBorders>
            <w:vAlign w:val="center"/>
          </w:tcPr>
          <w:p w14:paraId="2F4D560C" w14:textId="79E782F1"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5,27</w:t>
            </w:r>
          </w:p>
        </w:tc>
        <w:tc>
          <w:tcPr>
            <w:tcW w:w="265" w:type="pct"/>
            <w:tcBorders>
              <w:top w:val="nil"/>
              <w:left w:val="nil"/>
              <w:bottom w:val="single" w:sz="4" w:space="0" w:color="auto"/>
              <w:right w:val="single" w:sz="4" w:space="0" w:color="auto"/>
            </w:tcBorders>
            <w:vAlign w:val="center"/>
          </w:tcPr>
          <w:p w14:paraId="44EAC8ED" w14:textId="41974E50"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5,28</w:t>
            </w:r>
          </w:p>
        </w:tc>
        <w:tc>
          <w:tcPr>
            <w:tcW w:w="265" w:type="pct"/>
            <w:tcBorders>
              <w:top w:val="nil"/>
              <w:left w:val="nil"/>
              <w:bottom w:val="single" w:sz="4" w:space="0" w:color="auto"/>
              <w:right w:val="single" w:sz="4" w:space="0" w:color="auto"/>
            </w:tcBorders>
            <w:vAlign w:val="center"/>
          </w:tcPr>
          <w:p w14:paraId="7E2AF945" w14:textId="64A42927"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5,28</w:t>
            </w:r>
          </w:p>
        </w:tc>
        <w:tc>
          <w:tcPr>
            <w:tcW w:w="265" w:type="pct"/>
            <w:tcBorders>
              <w:top w:val="nil"/>
              <w:left w:val="nil"/>
              <w:bottom w:val="single" w:sz="4" w:space="0" w:color="auto"/>
              <w:right w:val="single" w:sz="4" w:space="0" w:color="auto"/>
            </w:tcBorders>
            <w:vAlign w:val="center"/>
          </w:tcPr>
          <w:p w14:paraId="51A9CFB7" w14:textId="08CBB20F"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5,29</w:t>
            </w:r>
          </w:p>
        </w:tc>
        <w:tc>
          <w:tcPr>
            <w:tcW w:w="265" w:type="pct"/>
            <w:tcBorders>
              <w:top w:val="nil"/>
              <w:left w:val="nil"/>
              <w:bottom w:val="single" w:sz="4" w:space="0" w:color="auto"/>
              <w:right w:val="single" w:sz="4" w:space="0" w:color="auto"/>
            </w:tcBorders>
            <w:vAlign w:val="center"/>
          </w:tcPr>
          <w:p w14:paraId="7A927EDC" w14:textId="097AAAB7"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5,29</w:t>
            </w:r>
          </w:p>
        </w:tc>
        <w:tc>
          <w:tcPr>
            <w:tcW w:w="265" w:type="pct"/>
            <w:tcBorders>
              <w:top w:val="nil"/>
              <w:left w:val="nil"/>
              <w:bottom w:val="single" w:sz="4" w:space="0" w:color="auto"/>
              <w:right w:val="single" w:sz="4" w:space="0" w:color="auto"/>
            </w:tcBorders>
            <w:vAlign w:val="center"/>
          </w:tcPr>
          <w:p w14:paraId="6119C6E4" w14:textId="41F3E9F9"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5,29</w:t>
            </w:r>
          </w:p>
        </w:tc>
        <w:tc>
          <w:tcPr>
            <w:tcW w:w="265" w:type="pct"/>
            <w:tcBorders>
              <w:top w:val="nil"/>
              <w:left w:val="nil"/>
              <w:bottom w:val="single" w:sz="4" w:space="0" w:color="auto"/>
              <w:right w:val="single" w:sz="4" w:space="0" w:color="auto"/>
            </w:tcBorders>
            <w:vAlign w:val="center"/>
          </w:tcPr>
          <w:p w14:paraId="34EFF42B" w14:textId="4563D7D6"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5,30</w:t>
            </w:r>
          </w:p>
        </w:tc>
        <w:tc>
          <w:tcPr>
            <w:tcW w:w="265" w:type="pct"/>
            <w:tcBorders>
              <w:top w:val="nil"/>
              <w:left w:val="nil"/>
              <w:bottom w:val="single" w:sz="4" w:space="0" w:color="auto"/>
              <w:right w:val="single" w:sz="4" w:space="0" w:color="auto"/>
            </w:tcBorders>
            <w:vAlign w:val="center"/>
          </w:tcPr>
          <w:p w14:paraId="7476D934" w14:textId="225C198A"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5,30</w:t>
            </w:r>
          </w:p>
        </w:tc>
        <w:tc>
          <w:tcPr>
            <w:tcW w:w="265" w:type="pct"/>
            <w:tcBorders>
              <w:top w:val="nil"/>
              <w:left w:val="nil"/>
              <w:bottom w:val="single" w:sz="4" w:space="0" w:color="auto"/>
              <w:right w:val="single" w:sz="4" w:space="0" w:color="auto"/>
            </w:tcBorders>
            <w:vAlign w:val="center"/>
          </w:tcPr>
          <w:p w14:paraId="0E7799F4" w14:textId="424C9315"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5,30</w:t>
            </w:r>
          </w:p>
        </w:tc>
        <w:tc>
          <w:tcPr>
            <w:tcW w:w="265" w:type="pct"/>
            <w:tcBorders>
              <w:top w:val="nil"/>
              <w:left w:val="nil"/>
              <w:bottom w:val="single" w:sz="4" w:space="0" w:color="auto"/>
              <w:right w:val="single" w:sz="4" w:space="0" w:color="auto"/>
            </w:tcBorders>
            <w:vAlign w:val="center"/>
          </w:tcPr>
          <w:p w14:paraId="1D59D513" w14:textId="0EB35F34"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5,31</w:t>
            </w:r>
          </w:p>
        </w:tc>
        <w:tc>
          <w:tcPr>
            <w:tcW w:w="265" w:type="pct"/>
            <w:tcBorders>
              <w:top w:val="nil"/>
              <w:left w:val="nil"/>
              <w:bottom w:val="single" w:sz="4" w:space="0" w:color="auto"/>
              <w:right w:val="single" w:sz="4" w:space="0" w:color="auto"/>
            </w:tcBorders>
            <w:vAlign w:val="center"/>
          </w:tcPr>
          <w:p w14:paraId="1A4FEC8E" w14:textId="125807D0"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5,31</w:t>
            </w:r>
          </w:p>
        </w:tc>
        <w:tc>
          <w:tcPr>
            <w:tcW w:w="265" w:type="pct"/>
            <w:tcBorders>
              <w:top w:val="nil"/>
              <w:left w:val="nil"/>
              <w:bottom w:val="single" w:sz="4" w:space="0" w:color="auto"/>
              <w:right w:val="single" w:sz="4" w:space="0" w:color="auto"/>
            </w:tcBorders>
            <w:vAlign w:val="center"/>
          </w:tcPr>
          <w:p w14:paraId="0732D556" w14:textId="563079B2"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5,31</w:t>
            </w:r>
          </w:p>
        </w:tc>
        <w:tc>
          <w:tcPr>
            <w:tcW w:w="265" w:type="pct"/>
            <w:tcBorders>
              <w:top w:val="nil"/>
              <w:left w:val="nil"/>
              <w:bottom w:val="single" w:sz="4" w:space="0" w:color="auto"/>
              <w:right w:val="single" w:sz="4" w:space="0" w:color="auto"/>
            </w:tcBorders>
            <w:vAlign w:val="center"/>
          </w:tcPr>
          <w:p w14:paraId="442EFE3D" w14:textId="1CB99847"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5,32</w:t>
            </w:r>
          </w:p>
        </w:tc>
        <w:tc>
          <w:tcPr>
            <w:tcW w:w="271" w:type="pct"/>
            <w:tcBorders>
              <w:top w:val="nil"/>
              <w:left w:val="nil"/>
              <w:bottom w:val="single" w:sz="4" w:space="0" w:color="auto"/>
              <w:right w:val="single" w:sz="4" w:space="0" w:color="auto"/>
            </w:tcBorders>
            <w:vAlign w:val="center"/>
          </w:tcPr>
          <w:p w14:paraId="59DC3443" w14:textId="3419EC5A"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5,32</w:t>
            </w:r>
          </w:p>
        </w:tc>
      </w:tr>
      <w:tr w:rsidR="00F97A97" w14:paraId="7894F94F" w14:textId="77777777" w:rsidTr="00F97A97">
        <w:trPr>
          <w:trHeight w:val="480"/>
        </w:trPr>
        <w:tc>
          <w:tcPr>
            <w:tcW w:w="663" w:type="pct"/>
            <w:tcBorders>
              <w:top w:val="nil"/>
              <w:left w:val="single" w:sz="4" w:space="0" w:color="auto"/>
              <w:bottom w:val="single" w:sz="4" w:space="0" w:color="auto"/>
              <w:right w:val="single" w:sz="4" w:space="0" w:color="auto"/>
            </w:tcBorders>
            <w:vAlign w:val="center"/>
            <w:hideMark/>
          </w:tcPr>
          <w:p w14:paraId="483713D6" w14:textId="77777777" w:rsidR="00F97A97" w:rsidRDefault="00F97A97" w:rsidP="00F97A97">
            <w:pPr>
              <w:spacing w:line="240" w:lineRule="auto"/>
              <w:ind w:firstLine="0"/>
              <w:jc w:val="left"/>
              <w:rPr>
                <w:rFonts w:eastAsia="Times New Roman" w:cs="Times New Roman"/>
                <w:color w:val="000000"/>
                <w:sz w:val="18"/>
                <w:szCs w:val="18"/>
                <w:lang w:eastAsia="ru-RU"/>
              </w:rPr>
            </w:pPr>
            <w:r>
              <w:rPr>
                <w:rFonts w:eastAsia="Times New Roman" w:cs="Times New Roman"/>
                <w:color w:val="000000"/>
                <w:sz w:val="18"/>
                <w:szCs w:val="20"/>
                <w:lang w:eastAsia="ru-RU"/>
              </w:rPr>
              <w:t>Аварийная подпитка систем теплоснабжения</w:t>
            </w:r>
          </w:p>
        </w:tc>
        <w:tc>
          <w:tcPr>
            <w:tcW w:w="350" w:type="pct"/>
            <w:tcBorders>
              <w:top w:val="nil"/>
              <w:left w:val="nil"/>
              <w:bottom w:val="single" w:sz="4" w:space="0" w:color="auto"/>
              <w:right w:val="single" w:sz="4" w:space="0" w:color="auto"/>
            </w:tcBorders>
            <w:vAlign w:val="center"/>
            <w:hideMark/>
          </w:tcPr>
          <w:p w14:paraId="0400C519" w14:textId="77777777" w:rsidR="00F97A97" w:rsidRDefault="00F97A97" w:rsidP="00F97A97">
            <w:pPr>
              <w:spacing w:line="240" w:lineRule="auto"/>
              <w:ind w:firstLine="0"/>
              <w:jc w:val="center"/>
              <w:rPr>
                <w:rFonts w:eastAsia="Times New Roman" w:cs="Times New Roman"/>
                <w:color w:val="000000"/>
                <w:sz w:val="18"/>
                <w:szCs w:val="18"/>
                <w:lang w:eastAsia="ru-RU"/>
              </w:rPr>
            </w:pPr>
            <w:proofErr w:type="spellStart"/>
            <w:proofErr w:type="gramStart"/>
            <w:r>
              <w:rPr>
                <w:rFonts w:eastAsia="Times New Roman" w:cs="Times New Roman"/>
                <w:color w:val="000000"/>
                <w:sz w:val="18"/>
                <w:szCs w:val="20"/>
                <w:lang w:eastAsia="ru-RU"/>
              </w:rPr>
              <w:t>куб.м</w:t>
            </w:r>
            <w:proofErr w:type="spellEnd"/>
            <w:proofErr w:type="gramEnd"/>
            <w:r>
              <w:rPr>
                <w:rFonts w:eastAsia="Times New Roman" w:cs="Times New Roman"/>
                <w:color w:val="000000"/>
                <w:sz w:val="18"/>
                <w:szCs w:val="20"/>
                <w:lang w:eastAsia="ru-RU"/>
              </w:rPr>
              <w:t>/ч</w:t>
            </w:r>
          </w:p>
        </w:tc>
        <w:tc>
          <w:tcPr>
            <w:tcW w:w="265" w:type="pct"/>
            <w:tcBorders>
              <w:top w:val="nil"/>
              <w:left w:val="nil"/>
              <w:bottom w:val="single" w:sz="4" w:space="0" w:color="auto"/>
              <w:right w:val="single" w:sz="4" w:space="0" w:color="auto"/>
            </w:tcBorders>
            <w:vAlign w:val="center"/>
            <w:hideMark/>
          </w:tcPr>
          <w:p w14:paraId="2C960715" w14:textId="6782982C"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42,17</w:t>
            </w:r>
          </w:p>
        </w:tc>
        <w:tc>
          <w:tcPr>
            <w:tcW w:w="265" w:type="pct"/>
            <w:tcBorders>
              <w:top w:val="nil"/>
              <w:left w:val="nil"/>
              <w:bottom w:val="single" w:sz="4" w:space="0" w:color="auto"/>
              <w:right w:val="single" w:sz="4" w:space="0" w:color="auto"/>
            </w:tcBorders>
            <w:vAlign w:val="center"/>
          </w:tcPr>
          <w:p w14:paraId="129A708C" w14:textId="1814BAFC"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42,20</w:t>
            </w:r>
          </w:p>
        </w:tc>
        <w:tc>
          <w:tcPr>
            <w:tcW w:w="265" w:type="pct"/>
            <w:tcBorders>
              <w:top w:val="nil"/>
              <w:left w:val="nil"/>
              <w:bottom w:val="single" w:sz="4" w:space="0" w:color="auto"/>
              <w:right w:val="single" w:sz="4" w:space="0" w:color="auto"/>
            </w:tcBorders>
            <w:vAlign w:val="center"/>
          </w:tcPr>
          <w:p w14:paraId="49DC5C03" w14:textId="6E5617B5"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42,23</w:t>
            </w:r>
          </w:p>
        </w:tc>
        <w:tc>
          <w:tcPr>
            <w:tcW w:w="265" w:type="pct"/>
            <w:tcBorders>
              <w:top w:val="nil"/>
              <w:left w:val="nil"/>
              <w:bottom w:val="single" w:sz="4" w:space="0" w:color="auto"/>
              <w:right w:val="single" w:sz="4" w:space="0" w:color="auto"/>
            </w:tcBorders>
            <w:vAlign w:val="center"/>
          </w:tcPr>
          <w:p w14:paraId="25C2BEED" w14:textId="77D86380"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42,26</w:t>
            </w:r>
          </w:p>
        </w:tc>
        <w:tc>
          <w:tcPr>
            <w:tcW w:w="265" w:type="pct"/>
            <w:tcBorders>
              <w:top w:val="nil"/>
              <w:left w:val="nil"/>
              <w:bottom w:val="single" w:sz="4" w:space="0" w:color="auto"/>
              <w:right w:val="single" w:sz="4" w:space="0" w:color="auto"/>
            </w:tcBorders>
            <w:vAlign w:val="center"/>
          </w:tcPr>
          <w:p w14:paraId="3B2349CA" w14:textId="436E234E"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42,28</w:t>
            </w:r>
          </w:p>
        </w:tc>
        <w:tc>
          <w:tcPr>
            <w:tcW w:w="265" w:type="pct"/>
            <w:tcBorders>
              <w:top w:val="nil"/>
              <w:left w:val="nil"/>
              <w:bottom w:val="single" w:sz="4" w:space="0" w:color="auto"/>
              <w:right w:val="single" w:sz="4" w:space="0" w:color="auto"/>
            </w:tcBorders>
            <w:vAlign w:val="center"/>
          </w:tcPr>
          <w:p w14:paraId="53D28CFE" w14:textId="734D4046"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42,31</w:t>
            </w:r>
          </w:p>
        </w:tc>
        <w:tc>
          <w:tcPr>
            <w:tcW w:w="265" w:type="pct"/>
            <w:tcBorders>
              <w:top w:val="nil"/>
              <w:left w:val="nil"/>
              <w:bottom w:val="single" w:sz="4" w:space="0" w:color="auto"/>
              <w:right w:val="single" w:sz="4" w:space="0" w:color="auto"/>
            </w:tcBorders>
            <w:vAlign w:val="center"/>
          </w:tcPr>
          <w:p w14:paraId="4F77D878" w14:textId="75A7AE92"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42,34</w:t>
            </w:r>
          </w:p>
        </w:tc>
        <w:tc>
          <w:tcPr>
            <w:tcW w:w="265" w:type="pct"/>
            <w:tcBorders>
              <w:top w:val="nil"/>
              <w:left w:val="nil"/>
              <w:bottom w:val="single" w:sz="4" w:space="0" w:color="auto"/>
              <w:right w:val="single" w:sz="4" w:space="0" w:color="auto"/>
            </w:tcBorders>
            <w:vAlign w:val="center"/>
          </w:tcPr>
          <w:p w14:paraId="43B85886" w14:textId="3CE0FBAB"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42,37</w:t>
            </w:r>
          </w:p>
        </w:tc>
        <w:tc>
          <w:tcPr>
            <w:tcW w:w="265" w:type="pct"/>
            <w:tcBorders>
              <w:top w:val="nil"/>
              <w:left w:val="nil"/>
              <w:bottom w:val="single" w:sz="4" w:space="0" w:color="auto"/>
              <w:right w:val="single" w:sz="4" w:space="0" w:color="auto"/>
            </w:tcBorders>
            <w:vAlign w:val="center"/>
          </w:tcPr>
          <w:p w14:paraId="1228D9DC" w14:textId="1E23A6DD"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42,40</w:t>
            </w:r>
          </w:p>
        </w:tc>
        <w:tc>
          <w:tcPr>
            <w:tcW w:w="265" w:type="pct"/>
            <w:tcBorders>
              <w:top w:val="nil"/>
              <w:left w:val="nil"/>
              <w:bottom w:val="single" w:sz="4" w:space="0" w:color="auto"/>
              <w:right w:val="single" w:sz="4" w:space="0" w:color="auto"/>
            </w:tcBorders>
            <w:vAlign w:val="center"/>
          </w:tcPr>
          <w:p w14:paraId="443A83D8" w14:textId="58C53AA9"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42,43</w:t>
            </w:r>
          </w:p>
        </w:tc>
        <w:tc>
          <w:tcPr>
            <w:tcW w:w="265" w:type="pct"/>
            <w:tcBorders>
              <w:top w:val="nil"/>
              <w:left w:val="nil"/>
              <w:bottom w:val="single" w:sz="4" w:space="0" w:color="auto"/>
              <w:right w:val="single" w:sz="4" w:space="0" w:color="auto"/>
            </w:tcBorders>
            <w:vAlign w:val="center"/>
          </w:tcPr>
          <w:p w14:paraId="13E0D4C8" w14:textId="21683F16"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42,45</w:t>
            </w:r>
          </w:p>
        </w:tc>
        <w:tc>
          <w:tcPr>
            <w:tcW w:w="265" w:type="pct"/>
            <w:tcBorders>
              <w:top w:val="nil"/>
              <w:left w:val="nil"/>
              <w:bottom w:val="single" w:sz="4" w:space="0" w:color="auto"/>
              <w:right w:val="single" w:sz="4" w:space="0" w:color="auto"/>
            </w:tcBorders>
            <w:vAlign w:val="center"/>
          </w:tcPr>
          <w:p w14:paraId="334FB1EE" w14:textId="3748F2BA"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42,48</w:t>
            </w:r>
          </w:p>
        </w:tc>
        <w:tc>
          <w:tcPr>
            <w:tcW w:w="265" w:type="pct"/>
            <w:tcBorders>
              <w:top w:val="nil"/>
              <w:left w:val="nil"/>
              <w:bottom w:val="single" w:sz="4" w:space="0" w:color="auto"/>
              <w:right w:val="single" w:sz="4" w:space="0" w:color="auto"/>
            </w:tcBorders>
            <w:vAlign w:val="center"/>
          </w:tcPr>
          <w:p w14:paraId="1369D6EC" w14:textId="0494AB35"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42,51</w:t>
            </w:r>
          </w:p>
        </w:tc>
        <w:tc>
          <w:tcPr>
            <w:tcW w:w="265" w:type="pct"/>
            <w:tcBorders>
              <w:top w:val="nil"/>
              <w:left w:val="nil"/>
              <w:bottom w:val="single" w:sz="4" w:space="0" w:color="auto"/>
              <w:right w:val="single" w:sz="4" w:space="0" w:color="auto"/>
            </w:tcBorders>
            <w:vAlign w:val="center"/>
          </w:tcPr>
          <w:p w14:paraId="5E66DEF2" w14:textId="5678B75E"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42,54</w:t>
            </w:r>
          </w:p>
        </w:tc>
        <w:tc>
          <w:tcPr>
            <w:tcW w:w="271" w:type="pct"/>
            <w:tcBorders>
              <w:top w:val="nil"/>
              <w:left w:val="nil"/>
              <w:bottom w:val="single" w:sz="4" w:space="0" w:color="auto"/>
              <w:right w:val="single" w:sz="4" w:space="0" w:color="auto"/>
            </w:tcBorders>
            <w:vAlign w:val="center"/>
          </w:tcPr>
          <w:p w14:paraId="2B83C122" w14:textId="618CFF47"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42,54</w:t>
            </w:r>
          </w:p>
        </w:tc>
      </w:tr>
      <w:tr w:rsidR="00F97A97" w14:paraId="5B889B55" w14:textId="77777777" w:rsidTr="00F97A97">
        <w:trPr>
          <w:trHeight w:val="480"/>
        </w:trPr>
        <w:tc>
          <w:tcPr>
            <w:tcW w:w="663" w:type="pct"/>
            <w:tcBorders>
              <w:top w:val="nil"/>
              <w:left w:val="single" w:sz="4" w:space="0" w:color="auto"/>
              <w:bottom w:val="single" w:sz="4" w:space="0" w:color="auto"/>
              <w:right w:val="single" w:sz="4" w:space="0" w:color="auto"/>
            </w:tcBorders>
            <w:vAlign w:val="center"/>
            <w:hideMark/>
          </w:tcPr>
          <w:p w14:paraId="062D423D" w14:textId="77777777" w:rsidR="00F97A97" w:rsidRDefault="00F97A97" w:rsidP="00F97A97">
            <w:pPr>
              <w:spacing w:line="240" w:lineRule="auto"/>
              <w:ind w:firstLine="0"/>
              <w:jc w:val="left"/>
              <w:rPr>
                <w:rFonts w:eastAsia="Times New Roman" w:cs="Times New Roman"/>
                <w:color w:val="000000"/>
                <w:sz w:val="18"/>
                <w:szCs w:val="18"/>
                <w:lang w:eastAsia="ru-RU"/>
              </w:rPr>
            </w:pPr>
            <w:r>
              <w:rPr>
                <w:rFonts w:eastAsia="Times New Roman" w:cs="Times New Roman"/>
                <w:color w:val="000000"/>
                <w:sz w:val="18"/>
                <w:szCs w:val="20"/>
                <w:lang w:eastAsia="ru-RU"/>
              </w:rPr>
              <w:t>Максимальная подпитка тепловой сети в период повреждения участка</w:t>
            </w:r>
          </w:p>
        </w:tc>
        <w:tc>
          <w:tcPr>
            <w:tcW w:w="350" w:type="pct"/>
            <w:tcBorders>
              <w:top w:val="nil"/>
              <w:left w:val="nil"/>
              <w:bottom w:val="single" w:sz="4" w:space="0" w:color="auto"/>
              <w:right w:val="single" w:sz="4" w:space="0" w:color="auto"/>
            </w:tcBorders>
            <w:vAlign w:val="center"/>
            <w:hideMark/>
          </w:tcPr>
          <w:p w14:paraId="1152DF6D" w14:textId="77777777" w:rsidR="00F97A97" w:rsidRDefault="00F97A97" w:rsidP="00F97A97">
            <w:pPr>
              <w:spacing w:line="240" w:lineRule="auto"/>
              <w:ind w:firstLine="0"/>
              <w:jc w:val="center"/>
              <w:rPr>
                <w:rFonts w:eastAsia="Times New Roman" w:cs="Times New Roman"/>
                <w:color w:val="000000"/>
                <w:sz w:val="18"/>
                <w:szCs w:val="18"/>
                <w:lang w:eastAsia="ru-RU"/>
              </w:rPr>
            </w:pPr>
            <w:proofErr w:type="spellStart"/>
            <w:proofErr w:type="gramStart"/>
            <w:r>
              <w:rPr>
                <w:rFonts w:eastAsia="Times New Roman" w:cs="Times New Roman"/>
                <w:color w:val="000000"/>
                <w:sz w:val="18"/>
                <w:szCs w:val="20"/>
                <w:lang w:eastAsia="ru-RU"/>
              </w:rPr>
              <w:t>куб.м</w:t>
            </w:r>
            <w:proofErr w:type="spellEnd"/>
            <w:proofErr w:type="gramEnd"/>
            <w:r>
              <w:rPr>
                <w:rFonts w:eastAsia="Times New Roman" w:cs="Times New Roman"/>
                <w:color w:val="000000"/>
                <w:sz w:val="18"/>
                <w:szCs w:val="20"/>
                <w:lang w:eastAsia="ru-RU"/>
              </w:rPr>
              <w:t>/ч</w:t>
            </w:r>
          </w:p>
        </w:tc>
        <w:tc>
          <w:tcPr>
            <w:tcW w:w="265" w:type="pct"/>
            <w:tcBorders>
              <w:top w:val="nil"/>
              <w:left w:val="nil"/>
              <w:bottom w:val="single" w:sz="4" w:space="0" w:color="auto"/>
              <w:right w:val="single" w:sz="4" w:space="0" w:color="auto"/>
            </w:tcBorders>
            <w:vAlign w:val="center"/>
            <w:hideMark/>
          </w:tcPr>
          <w:p w14:paraId="33521418" w14:textId="7F4A09BC"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47,44</w:t>
            </w:r>
          </w:p>
        </w:tc>
        <w:tc>
          <w:tcPr>
            <w:tcW w:w="265" w:type="pct"/>
            <w:tcBorders>
              <w:top w:val="nil"/>
              <w:left w:val="nil"/>
              <w:bottom w:val="single" w:sz="4" w:space="0" w:color="auto"/>
              <w:right w:val="single" w:sz="4" w:space="0" w:color="auto"/>
            </w:tcBorders>
            <w:vAlign w:val="center"/>
          </w:tcPr>
          <w:p w14:paraId="6ED998BC" w14:textId="566474CC"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47,47</w:t>
            </w:r>
          </w:p>
        </w:tc>
        <w:tc>
          <w:tcPr>
            <w:tcW w:w="265" w:type="pct"/>
            <w:tcBorders>
              <w:top w:val="nil"/>
              <w:left w:val="nil"/>
              <w:bottom w:val="single" w:sz="4" w:space="0" w:color="auto"/>
              <w:right w:val="single" w:sz="4" w:space="0" w:color="auto"/>
            </w:tcBorders>
            <w:vAlign w:val="center"/>
          </w:tcPr>
          <w:p w14:paraId="2CC55118" w14:textId="66E1878E"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47,51</w:t>
            </w:r>
          </w:p>
        </w:tc>
        <w:tc>
          <w:tcPr>
            <w:tcW w:w="265" w:type="pct"/>
            <w:tcBorders>
              <w:top w:val="nil"/>
              <w:left w:val="nil"/>
              <w:bottom w:val="single" w:sz="4" w:space="0" w:color="auto"/>
              <w:right w:val="single" w:sz="4" w:space="0" w:color="auto"/>
            </w:tcBorders>
            <w:vAlign w:val="center"/>
          </w:tcPr>
          <w:p w14:paraId="28C4D5AB" w14:textId="751A3D6E"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47,54</w:t>
            </w:r>
          </w:p>
        </w:tc>
        <w:tc>
          <w:tcPr>
            <w:tcW w:w="265" w:type="pct"/>
            <w:tcBorders>
              <w:top w:val="nil"/>
              <w:left w:val="nil"/>
              <w:bottom w:val="single" w:sz="4" w:space="0" w:color="auto"/>
              <w:right w:val="single" w:sz="4" w:space="0" w:color="auto"/>
            </w:tcBorders>
            <w:vAlign w:val="center"/>
          </w:tcPr>
          <w:p w14:paraId="2245D3B2" w14:textId="0AB3A5EB"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47,57</w:t>
            </w:r>
          </w:p>
        </w:tc>
        <w:tc>
          <w:tcPr>
            <w:tcW w:w="265" w:type="pct"/>
            <w:tcBorders>
              <w:top w:val="nil"/>
              <w:left w:val="nil"/>
              <w:bottom w:val="single" w:sz="4" w:space="0" w:color="auto"/>
              <w:right w:val="single" w:sz="4" w:space="0" w:color="auto"/>
            </w:tcBorders>
            <w:vAlign w:val="center"/>
          </w:tcPr>
          <w:p w14:paraId="6BD70D95" w14:textId="28F0CCB7"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47,60</w:t>
            </w:r>
          </w:p>
        </w:tc>
        <w:tc>
          <w:tcPr>
            <w:tcW w:w="265" w:type="pct"/>
            <w:tcBorders>
              <w:top w:val="nil"/>
              <w:left w:val="nil"/>
              <w:bottom w:val="single" w:sz="4" w:space="0" w:color="auto"/>
              <w:right w:val="single" w:sz="4" w:space="0" w:color="auto"/>
            </w:tcBorders>
            <w:vAlign w:val="center"/>
          </w:tcPr>
          <w:p w14:paraId="3430F6A1" w14:textId="38EA3FA1"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47,63</w:t>
            </w:r>
          </w:p>
        </w:tc>
        <w:tc>
          <w:tcPr>
            <w:tcW w:w="265" w:type="pct"/>
            <w:tcBorders>
              <w:top w:val="nil"/>
              <w:left w:val="nil"/>
              <w:bottom w:val="single" w:sz="4" w:space="0" w:color="auto"/>
              <w:right w:val="single" w:sz="4" w:space="0" w:color="auto"/>
            </w:tcBorders>
            <w:vAlign w:val="center"/>
          </w:tcPr>
          <w:p w14:paraId="55724EBC" w14:textId="0D97D158"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47,66</w:t>
            </w:r>
          </w:p>
        </w:tc>
        <w:tc>
          <w:tcPr>
            <w:tcW w:w="265" w:type="pct"/>
            <w:tcBorders>
              <w:top w:val="nil"/>
              <w:left w:val="nil"/>
              <w:bottom w:val="single" w:sz="4" w:space="0" w:color="auto"/>
              <w:right w:val="single" w:sz="4" w:space="0" w:color="auto"/>
            </w:tcBorders>
            <w:vAlign w:val="center"/>
          </w:tcPr>
          <w:p w14:paraId="1D4370BE" w14:textId="1446C5E2"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47,70</w:t>
            </w:r>
          </w:p>
        </w:tc>
        <w:tc>
          <w:tcPr>
            <w:tcW w:w="265" w:type="pct"/>
            <w:tcBorders>
              <w:top w:val="nil"/>
              <w:left w:val="nil"/>
              <w:bottom w:val="single" w:sz="4" w:space="0" w:color="auto"/>
              <w:right w:val="single" w:sz="4" w:space="0" w:color="auto"/>
            </w:tcBorders>
            <w:vAlign w:val="center"/>
          </w:tcPr>
          <w:p w14:paraId="3F48F8D3" w14:textId="7A222951"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47,73</w:t>
            </w:r>
          </w:p>
        </w:tc>
        <w:tc>
          <w:tcPr>
            <w:tcW w:w="265" w:type="pct"/>
            <w:tcBorders>
              <w:top w:val="nil"/>
              <w:left w:val="nil"/>
              <w:bottom w:val="single" w:sz="4" w:space="0" w:color="auto"/>
              <w:right w:val="single" w:sz="4" w:space="0" w:color="auto"/>
            </w:tcBorders>
            <w:vAlign w:val="center"/>
          </w:tcPr>
          <w:p w14:paraId="6D7E7B49" w14:textId="0B980DCD"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47,76</w:t>
            </w:r>
          </w:p>
        </w:tc>
        <w:tc>
          <w:tcPr>
            <w:tcW w:w="265" w:type="pct"/>
            <w:tcBorders>
              <w:top w:val="nil"/>
              <w:left w:val="nil"/>
              <w:bottom w:val="single" w:sz="4" w:space="0" w:color="auto"/>
              <w:right w:val="single" w:sz="4" w:space="0" w:color="auto"/>
            </w:tcBorders>
            <w:vAlign w:val="center"/>
          </w:tcPr>
          <w:p w14:paraId="284C880C" w14:textId="6356313C"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47,79</w:t>
            </w:r>
          </w:p>
        </w:tc>
        <w:tc>
          <w:tcPr>
            <w:tcW w:w="265" w:type="pct"/>
            <w:tcBorders>
              <w:top w:val="nil"/>
              <w:left w:val="nil"/>
              <w:bottom w:val="single" w:sz="4" w:space="0" w:color="auto"/>
              <w:right w:val="single" w:sz="4" w:space="0" w:color="auto"/>
            </w:tcBorders>
            <w:vAlign w:val="center"/>
          </w:tcPr>
          <w:p w14:paraId="1B0BF6D3" w14:textId="7CABBABD"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47,82</w:t>
            </w:r>
          </w:p>
        </w:tc>
        <w:tc>
          <w:tcPr>
            <w:tcW w:w="265" w:type="pct"/>
            <w:tcBorders>
              <w:top w:val="nil"/>
              <w:left w:val="nil"/>
              <w:bottom w:val="single" w:sz="4" w:space="0" w:color="auto"/>
              <w:right w:val="single" w:sz="4" w:space="0" w:color="auto"/>
            </w:tcBorders>
            <w:vAlign w:val="center"/>
          </w:tcPr>
          <w:p w14:paraId="3508B48D" w14:textId="6327CCBC"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47,86</w:t>
            </w:r>
          </w:p>
        </w:tc>
        <w:tc>
          <w:tcPr>
            <w:tcW w:w="271" w:type="pct"/>
            <w:tcBorders>
              <w:top w:val="nil"/>
              <w:left w:val="nil"/>
              <w:bottom w:val="single" w:sz="4" w:space="0" w:color="auto"/>
              <w:right w:val="single" w:sz="4" w:space="0" w:color="auto"/>
            </w:tcBorders>
            <w:vAlign w:val="center"/>
          </w:tcPr>
          <w:p w14:paraId="2A034C08" w14:textId="792A24AD" w:rsidR="00F97A97" w:rsidRDefault="00F97A97" w:rsidP="00F97A97">
            <w:pPr>
              <w:spacing w:line="240" w:lineRule="auto"/>
              <w:ind w:firstLine="0"/>
              <w:jc w:val="center"/>
              <w:rPr>
                <w:rFonts w:eastAsia="Times New Roman" w:cs="Times New Roman"/>
                <w:color w:val="000000"/>
                <w:sz w:val="18"/>
                <w:szCs w:val="18"/>
                <w:lang w:eastAsia="ru-RU"/>
              </w:rPr>
            </w:pPr>
            <w:r>
              <w:rPr>
                <w:color w:val="000000"/>
                <w:sz w:val="18"/>
                <w:szCs w:val="18"/>
              </w:rPr>
              <w:t>47,86</w:t>
            </w:r>
          </w:p>
        </w:tc>
      </w:tr>
      <w:tr w:rsidR="00F97A97" w:rsidRPr="007A7107" w14:paraId="401071CA" w14:textId="77777777" w:rsidTr="00F97A97">
        <w:trPr>
          <w:trHeight w:val="300"/>
        </w:trPr>
        <w:tc>
          <w:tcPr>
            <w:tcW w:w="663" w:type="pct"/>
            <w:tcBorders>
              <w:top w:val="nil"/>
              <w:left w:val="single" w:sz="4" w:space="0" w:color="auto"/>
              <w:bottom w:val="single" w:sz="4" w:space="0" w:color="auto"/>
              <w:right w:val="single" w:sz="4" w:space="0" w:color="auto"/>
            </w:tcBorders>
            <w:vAlign w:val="center"/>
            <w:hideMark/>
          </w:tcPr>
          <w:p w14:paraId="22BBF036" w14:textId="77777777" w:rsidR="00F97A97" w:rsidRPr="007A7107" w:rsidRDefault="00F97A97" w:rsidP="00F97A97">
            <w:pPr>
              <w:spacing w:line="240" w:lineRule="auto"/>
              <w:ind w:firstLine="0"/>
              <w:jc w:val="left"/>
              <w:rPr>
                <w:rFonts w:eastAsia="Times New Roman" w:cs="Times New Roman"/>
                <w:color w:val="000000"/>
                <w:sz w:val="18"/>
                <w:szCs w:val="18"/>
                <w:lang w:eastAsia="ru-RU"/>
              </w:rPr>
            </w:pPr>
            <w:r w:rsidRPr="007A7107">
              <w:rPr>
                <w:rFonts w:eastAsia="Times New Roman" w:cs="Times New Roman"/>
                <w:color w:val="000000"/>
                <w:sz w:val="18"/>
                <w:szCs w:val="20"/>
                <w:lang w:eastAsia="ru-RU"/>
              </w:rPr>
              <w:t>Резерв (+)/ дефицит (-) ВПУ</w:t>
            </w:r>
          </w:p>
        </w:tc>
        <w:tc>
          <w:tcPr>
            <w:tcW w:w="350" w:type="pct"/>
            <w:tcBorders>
              <w:top w:val="nil"/>
              <w:left w:val="nil"/>
              <w:bottom w:val="single" w:sz="4" w:space="0" w:color="auto"/>
              <w:right w:val="single" w:sz="4" w:space="0" w:color="auto"/>
            </w:tcBorders>
            <w:vAlign w:val="center"/>
            <w:hideMark/>
          </w:tcPr>
          <w:p w14:paraId="1EFB036A" w14:textId="77777777" w:rsidR="00F97A97" w:rsidRPr="007A7107" w:rsidRDefault="00F97A97" w:rsidP="00F97A97">
            <w:pPr>
              <w:spacing w:line="240" w:lineRule="auto"/>
              <w:ind w:firstLine="0"/>
              <w:jc w:val="center"/>
              <w:rPr>
                <w:rFonts w:eastAsia="Times New Roman" w:cs="Times New Roman"/>
                <w:color w:val="000000"/>
                <w:sz w:val="18"/>
                <w:szCs w:val="18"/>
                <w:lang w:eastAsia="ru-RU"/>
              </w:rPr>
            </w:pPr>
            <w:proofErr w:type="spellStart"/>
            <w:proofErr w:type="gramStart"/>
            <w:r w:rsidRPr="007A7107">
              <w:rPr>
                <w:rFonts w:eastAsia="Times New Roman" w:cs="Times New Roman"/>
                <w:color w:val="000000"/>
                <w:sz w:val="18"/>
                <w:szCs w:val="20"/>
                <w:lang w:eastAsia="ru-RU"/>
              </w:rPr>
              <w:t>куб.м</w:t>
            </w:r>
            <w:proofErr w:type="spellEnd"/>
            <w:proofErr w:type="gramEnd"/>
            <w:r w:rsidRPr="007A7107">
              <w:rPr>
                <w:rFonts w:eastAsia="Times New Roman" w:cs="Times New Roman"/>
                <w:color w:val="000000"/>
                <w:sz w:val="18"/>
                <w:szCs w:val="20"/>
                <w:lang w:eastAsia="ru-RU"/>
              </w:rPr>
              <w:t>/ч</w:t>
            </w:r>
          </w:p>
        </w:tc>
        <w:tc>
          <w:tcPr>
            <w:tcW w:w="265" w:type="pct"/>
            <w:tcBorders>
              <w:top w:val="nil"/>
              <w:left w:val="nil"/>
              <w:bottom w:val="single" w:sz="4" w:space="0" w:color="auto"/>
              <w:right w:val="single" w:sz="4" w:space="0" w:color="auto"/>
            </w:tcBorders>
            <w:vAlign w:val="center"/>
            <w:hideMark/>
          </w:tcPr>
          <w:p w14:paraId="1EBEAB0A" w14:textId="0173167A" w:rsidR="00F97A97" w:rsidRPr="007A7107" w:rsidRDefault="00F97A97" w:rsidP="00F97A97">
            <w:pPr>
              <w:spacing w:line="240" w:lineRule="auto"/>
              <w:ind w:firstLine="0"/>
              <w:jc w:val="center"/>
              <w:rPr>
                <w:rFonts w:eastAsia="Times New Roman" w:cs="Times New Roman"/>
                <w:color w:val="000000"/>
                <w:sz w:val="18"/>
                <w:szCs w:val="18"/>
                <w:lang w:eastAsia="ru-RU"/>
              </w:rPr>
            </w:pPr>
            <w:r w:rsidRPr="007A7107">
              <w:rPr>
                <w:color w:val="000000"/>
                <w:sz w:val="18"/>
                <w:szCs w:val="18"/>
              </w:rPr>
              <w:t>164,56</w:t>
            </w:r>
          </w:p>
        </w:tc>
        <w:tc>
          <w:tcPr>
            <w:tcW w:w="265" w:type="pct"/>
            <w:tcBorders>
              <w:top w:val="nil"/>
              <w:left w:val="nil"/>
              <w:bottom w:val="single" w:sz="4" w:space="0" w:color="auto"/>
              <w:right w:val="single" w:sz="4" w:space="0" w:color="auto"/>
            </w:tcBorders>
            <w:vAlign w:val="center"/>
          </w:tcPr>
          <w:p w14:paraId="13B45496" w14:textId="3731E484" w:rsidR="00F97A97" w:rsidRPr="007A7107" w:rsidRDefault="00F97A97" w:rsidP="00F97A97">
            <w:pPr>
              <w:spacing w:line="240" w:lineRule="auto"/>
              <w:ind w:firstLine="0"/>
              <w:jc w:val="center"/>
              <w:rPr>
                <w:rFonts w:eastAsia="Times New Roman" w:cs="Times New Roman"/>
                <w:color w:val="000000"/>
                <w:sz w:val="18"/>
                <w:szCs w:val="18"/>
                <w:lang w:eastAsia="ru-RU"/>
              </w:rPr>
            </w:pPr>
            <w:r w:rsidRPr="007A7107">
              <w:rPr>
                <w:color w:val="000000"/>
                <w:sz w:val="18"/>
                <w:szCs w:val="18"/>
              </w:rPr>
              <w:t>164,53</w:t>
            </w:r>
          </w:p>
        </w:tc>
        <w:tc>
          <w:tcPr>
            <w:tcW w:w="265" w:type="pct"/>
            <w:tcBorders>
              <w:top w:val="nil"/>
              <w:left w:val="nil"/>
              <w:bottom w:val="single" w:sz="4" w:space="0" w:color="auto"/>
              <w:right w:val="single" w:sz="4" w:space="0" w:color="auto"/>
            </w:tcBorders>
            <w:vAlign w:val="center"/>
          </w:tcPr>
          <w:p w14:paraId="081DA994" w14:textId="10187D84" w:rsidR="00F97A97" w:rsidRPr="007A7107" w:rsidRDefault="00F97A97" w:rsidP="00F97A97">
            <w:pPr>
              <w:spacing w:line="240" w:lineRule="auto"/>
              <w:ind w:firstLine="0"/>
              <w:jc w:val="center"/>
              <w:rPr>
                <w:rFonts w:eastAsia="Times New Roman" w:cs="Times New Roman"/>
                <w:color w:val="000000"/>
                <w:sz w:val="18"/>
                <w:szCs w:val="18"/>
                <w:lang w:eastAsia="ru-RU"/>
              </w:rPr>
            </w:pPr>
            <w:r w:rsidRPr="007A7107">
              <w:rPr>
                <w:color w:val="000000"/>
                <w:sz w:val="18"/>
                <w:szCs w:val="18"/>
              </w:rPr>
              <w:t>164,49</w:t>
            </w:r>
          </w:p>
        </w:tc>
        <w:tc>
          <w:tcPr>
            <w:tcW w:w="265" w:type="pct"/>
            <w:tcBorders>
              <w:top w:val="nil"/>
              <w:left w:val="nil"/>
              <w:bottom w:val="single" w:sz="4" w:space="0" w:color="auto"/>
              <w:right w:val="single" w:sz="4" w:space="0" w:color="auto"/>
            </w:tcBorders>
            <w:vAlign w:val="center"/>
          </w:tcPr>
          <w:p w14:paraId="74FF573F" w14:textId="1693DC90" w:rsidR="00F97A97" w:rsidRPr="007A7107" w:rsidRDefault="00F97A97" w:rsidP="00F97A97">
            <w:pPr>
              <w:spacing w:line="240" w:lineRule="auto"/>
              <w:ind w:firstLine="0"/>
              <w:jc w:val="center"/>
              <w:rPr>
                <w:rFonts w:eastAsia="Times New Roman" w:cs="Times New Roman"/>
                <w:color w:val="000000"/>
                <w:sz w:val="18"/>
                <w:szCs w:val="18"/>
                <w:lang w:eastAsia="ru-RU"/>
              </w:rPr>
            </w:pPr>
            <w:r w:rsidRPr="007A7107">
              <w:rPr>
                <w:color w:val="000000"/>
                <w:sz w:val="18"/>
                <w:szCs w:val="18"/>
              </w:rPr>
              <w:t>164,46</w:t>
            </w:r>
          </w:p>
        </w:tc>
        <w:tc>
          <w:tcPr>
            <w:tcW w:w="265" w:type="pct"/>
            <w:tcBorders>
              <w:top w:val="nil"/>
              <w:left w:val="nil"/>
              <w:bottom w:val="single" w:sz="4" w:space="0" w:color="auto"/>
              <w:right w:val="single" w:sz="4" w:space="0" w:color="auto"/>
            </w:tcBorders>
            <w:vAlign w:val="center"/>
          </w:tcPr>
          <w:p w14:paraId="02C30CD8" w14:textId="41814F36" w:rsidR="00F97A97" w:rsidRPr="007A7107" w:rsidRDefault="00F97A97" w:rsidP="00F97A97">
            <w:pPr>
              <w:spacing w:line="240" w:lineRule="auto"/>
              <w:ind w:firstLine="0"/>
              <w:jc w:val="center"/>
              <w:rPr>
                <w:rFonts w:eastAsia="Times New Roman" w:cs="Times New Roman"/>
                <w:color w:val="000000"/>
                <w:sz w:val="18"/>
                <w:szCs w:val="18"/>
                <w:lang w:eastAsia="ru-RU"/>
              </w:rPr>
            </w:pPr>
            <w:r w:rsidRPr="007A7107">
              <w:rPr>
                <w:color w:val="000000"/>
                <w:sz w:val="18"/>
                <w:szCs w:val="18"/>
              </w:rPr>
              <w:t>164,43</w:t>
            </w:r>
          </w:p>
        </w:tc>
        <w:tc>
          <w:tcPr>
            <w:tcW w:w="265" w:type="pct"/>
            <w:tcBorders>
              <w:top w:val="nil"/>
              <w:left w:val="nil"/>
              <w:bottom w:val="single" w:sz="4" w:space="0" w:color="auto"/>
              <w:right w:val="single" w:sz="4" w:space="0" w:color="auto"/>
            </w:tcBorders>
            <w:vAlign w:val="center"/>
          </w:tcPr>
          <w:p w14:paraId="0FD05ED0" w14:textId="18C8AEB9" w:rsidR="00F97A97" w:rsidRPr="007A7107" w:rsidRDefault="00F97A97" w:rsidP="00F97A97">
            <w:pPr>
              <w:spacing w:line="240" w:lineRule="auto"/>
              <w:ind w:firstLine="0"/>
              <w:jc w:val="center"/>
              <w:rPr>
                <w:rFonts w:eastAsia="Times New Roman" w:cs="Times New Roman"/>
                <w:color w:val="000000"/>
                <w:sz w:val="18"/>
                <w:szCs w:val="18"/>
                <w:lang w:eastAsia="ru-RU"/>
              </w:rPr>
            </w:pPr>
            <w:r w:rsidRPr="007A7107">
              <w:rPr>
                <w:color w:val="000000"/>
                <w:sz w:val="18"/>
                <w:szCs w:val="18"/>
              </w:rPr>
              <w:t>164,40</w:t>
            </w:r>
          </w:p>
        </w:tc>
        <w:tc>
          <w:tcPr>
            <w:tcW w:w="265" w:type="pct"/>
            <w:tcBorders>
              <w:top w:val="nil"/>
              <w:left w:val="nil"/>
              <w:bottom w:val="single" w:sz="4" w:space="0" w:color="auto"/>
              <w:right w:val="single" w:sz="4" w:space="0" w:color="auto"/>
            </w:tcBorders>
            <w:vAlign w:val="center"/>
          </w:tcPr>
          <w:p w14:paraId="47D208B6" w14:textId="65E3BC75" w:rsidR="00F97A97" w:rsidRPr="007A7107" w:rsidRDefault="00F97A97" w:rsidP="00F97A97">
            <w:pPr>
              <w:spacing w:line="240" w:lineRule="auto"/>
              <w:ind w:firstLine="0"/>
              <w:jc w:val="center"/>
              <w:rPr>
                <w:rFonts w:eastAsia="Times New Roman" w:cs="Times New Roman"/>
                <w:color w:val="000000"/>
                <w:sz w:val="18"/>
                <w:szCs w:val="18"/>
                <w:lang w:eastAsia="ru-RU"/>
              </w:rPr>
            </w:pPr>
            <w:r w:rsidRPr="007A7107">
              <w:rPr>
                <w:color w:val="000000"/>
                <w:sz w:val="18"/>
                <w:szCs w:val="18"/>
              </w:rPr>
              <w:t>164,37</w:t>
            </w:r>
          </w:p>
        </w:tc>
        <w:tc>
          <w:tcPr>
            <w:tcW w:w="265" w:type="pct"/>
            <w:tcBorders>
              <w:top w:val="nil"/>
              <w:left w:val="nil"/>
              <w:bottom w:val="single" w:sz="4" w:space="0" w:color="auto"/>
              <w:right w:val="single" w:sz="4" w:space="0" w:color="auto"/>
            </w:tcBorders>
            <w:vAlign w:val="center"/>
          </w:tcPr>
          <w:p w14:paraId="5FA512F8" w14:textId="6CC1B8C1" w:rsidR="00F97A97" w:rsidRPr="007A7107" w:rsidRDefault="00F97A97" w:rsidP="00F97A97">
            <w:pPr>
              <w:spacing w:line="240" w:lineRule="auto"/>
              <w:ind w:firstLine="0"/>
              <w:jc w:val="center"/>
              <w:rPr>
                <w:rFonts w:eastAsia="Times New Roman" w:cs="Times New Roman"/>
                <w:color w:val="000000"/>
                <w:sz w:val="18"/>
                <w:szCs w:val="18"/>
                <w:lang w:eastAsia="ru-RU"/>
              </w:rPr>
            </w:pPr>
            <w:r w:rsidRPr="007A7107">
              <w:rPr>
                <w:color w:val="000000"/>
                <w:sz w:val="18"/>
                <w:szCs w:val="18"/>
              </w:rPr>
              <w:t>164,34</w:t>
            </w:r>
          </w:p>
        </w:tc>
        <w:tc>
          <w:tcPr>
            <w:tcW w:w="265" w:type="pct"/>
            <w:tcBorders>
              <w:top w:val="nil"/>
              <w:left w:val="nil"/>
              <w:bottom w:val="single" w:sz="4" w:space="0" w:color="auto"/>
              <w:right w:val="single" w:sz="4" w:space="0" w:color="auto"/>
            </w:tcBorders>
            <w:vAlign w:val="center"/>
          </w:tcPr>
          <w:p w14:paraId="5AD5A0AA" w14:textId="5ED9C5AA" w:rsidR="00F97A97" w:rsidRPr="007A7107" w:rsidRDefault="00F97A97" w:rsidP="00F97A97">
            <w:pPr>
              <w:spacing w:line="240" w:lineRule="auto"/>
              <w:ind w:firstLine="0"/>
              <w:jc w:val="center"/>
              <w:rPr>
                <w:rFonts w:eastAsia="Times New Roman" w:cs="Times New Roman"/>
                <w:color w:val="000000"/>
                <w:sz w:val="18"/>
                <w:szCs w:val="18"/>
                <w:lang w:eastAsia="ru-RU"/>
              </w:rPr>
            </w:pPr>
            <w:r w:rsidRPr="007A7107">
              <w:rPr>
                <w:color w:val="000000"/>
                <w:sz w:val="18"/>
                <w:szCs w:val="18"/>
              </w:rPr>
              <w:t>164,30</w:t>
            </w:r>
          </w:p>
        </w:tc>
        <w:tc>
          <w:tcPr>
            <w:tcW w:w="265" w:type="pct"/>
            <w:tcBorders>
              <w:top w:val="nil"/>
              <w:left w:val="nil"/>
              <w:bottom w:val="single" w:sz="4" w:space="0" w:color="auto"/>
              <w:right w:val="single" w:sz="4" w:space="0" w:color="auto"/>
            </w:tcBorders>
            <w:vAlign w:val="center"/>
          </w:tcPr>
          <w:p w14:paraId="50817B2A" w14:textId="6380E6D8" w:rsidR="00F97A97" w:rsidRPr="007A7107" w:rsidRDefault="00F97A97" w:rsidP="00F97A97">
            <w:pPr>
              <w:spacing w:line="240" w:lineRule="auto"/>
              <w:ind w:firstLine="0"/>
              <w:jc w:val="center"/>
              <w:rPr>
                <w:rFonts w:eastAsia="Times New Roman" w:cs="Times New Roman"/>
                <w:color w:val="000000"/>
                <w:sz w:val="18"/>
                <w:szCs w:val="18"/>
                <w:lang w:eastAsia="ru-RU"/>
              </w:rPr>
            </w:pPr>
            <w:r w:rsidRPr="007A7107">
              <w:rPr>
                <w:color w:val="000000"/>
                <w:sz w:val="18"/>
                <w:szCs w:val="18"/>
              </w:rPr>
              <w:t>164,27</w:t>
            </w:r>
          </w:p>
        </w:tc>
        <w:tc>
          <w:tcPr>
            <w:tcW w:w="265" w:type="pct"/>
            <w:tcBorders>
              <w:top w:val="nil"/>
              <w:left w:val="nil"/>
              <w:bottom w:val="single" w:sz="4" w:space="0" w:color="auto"/>
              <w:right w:val="single" w:sz="4" w:space="0" w:color="auto"/>
            </w:tcBorders>
            <w:vAlign w:val="center"/>
          </w:tcPr>
          <w:p w14:paraId="125ED932" w14:textId="6324CF5F" w:rsidR="00F97A97" w:rsidRPr="007A7107" w:rsidRDefault="00F97A97" w:rsidP="00F97A97">
            <w:pPr>
              <w:spacing w:line="240" w:lineRule="auto"/>
              <w:ind w:firstLine="0"/>
              <w:jc w:val="center"/>
              <w:rPr>
                <w:rFonts w:eastAsia="Times New Roman" w:cs="Times New Roman"/>
                <w:color w:val="000000"/>
                <w:sz w:val="18"/>
                <w:szCs w:val="18"/>
                <w:lang w:eastAsia="ru-RU"/>
              </w:rPr>
            </w:pPr>
            <w:r w:rsidRPr="007A7107">
              <w:rPr>
                <w:color w:val="000000"/>
                <w:sz w:val="18"/>
                <w:szCs w:val="18"/>
              </w:rPr>
              <w:t>164,24</w:t>
            </w:r>
          </w:p>
        </w:tc>
        <w:tc>
          <w:tcPr>
            <w:tcW w:w="265" w:type="pct"/>
            <w:tcBorders>
              <w:top w:val="nil"/>
              <w:left w:val="nil"/>
              <w:bottom w:val="single" w:sz="4" w:space="0" w:color="auto"/>
              <w:right w:val="single" w:sz="4" w:space="0" w:color="auto"/>
            </w:tcBorders>
            <w:vAlign w:val="center"/>
          </w:tcPr>
          <w:p w14:paraId="5BBF0BF5" w14:textId="163466BA" w:rsidR="00F97A97" w:rsidRPr="007A7107" w:rsidRDefault="00F97A97" w:rsidP="00F97A97">
            <w:pPr>
              <w:spacing w:line="240" w:lineRule="auto"/>
              <w:ind w:firstLine="0"/>
              <w:jc w:val="center"/>
              <w:rPr>
                <w:rFonts w:eastAsia="Times New Roman" w:cs="Times New Roman"/>
                <w:color w:val="000000"/>
                <w:sz w:val="18"/>
                <w:szCs w:val="18"/>
                <w:lang w:eastAsia="ru-RU"/>
              </w:rPr>
            </w:pPr>
            <w:r w:rsidRPr="007A7107">
              <w:rPr>
                <w:color w:val="000000"/>
                <w:sz w:val="18"/>
                <w:szCs w:val="18"/>
              </w:rPr>
              <w:t>164,21</w:t>
            </w:r>
          </w:p>
        </w:tc>
        <w:tc>
          <w:tcPr>
            <w:tcW w:w="265" w:type="pct"/>
            <w:tcBorders>
              <w:top w:val="nil"/>
              <w:left w:val="nil"/>
              <w:bottom w:val="single" w:sz="4" w:space="0" w:color="auto"/>
              <w:right w:val="single" w:sz="4" w:space="0" w:color="auto"/>
            </w:tcBorders>
            <w:vAlign w:val="center"/>
          </w:tcPr>
          <w:p w14:paraId="4B3AAA11" w14:textId="7355A0AB" w:rsidR="00F97A97" w:rsidRPr="007A7107" w:rsidRDefault="00F97A97" w:rsidP="00F97A97">
            <w:pPr>
              <w:spacing w:line="240" w:lineRule="auto"/>
              <w:ind w:firstLine="0"/>
              <w:jc w:val="center"/>
              <w:rPr>
                <w:rFonts w:eastAsia="Times New Roman" w:cs="Times New Roman"/>
                <w:color w:val="000000"/>
                <w:sz w:val="18"/>
                <w:szCs w:val="18"/>
                <w:lang w:eastAsia="ru-RU"/>
              </w:rPr>
            </w:pPr>
            <w:r w:rsidRPr="007A7107">
              <w:rPr>
                <w:color w:val="000000"/>
                <w:sz w:val="18"/>
                <w:szCs w:val="18"/>
              </w:rPr>
              <w:t>164,18</w:t>
            </w:r>
          </w:p>
        </w:tc>
        <w:tc>
          <w:tcPr>
            <w:tcW w:w="265" w:type="pct"/>
            <w:tcBorders>
              <w:top w:val="nil"/>
              <w:left w:val="nil"/>
              <w:bottom w:val="single" w:sz="4" w:space="0" w:color="auto"/>
              <w:right w:val="single" w:sz="4" w:space="0" w:color="auto"/>
            </w:tcBorders>
            <w:vAlign w:val="center"/>
          </w:tcPr>
          <w:p w14:paraId="249B35E1" w14:textId="3701BBAE" w:rsidR="00F97A97" w:rsidRPr="007A7107" w:rsidRDefault="00F97A97" w:rsidP="00F97A97">
            <w:pPr>
              <w:spacing w:line="240" w:lineRule="auto"/>
              <w:ind w:firstLine="0"/>
              <w:jc w:val="center"/>
              <w:rPr>
                <w:rFonts w:eastAsia="Times New Roman" w:cs="Times New Roman"/>
                <w:color w:val="000000"/>
                <w:sz w:val="18"/>
                <w:szCs w:val="18"/>
                <w:lang w:eastAsia="ru-RU"/>
              </w:rPr>
            </w:pPr>
            <w:r w:rsidRPr="007A7107">
              <w:rPr>
                <w:color w:val="000000"/>
                <w:sz w:val="18"/>
                <w:szCs w:val="18"/>
              </w:rPr>
              <w:t>164,14</w:t>
            </w:r>
          </w:p>
        </w:tc>
        <w:tc>
          <w:tcPr>
            <w:tcW w:w="271" w:type="pct"/>
            <w:tcBorders>
              <w:top w:val="nil"/>
              <w:left w:val="nil"/>
              <w:bottom w:val="single" w:sz="4" w:space="0" w:color="auto"/>
              <w:right w:val="single" w:sz="4" w:space="0" w:color="auto"/>
            </w:tcBorders>
            <w:vAlign w:val="center"/>
          </w:tcPr>
          <w:p w14:paraId="716EBB32" w14:textId="60CDF18A" w:rsidR="00F97A97" w:rsidRPr="007A7107" w:rsidRDefault="00F97A97" w:rsidP="00F97A97">
            <w:pPr>
              <w:spacing w:line="240" w:lineRule="auto"/>
              <w:ind w:firstLine="0"/>
              <w:jc w:val="center"/>
              <w:rPr>
                <w:rFonts w:eastAsia="Times New Roman" w:cs="Times New Roman"/>
                <w:color w:val="000000"/>
                <w:sz w:val="18"/>
                <w:szCs w:val="18"/>
                <w:lang w:eastAsia="ru-RU"/>
              </w:rPr>
            </w:pPr>
            <w:r w:rsidRPr="007A7107">
              <w:rPr>
                <w:color w:val="000000"/>
                <w:sz w:val="18"/>
                <w:szCs w:val="18"/>
              </w:rPr>
              <w:t>164,14</w:t>
            </w:r>
          </w:p>
        </w:tc>
      </w:tr>
      <w:tr w:rsidR="00F97A97" w:rsidRPr="007A7107" w14:paraId="64DC2C7C" w14:textId="77777777" w:rsidTr="00F97A97">
        <w:trPr>
          <w:trHeight w:val="300"/>
        </w:trPr>
        <w:tc>
          <w:tcPr>
            <w:tcW w:w="663" w:type="pct"/>
            <w:tcBorders>
              <w:top w:val="nil"/>
              <w:left w:val="single" w:sz="4" w:space="0" w:color="auto"/>
              <w:bottom w:val="single" w:sz="4" w:space="0" w:color="auto"/>
              <w:right w:val="single" w:sz="4" w:space="0" w:color="auto"/>
            </w:tcBorders>
            <w:vAlign w:val="center"/>
            <w:hideMark/>
          </w:tcPr>
          <w:p w14:paraId="51EA1957" w14:textId="77777777" w:rsidR="00F97A97" w:rsidRPr="007A7107" w:rsidRDefault="00F97A97" w:rsidP="00F97A97">
            <w:pPr>
              <w:spacing w:line="240" w:lineRule="auto"/>
              <w:ind w:firstLine="0"/>
              <w:jc w:val="left"/>
              <w:rPr>
                <w:rFonts w:eastAsia="Times New Roman" w:cs="Times New Roman"/>
                <w:color w:val="000000"/>
                <w:sz w:val="18"/>
                <w:szCs w:val="18"/>
                <w:lang w:eastAsia="ru-RU"/>
              </w:rPr>
            </w:pPr>
            <w:r w:rsidRPr="007A7107">
              <w:rPr>
                <w:rFonts w:eastAsia="Times New Roman" w:cs="Times New Roman"/>
                <w:color w:val="000000"/>
                <w:sz w:val="18"/>
                <w:szCs w:val="20"/>
                <w:lang w:eastAsia="ru-RU"/>
              </w:rPr>
              <w:t>Доля резерва</w:t>
            </w:r>
          </w:p>
        </w:tc>
        <w:tc>
          <w:tcPr>
            <w:tcW w:w="350" w:type="pct"/>
            <w:tcBorders>
              <w:top w:val="nil"/>
              <w:left w:val="nil"/>
              <w:bottom w:val="single" w:sz="4" w:space="0" w:color="auto"/>
              <w:right w:val="single" w:sz="4" w:space="0" w:color="auto"/>
            </w:tcBorders>
            <w:vAlign w:val="center"/>
            <w:hideMark/>
          </w:tcPr>
          <w:p w14:paraId="1CDAF8F9" w14:textId="77777777" w:rsidR="00F97A97" w:rsidRPr="007A7107" w:rsidRDefault="00F97A97" w:rsidP="00F97A97">
            <w:pPr>
              <w:spacing w:line="240" w:lineRule="auto"/>
              <w:ind w:firstLine="0"/>
              <w:jc w:val="center"/>
              <w:rPr>
                <w:rFonts w:eastAsia="Times New Roman" w:cs="Times New Roman"/>
                <w:color w:val="000000"/>
                <w:sz w:val="18"/>
                <w:szCs w:val="18"/>
                <w:lang w:eastAsia="ru-RU"/>
              </w:rPr>
            </w:pPr>
            <w:r w:rsidRPr="007A7107">
              <w:rPr>
                <w:rFonts w:eastAsia="Times New Roman" w:cs="Times New Roman"/>
                <w:color w:val="000000"/>
                <w:sz w:val="18"/>
                <w:szCs w:val="20"/>
                <w:lang w:eastAsia="ru-RU"/>
              </w:rPr>
              <w:t>%</w:t>
            </w:r>
          </w:p>
        </w:tc>
        <w:tc>
          <w:tcPr>
            <w:tcW w:w="265" w:type="pct"/>
            <w:tcBorders>
              <w:top w:val="nil"/>
              <w:left w:val="nil"/>
              <w:bottom w:val="single" w:sz="4" w:space="0" w:color="auto"/>
              <w:right w:val="single" w:sz="4" w:space="0" w:color="auto"/>
            </w:tcBorders>
            <w:vAlign w:val="center"/>
            <w:hideMark/>
          </w:tcPr>
          <w:p w14:paraId="178E1E2F" w14:textId="39140FB1" w:rsidR="00F97A97" w:rsidRPr="007A7107" w:rsidRDefault="00F97A97" w:rsidP="00F97A97">
            <w:pPr>
              <w:spacing w:line="240" w:lineRule="auto"/>
              <w:ind w:firstLine="0"/>
              <w:jc w:val="center"/>
              <w:rPr>
                <w:rFonts w:eastAsia="Times New Roman" w:cs="Times New Roman"/>
                <w:color w:val="000000"/>
                <w:sz w:val="20"/>
                <w:szCs w:val="20"/>
                <w:lang w:eastAsia="ru-RU"/>
              </w:rPr>
            </w:pPr>
            <w:r w:rsidRPr="007A7107">
              <w:rPr>
                <w:color w:val="000000"/>
                <w:sz w:val="20"/>
                <w:szCs w:val="20"/>
              </w:rPr>
              <w:t>77,62%</w:t>
            </w:r>
          </w:p>
        </w:tc>
        <w:tc>
          <w:tcPr>
            <w:tcW w:w="265" w:type="pct"/>
            <w:tcBorders>
              <w:top w:val="nil"/>
              <w:left w:val="nil"/>
              <w:bottom w:val="single" w:sz="4" w:space="0" w:color="auto"/>
              <w:right w:val="single" w:sz="4" w:space="0" w:color="auto"/>
            </w:tcBorders>
            <w:vAlign w:val="center"/>
          </w:tcPr>
          <w:p w14:paraId="4228AD9E" w14:textId="51AAD28A" w:rsidR="00F97A97" w:rsidRPr="007A7107" w:rsidRDefault="00F97A97" w:rsidP="00F97A97">
            <w:pPr>
              <w:spacing w:line="240" w:lineRule="auto"/>
              <w:ind w:firstLine="0"/>
              <w:jc w:val="center"/>
              <w:rPr>
                <w:rFonts w:eastAsia="Times New Roman" w:cs="Times New Roman"/>
                <w:color w:val="000000"/>
                <w:sz w:val="20"/>
                <w:szCs w:val="20"/>
                <w:lang w:eastAsia="ru-RU"/>
              </w:rPr>
            </w:pPr>
            <w:r w:rsidRPr="007A7107">
              <w:rPr>
                <w:color w:val="000000"/>
                <w:sz w:val="20"/>
                <w:szCs w:val="20"/>
              </w:rPr>
              <w:t>77,61%</w:t>
            </w:r>
          </w:p>
        </w:tc>
        <w:tc>
          <w:tcPr>
            <w:tcW w:w="265" w:type="pct"/>
            <w:tcBorders>
              <w:top w:val="nil"/>
              <w:left w:val="nil"/>
              <w:bottom w:val="single" w:sz="4" w:space="0" w:color="auto"/>
              <w:right w:val="single" w:sz="4" w:space="0" w:color="auto"/>
            </w:tcBorders>
            <w:vAlign w:val="center"/>
          </w:tcPr>
          <w:p w14:paraId="2D99573F" w14:textId="215BDEC9" w:rsidR="00F97A97" w:rsidRPr="007A7107" w:rsidRDefault="00F97A97" w:rsidP="00F97A97">
            <w:pPr>
              <w:spacing w:line="240" w:lineRule="auto"/>
              <w:ind w:firstLine="0"/>
              <w:jc w:val="center"/>
              <w:rPr>
                <w:rFonts w:eastAsia="Times New Roman" w:cs="Times New Roman"/>
                <w:color w:val="000000"/>
                <w:sz w:val="20"/>
                <w:szCs w:val="20"/>
                <w:lang w:eastAsia="ru-RU"/>
              </w:rPr>
            </w:pPr>
            <w:r w:rsidRPr="007A7107">
              <w:rPr>
                <w:color w:val="000000"/>
                <w:sz w:val="20"/>
                <w:szCs w:val="20"/>
              </w:rPr>
              <w:t>77,59%</w:t>
            </w:r>
          </w:p>
        </w:tc>
        <w:tc>
          <w:tcPr>
            <w:tcW w:w="265" w:type="pct"/>
            <w:tcBorders>
              <w:top w:val="nil"/>
              <w:left w:val="nil"/>
              <w:bottom w:val="single" w:sz="4" w:space="0" w:color="auto"/>
              <w:right w:val="single" w:sz="4" w:space="0" w:color="auto"/>
            </w:tcBorders>
            <w:vAlign w:val="center"/>
          </w:tcPr>
          <w:p w14:paraId="6EB4E559" w14:textId="5C7E9903" w:rsidR="00F97A97" w:rsidRPr="007A7107" w:rsidRDefault="00F97A97" w:rsidP="00F97A97">
            <w:pPr>
              <w:spacing w:line="240" w:lineRule="auto"/>
              <w:ind w:firstLine="0"/>
              <w:jc w:val="center"/>
              <w:rPr>
                <w:rFonts w:eastAsia="Times New Roman" w:cs="Times New Roman"/>
                <w:color w:val="000000"/>
                <w:sz w:val="20"/>
                <w:szCs w:val="20"/>
                <w:lang w:eastAsia="ru-RU"/>
              </w:rPr>
            </w:pPr>
            <w:r w:rsidRPr="007A7107">
              <w:rPr>
                <w:color w:val="000000"/>
                <w:sz w:val="20"/>
                <w:szCs w:val="20"/>
              </w:rPr>
              <w:t>77,58%</w:t>
            </w:r>
          </w:p>
        </w:tc>
        <w:tc>
          <w:tcPr>
            <w:tcW w:w="265" w:type="pct"/>
            <w:tcBorders>
              <w:top w:val="nil"/>
              <w:left w:val="nil"/>
              <w:bottom w:val="single" w:sz="4" w:space="0" w:color="auto"/>
              <w:right w:val="single" w:sz="4" w:space="0" w:color="auto"/>
            </w:tcBorders>
            <w:vAlign w:val="center"/>
          </w:tcPr>
          <w:p w14:paraId="2CCF82E4" w14:textId="7FC0F9AD" w:rsidR="00F97A97" w:rsidRPr="007A7107" w:rsidRDefault="00F97A97" w:rsidP="00F97A97">
            <w:pPr>
              <w:spacing w:line="240" w:lineRule="auto"/>
              <w:ind w:firstLine="0"/>
              <w:jc w:val="center"/>
              <w:rPr>
                <w:rFonts w:eastAsia="Times New Roman" w:cs="Times New Roman"/>
                <w:color w:val="000000"/>
                <w:sz w:val="20"/>
                <w:szCs w:val="20"/>
                <w:lang w:eastAsia="ru-RU"/>
              </w:rPr>
            </w:pPr>
            <w:r w:rsidRPr="007A7107">
              <w:rPr>
                <w:color w:val="000000"/>
                <w:sz w:val="20"/>
                <w:szCs w:val="20"/>
              </w:rPr>
              <w:t>77,56%</w:t>
            </w:r>
          </w:p>
        </w:tc>
        <w:tc>
          <w:tcPr>
            <w:tcW w:w="265" w:type="pct"/>
            <w:tcBorders>
              <w:top w:val="nil"/>
              <w:left w:val="nil"/>
              <w:bottom w:val="single" w:sz="4" w:space="0" w:color="auto"/>
              <w:right w:val="single" w:sz="4" w:space="0" w:color="auto"/>
            </w:tcBorders>
            <w:vAlign w:val="center"/>
          </w:tcPr>
          <w:p w14:paraId="2FDD2C89" w14:textId="29377023" w:rsidR="00F97A97" w:rsidRPr="007A7107" w:rsidRDefault="00F97A97" w:rsidP="00F97A97">
            <w:pPr>
              <w:spacing w:line="240" w:lineRule="auto"/>
              <w:ind w:firstLine="0"/>
              <w:jc w:val="center"/>
              <w:rPr>
                <w:rFonts w:eastAsia="Times New Roman" w:cs="Times New Roman"/>
                <w:color w:val="000000"/>
                <w:sz w:val="20"/>
                <w:szCs w:val="20"/>
                <w:lang w:eastAsia="ru-RU"/>
              </w:rPr>
            </w:pPr>
            <w:r w:rsidRPr="007A7107">
              <w:rPr>
                <w:color w:val="000000"/>
                <w:sz w:val="20"/>
                <w:szCs w:val="20"/>
              </w:rPr>
              <w:t>77,55%</w:t>
            </w:r>
          </w:p>
        </w:tc>
        <w:tc>
          <w:tcPr>
            <w:tcW w:w="265" w:type="pct"/>
            <w:tcBorders>
              <w:top w:val="nil"/>
              <w:left w:val="nil"/>
              <w:bottom w:val="single" w:sz="4" w:space="0" w:color="auto"/>
              <w:right w:val="single" w:sz="4" w:space="0" w:color="auto"/>
            </w:tcBorders>
            <w:vAlign w:val="center"/>
          </w:tcPr>
          <w:p w14:paraId="53025717" w14:textId="4ED5C628" w:rsidR="00F97A97" w:rsidRPr="007A7107" w:rsidRDefault="00F97A97" w:rsidP="00F97A97">
            <w:pPr>
              <w:spacing w:line="240" w:lineRule="auto"/>
              <w:ind w:firstLine="0"/>
              <w:jc w:val="center"/>
              <w:rPr>
                <w:rFonts w:eastAsia="Times New Roman" w:cs="Times New Roman"/>
                <w:color w:val="000000"/>
                <w:sz w:val="20"/>
                <w:szCs w:val="20"/>
                <w:lang w:eastAsia="ru-RU"/>
              </w:rPr>
            </w:pPr>
            <w:r w:rsidRPr="007A7107">
              <w:rPr>
                <w:color w:val="000000"/>
                <w:sz w:val="20"/>
                <w:szCs w:val="20"/>
              </w:rPr>
              <w:t>77,53%</w:t>
            </w:r>
          </w:p>
        </w:tc>
        <w:tc>
          <w:tcPr>
            <w:tcW w:w="265" w:type="pct"/>
            <w:tcBorders>
              <w:top w:val="nil"/>
              <w:left w:val="nil"/>
              <w:bottom w:val="single" w:sz="4" w:space="0" w:color="auto"/>
              <w:right w:val="single" w:sz="4" w:space="0" w:color="auto"/>
            </w:tcBorders>
            <w:vAlign w:val="center"/>
          </w:tcPr>
          <w:p w14:paraId="1BD3E699" w14:textId="7A1FC565" w:rsidR="00F97A97" w:rsidRPr="007A7107" w:rsidRDefault="00F97A97" w:rsidP="00F97A97">
            <w:pPr>
              <w:spacing w:line="240" w:lineRule="auto"/>
              <w:ind w:firstLine="0"/>
              <w:jc w:val="center"/>
              <w:rPr>
                <w:rFonts w:eastAsia="Times New Roman" w:cs="Times New Roman"/>
                <w:color w:val="000000"/>
                <w:sz w:val="20"/>
                <w:szCs w:val="20"/>
                <w:lang w:eastAsia="ru-RU"/>
              </w:rPr>
            </w:pPr>
            <w:r w:rsidRPr="007A7107">
              <w:rPr>
                <w:color w:val="000000"/>
                <w:sz w:val="20"/>
                <w:szCs w:val="20"/>
              </w:rPr>
              <w:t>77,52%</w:t>
            </w:r>
          </w:p>
        </w:tc>
        <w:tc>
          <w:tcPr>
            <w:tcW w:w="265" w:type="pct"/>
            <w:tcBorders>
              <w:top w:val="nil"/>
              <w:left w:val="nil"/>
              <w:bottom w:val="single" w:sz="4" w:space="0" w:color="auto"/>
              <w:right w:val="single" w:sz="4" w:space="0" w:color="auto"/>
            </w:tcBorders>
            <w:vAlign w:val="center"/>
          </w:tcPr>
          <w:p w14:paraId="2B423BDF" w14:textId="2FE49DDE" w:rsidR="00F97A97" w:rsidRPr="007A7107" w:rsidRDefault="00F97A97" w:rsidP="00F97A97">
            <w:pPr>
              <w:spacing w:line="240" w:lineRule="auto"/>
              <w:ind w:firstLine="0"/>
              <w:jc w:val="center"/>
              <w:rPr>
                <w:rFonts w:eastAsia="Times New Roman" w:cs="Times New Roman"/>
                <w:color w:val="000000"/>
                <w:sz w:val="20"/>
                <w:szCs w:val="20"/>
                <w:lang w:eastAsia="ru-RU"/>
              </w:rPr>
            </w:pPr>
            <w:r w:rsidRPr="007A7107">
              <w:rPr>
                <w:color w:val="000000"/>
                <w:sz w:val="20"/>
                <w:szCs w:val="20"/>
              </w:rPr>
              <w:t>77,50%</w:t>
            </w:r>
          </w:p>
        </w:tc>
        <w:tc>
          <w:tcPr>
            <w:tcW w:w="265" w:type="pct"/>
            <w:tcBorders>
              <w:top w:val="nil"/>
              <w:left w:val="nil"/>
              <w:bottom w:val="single" w:sz="4" w:space="0" w:color="auto"/>
              <w:right w:val="single" w:sz="4" w:space="0" w:color="auto"/>
            </w:tcBorders>
            <w:vAlign w:val="center"/>
          </w:tcPr>
          <w:p w14:paraId="26FFAE02" w14:textId="70890FF5" w:rsidR="00F97A97" w:rsidRPr="007A7107" w:rsidRDefault="00F97A97" w:rsidP="00F97A97">
            <w:pPr>
              <w:spacing w:line="240" w:lineRule="auto"/>
              <w:ind w:firstLine="0"/>
              <w:jc w:val="center"/>
              <w:rPr>
                <w:rFonts w:eastAsia="Times New Roman" w:cs="Times New Roman"/>
                <w:color w:val="000000"/>
                <w:sz w:val="20"/>
                <w:szCs w:val="20"/>
                <w:lang w:eastAsia="ru-RU"/>
              </w:rPr>
            </w:pPr>
            <w:r w:rsidRPr="007A7107">
              <w:rPr>
                <w:color w:val="000000"/>
                <w:sz w:val="20"/>
                <w:szCs w:val="20"/>
              </w:rPr>
              <w:t>77,49%</w:t>
            </w:r>
          </w:p>
        </w:tc>
        <w:tc>
          <w:tcPr>
            <w:tcW w:w="265" w:type="pct"/>
            <w:tcBorders>
              <w:top w:val="nil"/>
              <w:left w:val="nil"/>
              <w:bottom w:val="single" w:sz="4" w:space="0" w:color="auto"/>
              <w:right w:val="single" w:sz="4" w:space="0" w:color="auto"/>
            </w:tcBorders>
            <w:vAlign w:val="center"/>
          </w:tcPr>
          <w:p w14:paraId="39C34DF5" w14:textId="553620B0" w:rsidR="00F97A97" w:rsidRPr="007A7107" w:rsidRDefault="00F97A97" w:rsidP="00F97A97">
            <w:pPr>
              <w:spacing w:line="240" w:lineRule="auto"/>
              <w:ind w:firstLine="0"/>
              <w:jc w:val="center"/>
              <w:rPr>
                <w:rFonts w:eastAsia="Times New Roman" w:cs="Times New Roman"/>
                <w:color w:val="000000"/>
                <w:sz w:val="20"/>
                <w:szCs w:val="20"/>
                <w:lang w:eastAsia="ru-RU"/>
              </w:rPr>
            </w:pPr>
            <w:r w:rsidRPr="007A7107">
              <w:rPr>
                <w:color w:val="000000"/>
                <w:sz w:val="20"/>
                <w:szCs w:val="20"/>
              </w:rPr>
              <w:t>77,47%</w:t>
            </w:r>
          </w:p>
        </w:tc>
        <w:tc>
          <w:tcPr>
            <w:tcW w:w="265" w:type="pct"/>
            <w:tcBorders>
              <w:top w:val="nil"/>
              <w:left w:val="nil"/>
              <w:bottom w:val="single" w:sz="4" w:space="0" w:color="auto"/>
              <w:right w:val="single" w:sz="4" w:space="0" w:color="auto"/>
            </w:tcBorders>
            <w:vAlign w:val="center"/>
          </w:tcPr>
          <w:p w14:paraId="14927192" w14:textId="1890F55A" w:rsidR="00F97A97" w:rsidRPr="007A7107" w:rsidRDefault="00F97A97" w:rsidP="00F97A97">
            <w:pPr>
              <w:spacing w:line="240" w:lineRule="auto"/>
              <w:ind w:firstLine="0"/>
              <w:jc w:val="center"/>
              <w:rPr>
                <w:rFonts w:eastAsia="Times New Roman" w:cs="Times New Roman"/>
                <w:color w:val="000000"/>
                <w:sz w:val="20"/>
                <w:szCs w:val="20"/>
                <w:lang w:eastAsia="ru-RU"/>
              </w:rPr>
            </w:pPr>
            <w:r w:rsidRPr="007A7107">
              <w:rPr>
                <w:color w:val="000000"/>
                <w:sz w:val="20"/>
                <w:szCs w:val="20"/>
              </w:rPr>
              <w:t>77,46%</w:t>
            </w:r>
          </w:p>
        </w:tc>
        <w:tc>
          <w:tcPr>
            <w:tcW w:w="265" w:type="pct"/>
            <w:tcBorders>
              <w:top w:val="nil"/>
              <w:left w:val="nil"/>
              <w:bottom w:val="single" w:sz="4" w:space="0" w:color="auto"/>
              <w:right w:val="single" w:sz="4" w:space="0" w:color="auto"/>
            </w:tcBorders>
            <w:vAlign w:val="center"/>
          </w:tcPr>
          <w:p w14:paraId="511B9F0B" w14:textId="0C214960" w:rsidR="00F97A97" w:rsidRPr="007A7107" w:rsidRDefault="00F97A97" w:rsidP="00F97A97">
            <w:pPr>
              <w:spacing w:line="240" w:lineRule="auto"/>
              <w:ind w:firstLine="0"/>
              <w:jc w:val="center"/>
              <w:rPr>
                <w:rFonts w:eastAsia="Times New Roman" w:cs="Times New Roman"/>
                <w:color w:val="000000"/>
                <w:sz w:val="20"/>
                <w:szCs w:val="20"/>
                <w:lang w:eastAsia="ru-RU"/>
              </w:rPr>
            </w:pPr>
            <w:r w:rsidRPr="007A7107">
              <w:rPr>
                <w:color w:val="000000"/>
                <w:sz w:val="20"/>
                <w:szCs w:val="20"/>
              </w:rPr>
              <w:t>77,44%</w:t>
            </w:r>
          </w:p>
        </w:tc>
        <w:tc>
          <w:tcPr>
            <w:tcW w:w="265" w:type="pct"/>
            <w:tcBorders>
              <w:top w:val="nil"/>
              <w:left w:val="nil"/>
              <w:bottom w:val="single" w:sz="4" w:space="0" w:color="auto"/>
              <w:right w:val="single" w:sz="4" w:space="0" w:color="auto"/>
            </w:tcBorders>
            <w:vAlign w:val="center"/>
          </w:tcPr>
          <w:p w14:paraId="2BB13AE5" w14:textId="7408ACE2" w:rsidR="00F97A97" w:rsidRPr="007A7107" w:rsidRDefault="00F97A97" w:rsidP="00F97A97">
            <w:pPr>
              <w:spacing w:line="240" w:lineRule="auto"/>
              <w:ind w:firstLine="0"/>
              <w:jc w:val="center"/>
              <w:rPr>
                <w:rFonts w:eastAsia="Times New Roman" w:cs="Times New Roman"/>
                <w:color w:val="000000"/>
                <w:sz w:val="20"/>
                <w:szCs w:val="20"/>
                <w:lang w:eastAsia="ru-RU"/>
              </w:rPr>
            </w:pPr>
            <w:r w:rsidRPr="007A7107">
              <w:rPr>
                <w:color w:val="000000"/>
                <w:sz w:val="20"/>
                <w:szCs w:val="20"/>
              </w:rPr>
              <w:t>77,43%</w:t>
            </w:r>
          </w:p>
        </w:tc>
        <w:tc>
          <w:tcPr>
            <w:tcW w:w="271" w:type="pct"/>
            <w:tcBorders>
              <w:top w:val="nil"/>
              <w:left w:val="nil"/>
              <w:bottom w:val="single" w:sz="4" w:space="0" w:color="auto"/>
              <w:right w:val="single" w:sz="4" w:space="0" w:color="auto"/>
            </w:tcBorders>
            <w:vAlign w:val="center"/>
          </w:tcPr>
          <w:p w14:paraId="492D2B1F" w14:textId="57B81C2A" w:rsidR="00F97A97" w:rsidRPr="007A7107" w:rsidRDefault="00F97A97" w:rsidP="00F97A97">
            <w:pPr>
              <w:spacing w:line="240" w:lineRule="auto"/>
              <w:ind w:firstLine="0"/>
              <w:jc w:val="center"/>
              <w:rPr>
                <w:rFonts w:eastAsia="Times New Roman" w:cs="Times New Roman"/>
                <w:color w:val="000000"/>
                <w:sz w:val="20"/>
                <w:szCs w:val="20"/>
                <w:lang w:eastAsia="ru-RU"/>
              </w:rPr>
            </w:pPr>
            <w:r w:rsidRPr="007A7107">
              <w:rPr>
                <w:color w:val="000000"/>
                <w:sz w:val="20"/>
                <w:szCs w:val="20"/>
              </w:rPr>
              <w:t>77,43%</w:t>
            </w:r>
          </w:p>
        </w:tc>
      </w:tr>
    </w:tbl>
    <w:p w14:paraId="199CBFEF" w14:textId="689FCC1B" w:rsidR="000005D4" w:rsidRPr="007A7107" w:rsidRDefault="000005D4" w:rsidP="007A7107">
      <w:pPr>
        <w:ind w:firstLine="0"/>
      </w:pPr>
    </w:p>
    <w:p w14:paraId="1678F846" w14:textId="77777777" w:rsidR="000005D4" w:rsidRPr="007A7107" w:rsidRDefault="000005D4" w:rsidP="000027E5">
      <w:pPr>
        <w:sectPr w:rsidR="000005D4" w:rsidRPr="007A7107" w:rsidSect="000005D4">
          <w:pgSz w:w="16838" w:h="11906" w:orient="landscape"/>
          <w:pgMar w:top="1701" w:right="567" w:bottom="567" w:left="567" w:header="284" w:footer="425" w:gutter="0"/>
          <w:cols w:space="708"/>
          <w:docGrid w:linePitch="360"/>
        </w:sectPr>
      </w:pPr>
    </w:p>
    <w:p w14:paraId="002E29D2" w14:textId="3CA51D03" w:rsidR="006356D7" w:rsidRPr="007A7107" w:rsidRDefault="000027E5" w:rsidP="000027E5">
      <w:pPr>
        <w:pStyle w:val="20"/>
      </w:pPr>
      <w:bookmarkStart w:id="56" w:name="_Toc205193461"/>
      <w:r w:rsidRPr="007A7107">
        <w:lastRenderedPageBreak/>
        <w:t>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56"/>
    </w:p>
    <w:p w14:paraId="71D52594" w14:textId="77777777" w:rsidR="007A7107" w:rsidRPr="007A7107" w:rsidRDefault="007A7107" w:rsidP="007A7107">
      <w:pPr>
        <w:rPr>
          <w:rFonts w:eastAsia="Calibri" w:cs="Times New Roman"/>
        </w:rPr>
      </w:pPr>
      <w:r w:rsidRPr="007A7107">
        <w:rPr>
          <w:rFonts w:eastAsia="Calibri" w:cs="Times New Roman"/>
        </w:rPr>
        <w:t xml:space="preserve">Согласно требованию СП 124.13330.2012 «Тепловые сети. Актуализированная редакция СНиП 41-02-2003», для открытых и закрытых систем теплоснабжения должна предусматриваться дополнительно аварийная подпитка химически не обработанной и не </w:t>
      </w:r>
      <w:proofErr w:type="spellStart"/>
      <w:r w:rsidRPr="007A7107">
        <w:rPr>
          <w:rFonts w:eastAsia="Calibri" w:cs="Times New Roman"/>
        </w:rPr>
        <w:t>деаэрированной</w:t>
      </w:r>
      <w:proofErr w:type="spellEnd"/>
      <w:r w:rsidRPr="007A7107">
        <w:rPr>
          <w:rFonts w:eastAsia="Calibri" w:cs="Times New Roman"/>
        </w:rPr>
        <w:t xml:space="preserve"> водой, расход которой принимается в количестве 2%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w:t>
      </w:r>
      <w:proofErr w:type="spellStart"/>
      <w:r w:rsidRPr="007A7107">
        <w:rPr>
          <w:rFonts w:eastAsia="Calibri" w:cs="Times New Roman"/>
        </w:rPr>
        <w:t>водоподогреватели</w:t>
      </w:r>
      <w:proofErr w:type="spellEnd"/>
      <w:r w:rsidRPr="007A7107">
        <w:rPr>
          <w:rFonts w:eastAsia="Calibri" w:cs="Times New Roman"/>
        </w:rPr>
        <w:t>), если другое не предусмотрено проектными (эксплуатационными) решениями. При наличии нескольких отдельных тепловых сетей, отходящих от коллектора источника тепла,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w:t>
      </w:r>
    </w:p>
    <w:p w14:paraId="190F8A97" w14:textId="463BEF01" w:rsidR="007A7107" w:rsidRPr="007A7107" w:rsidRDefault="007A7107" w:rsidP="007A7107">
      <w:pPr>
        <w:rPr>
          <w:rFonts w:eastAsia="Calibri" w:cs="Times New Roman"/>
          <w:lang w:eastAsia="ru-RU"/>
        </w:rPr>
      </w:pPr>
      <w:r w:rsidRPr="007A7107">
        <w:rPr>
          <w:rFonts w:eastAsia="Calibri" w:cs="Times New Roman"/>
          <w:lang w:eastAsia="ru-RU"/>
        </w:rPr>
        <w:t xml:space="preserve">Баланс производительности водоподготовительных установок с указанием нормативного и фактического расхода теплоносителя в зоне действия каждого источника тепловой энергии рассмотрен в </w:t>
      </w:r>
      <w:r w:rsidRPr="00C31C55">
        <w:rPr>
          <w:rFonts w:eastAsia="Calibri" w:cs="Times New Roman"/>
          <w:lang w:eastAsia="ru-RU"/>
        </w:rPr>
        <w:t xml:space="preserve">таблице </w:t>
      </w:r>
      <w:r w:rsidRPr="00C31C55">
        <w:rPr>
          <w:rFonts w:eastAsia="Calibri" w:cs="Times New Roman"/>
          <w:lang w:eastAsia="ru-RU"/>
        </w:rPr>
        <w:fldChar w:fldCharType="begin"/>
      </w:r>
      <w:r w:rsidRPr="00C31C55">
        <w:rPr>
          <w:rFonts w:eastAsia="Calibri" w:cs="Times New Roman"/>
          <w:lang w:eastAsia="ru-RU"/>
        </w:rPr>
        <w:instrText xml:space="preserve"> REF  _Ref204782329 \h \r \t </w:instrText>
      </w:r>
      <w:r w:rsidR="00C31C55">
        <w:rPr>
          <w:rFonts w:eastAsia="Calibri" w:cs="Times New Roman"/>
          <w:lang w:eastAsia="ru-RU"/>
        </w:rPr>
        <w:instrText xml:space="preserve"> \* MERGEFORMAT </w:instrText>
      </w:r>
      <w:r w:rsidRPr="00C31C55">
        <w:rPr>
          <w:rFonts w:eastAsia="Calibri" w:cs="Times New Roman"/>
          <w:lang w:eastAsia="ru-RU"/>
        </w:rPr>
      </w:r>
      <w:r w:rsidRPr="00C31C55">
        <w:rPr>
          <w:rFonts w:eastAsia="Calibri" w:cs="Times New Roman"/>
          <w:lang w:eastAsia="ru-RU"/>
        </w:rPr>
        <w:fldChar w:fldCharType="separate"/>
      </w:r>
      <w:r w:rsidR="003008F7">
        <w:rPr>
          <w:rFonts w:eastAsia="Calibri" w:cs="Times New Roman"/>
          <w:lang w:eastAsia="ru-RU"/>
        </w:rPr>
        <w:t>3.1.1</w:t>
      </w:r>
      <w:r w:rsidRPr="00C31C55">
        <w:rPr>
          <w:rFonts w:eastAsia="Calibri" w:cs="Times New Roman"/>
          <w:lang w:eastAsia="ru-RU"/>
        </w:rPr>
        <w:fldChar w:fldCharType="end"/>
      </w:r>
      <w:r w:rsidRPr="007A7107">
        <w:rPr>
          <w:rFonts w:eastAsia="Calibri" w:cs="Times New Roman"/>
          <w:lang w:eastAsia="ru-RU"/>
        </w:rPr>
        <w:t>.</w:t>
      </w:r>
    </w:p>
    <w:p w14:paraId="3E13A8F8" w14:textId="77777777" w:rsidR="000027E5" w:rsidRPr="00C31C55" w:rsidRDefault="000027E5" w:rsidP="007A7107">
      <w:pPr>
        <w:ind w:firstLine="0"/>
      </w:pPr>
    </w:p>
    <w:p w14:paraId="468A9F1D" w14:textId="77777777" w:rsidR="000027E5" w:rsidRPr="00C31C55" w:rsidRDefault="000027E5" w:rsidP="006356D7">
      <w:pPr>
        <w:sectPr w:rsidR="000027E5" w:rsidRPr="00C31C55" w:rsidSect="00917E27">
          <w:pgSz w:w="11906" w:h="16838"/>
          <w:pgMar w:top="1134" w:right="850" w:bottom="1134" w:left="1701" w:header="284" w:footer="425" w:gutter="0"/>
          <w:cols w:space="708"/>
          <w:docGrid w:linePitch="360"/>
        </w:sectPr>
      </w:pPr>
    </w:p>
    <w:p w14:paraId="23BB50FB" w14:textId="349A345A" w:rsidR="006356D7" w:rsidRPr="00C31C55" w:rsidRDefault="006356D7" w:rsidP="00BA18E4">
      <w:pPr>
        <w:pStyle w:val="1"/>
      </w:pPr>
      <w:bookmarkStart w:id="57" w:name="_Toc205193462"/>
      <w:r w:rsidRPr="00C31C55">
        <w:lastRenderedPageBreak/>
        <w:t xml:space="preserve">Основные положения мастер-плана развития систем теплоснабжения </w:t>
      </w:r>
      <w:r w:rsidR="00CA1A35" w:rsidRPr="00C31C55">
        <w:t>ГО «</w:t>
      </w:r>
      <w:proofErr w:type="spellStart"/>
      <w:r w:rsidR="00CA1A35" w:rsidRPr="00C31C55">
        <w:t>Жатай</w:t>
      </w:r>
      <w:proofErr w:type="spellEnd"/>
      <w:r w:rsidR="00CA1A35" w:rsidRPr="00C31C55">
        <w:t>»</w:t>
      </w:r>
      <w:bookmarkEnd w:id="57"/>
    </w:p>
    <w:p w14:paraId="006AF9CB" w14:textId="76C6E677" w:rsidR="000027E5" w:rsidRPr="00C31C55" w:rsidRDefault="000027E5" w:rsidP="000027E5">
      <w:pPr>
        <w:pStyle w:val="20"/>
      </w:pPr>
      <w:bookmarkStart w:id="58" w:name="_Toc205193463"/>
      <w:r w:rsidRPr="00C31C55">
        <w:t xml:space="preserve">Описание сценариев развития теплоснабжения </w:t>
      </w:r>
      <w:r w:rsidR="00CA1A35" w:rsidRPr="00C31C55">
        <w:t>ГО «</w:t>
      </w:r>
      <w:proofErr w:type="spellStart"/>
      <w:r w:rsidR="00CA1A35" w:rsidRPr="00C31C55">
        <w:t>Жатай</w:t>
      </w:r>
      <w:proofErr w:type="spellEnd"/>
      <w:r w:rsidR="00CA1A35" w:rsidRPr="00C31C55">
        <w:t>»</w:t>
      </w:r>
      <w:bookmarkEnd w:id="58"/>
    </w:p>
    <w:p w14:paraId="3FF82231" w14:textId="77777777" w:rsidR="00C31C55" w:rsidRPr="00C31C55" w:rsidRDefault="00C31C55" w:rsidP="00C31C55">
      <w:pPr>
        <w:rPr>
          <w:rFonts w:eastAsia="Calibri" w:cs="Times New Roman"/>
        </w:rPr>
      </w:pPr>
      <w:r w:rsidRPr="00C31C55">
        <w:rPr>
          <w:rFonts w:eastAsia="Calibri" w:cs="Times New Roman"/>
        </w:rPr>
        <w:t>Схемой теплоснабжения рассматривается единственный вариант перспективного развития системы теплоснабжения ГО «</w:t>
      </w:r>
      <w:proofErr w:type="spellStart"/>
      <w:r w:rsidRPr="00C31C55">
        <w:rPr>
          <w:rFonts w:eastAsia="Calibri" w:cs="Times New Roman"/>
        </w:rPr>
        <w:t>Жатай</w:t>
      </w:r>
      <w:proofErr w:type="spellEnd"/>
      <w:r w:rsidRPr="00C31C55">
        <w:rPr>
          <w:rFonts w:eastAsia="Calibri" w:cs="Times New Roman"/>
        </w:rPr>
        <w:t>», в котором подключение перспективных потребителей планируется к существующим системам централизованного теплоснабжения. Сценарий предусматривает модернизацию тепловых сетей, подлежащих замене в связи с исчерпанием эксплуатационного ресурса, а также модернизацию оборудований источников тепловой энергии.</w:t>
      </w:r>
    </w:p>
    <w:p w14:paraId="2D447BE8" w14:textId="77777777" w:rsidR="00C31C55" w:rsidRPr="00C31C55" w:rsidRDefault="00C31C55" w:rsidP="00C31C55">
      <w:pPr>
        <w:rPr>
          <w:rFonts w:eastAsia="Calibri" w:cs="Times New Roman"/>
        </w:rPr>
      </w:pPr>
      <w:r w:rsidRPr="00C31C55">
        <w:rPr>
          <w:rFonts w:eastAsia="Calibri" w:cs="Times New Roman"/>
        </w:rPr>
        <w:t>Генеральным планом ГО «</w:t>
      </w:r>
      <w:proofErr w:type="spellStart"/>
      <w:r w:rsidRPr="00C31C55">
        <w:rPr>
          <w:rFonts w:eastAsia="Calibri" w:cs="Times New Roman"/>
        </w:rPr>
        <w:t>Жатай</w:t>
      </w:r>
      <w:proofErr w:type="spellEnd"/>
      <w:r w:rsidRPr="00C31C55">
        <w:rPr>
          <w:rFonts w:eastAsia="Calibri" w:cs="Times New Roman"/>
        </w:rPr>
        <w:t>» намечены площадки нового строительства. Согласно сведениям, представленным в п. 2.2 Главы 2, к существующим системам централизованного теплоснабжения, планируется подключение перспективных потребителей.</w:t>
      </w:r>
    </w:p>
    <w:p w14:paraId="37523F69" w14:textId="77777777" w:rsidR="00C31C55" w:rsidRPr="00C31C55" w:rsidRDefault="00C31C55" w:rsidP="00C31C55">
      <w:pPr>
        <w:rPr>
          <w:rFonts w:eastAsia="Calibri" w:cs="Times New Roman"/>
        </w:rPr>
      </w:pPr>
      <w:r w:rsidRPr="00C31C55">
        <w:rPr>
          <w:rFonts w:eastAsia="Calibri" w:cs="Times New Roman"/>
        </w:rPr>
        <w:t>Для повышения качества и надежности теплоснабжения потребителей городского округа «</w:t>
      </w:r>
      <w:proofErr w:type="spellStart"/>
      <w:r w:rsidRPr="00C31C55">
        <w:rPr>
          <w:rFonts w:eastAsia="Calibri" w:cs="Times New Roman"/>
        </w:rPr>
        <w:t>Жатай</w:t>
      </w:r>
      <w:proofErr w:type="spellEnd"/>
      <w:r w:rsidRPr="00C31C55">
        <w:rPr>
          <w:rFonts w:eastAsia="Calibri" w:cs="Times New Roman"/>
        </w:rPr>
        <w:t>» предлагается модернизация существующих источников тепловой энергии.</w:t>
      </w:r>
    </w:p>
    <w:p w14:paraId="69576799" w14:textId="77777777" w:rsidR="00C31C55" w:rsidRPr="00C31C55" w:rsidRDefault="00C31C55" w:rsidP="00C31C55">
      <w:pPr>
        <w:rPr>
          <w:rFonts w:eastAsia="Calibri" w:cs="Times New Roman"/>
        </w:rPr>
      </w:pPr>
      <w:r w:rsidRPr="00C31C55">
        <w:rPr>
          <w:rFonts w:eastAsia="Calibri" w:cs="Times New Roman"/>
          <w:b/>
        </w:rPr>
        <w:t>Котельная №1</w:t>
      </w:r>
    </w:p>
    <w:p w14:paraId="592E4B39" w14:textId="4218A277" w:rsidR="00C31C55" w:rsidRPr="00C31C55" w:rsidRDefault="00C31C55" w:rsidP="00C31C55">
      <w:pPr>
        <w:rPr>
          <w:rFonts w:eastAsia="Calibri" w:cs="Times New Roman"/>
        </w:rPr>
      </w:pPr>
      <w:r w:rsidRPr="00C31C55">
        <w:rPr>
          <w:rFonts w:eastAsia="Calibri" w:cs="Times New Roman"/>
        </w:rPr>
        <w:t>Котельная №1 введена в эксплуатацию в 20</w:t>
      </w:r>
      <w:r w:rsidR="00921172">
        <w:rPr>
          <w:rFonts w:eastAsia="Calibri" w:cs="Times New Roman"/>
        </w:rPr>
        <w:t>09</w:t>
      </w:r>
      <w:r w:rsidRPr="00C31C55">
        <w:rPr>
          <w:rFonts w:eastAsia="Calibri" w:cs="Times New Roman"/>
        </w:rPr>
        <w:t xml:space="preserve"> году. Для обеспечения бесперебойной подачи тепла и безаварийной работы системы теплоснабжения требуется провести работы по реконструкции котельной с полной заменой оборудования.</w:t>
      </w:r>
    </w:p>
    <w:p w14:paraId="6008A019" w14:textId="77777777" w:rsidR="00C31C55" w:rsidRPr="00C31C55" w:rsidRDefault="00C31C55" w:rsidP="00C31C55">
      <w:pPr>
        <w:rPr>
          <w:rFonts w:eastAsia="Calibri" w:cs="Times New Roman"/>
          <w:b/>
        </w:rPr>
      </w:pPr>
      <w:r w:rsidRPr="00C31C55">
        <w:rPr>
          <w:rFonts w:eastAsia="Calibri" w:cs="Times New Roman"/>
          <w:b/>
        </w:rPr>
        <w:t>Котельная №2</w:t>
      </w:r>
    </w:p>
    <w:p w14:paraId="45F2C97B" w14:textId="77777777" w:rsidR="00C31C55" w:rsidRPr="00C31C55" w:rsidRDefault="00C31C55" w:rsidP="00C31C55">
      <w:pPr>
        <w:rPr>
          <w:rFonts w:eastAsia="Calibri" w:cs="Times New Roman"/>
        </w:rPr>
      </w:pPr>
      <w:r w:rsidRPr="00C31C55">
        <w:rPr>
          <w:rFonts w:eastAsia="Calibri" w:cs="Times New Roman"/>
        </w:rPr>
        <w:t>В настоящее время котельная находится в горячем резерве. В рамках проекта инвестиционной программы планируется реконструкция котельной в 2025 - 2028 гг.</w:t>
      </w:r>
    </w:p>
    <w:p w14:paraId="0E284AD4" w14:textId="77777777" w:rsidR="00C31C55" w:rsidRPr="00C31C55" w:rsidRDefault="00C31C55" w:rsidP="00C31C55">
      <w:pPr>
        <w:rPr>
          <w:rFonts w:eastAsia="Calibri" w:cs="Times New Roman"/>
        </w:rPr>
      </w:pPr>
      <w:r w:rsidRPr="00C31C55">
        <w:rPr>
          <w:rFonts w:eastAsia="Calibri" w:cs="Times New Roman"/>
        </w:rPr>
        <w:t>Реализация реконструкции котельной №2 позволит существенно разгрузить котельную №1 путем переключения тепловой нагрузки, тем самым позволив подключить в перспективе новые объекты при застройке территории городского округа.</w:t>
      </w:r>
    </w:p>
    <w:p w14:paraId="3ACB6402" w14:textId="77777777" w:rsidR="00C31C55" w:rsidRPr="00C31C55" w:rsidRDefault="00C31C55" w:rsidP="00C31C55">
      <w:pPr>
        <w:rPr>
          <w:rFonts w:eastAsia="Calibri" w:cs="Times New Roman"/>
        </w:rPr>
      </w:pPr>
      <w:r w:rsidRPr="00C31C55">
        <w:rPr>
          <w:rFonts w:eastAsia="Calibri" w:cs="Times New Roman"/>
        </w:rPr>
        <w:t xml:space="preserve">Более подробно мероприятия, направленные на достижение значений нормативных технологических потерь при передаче тепловой энергии, теплоносителя по тепловым сетям и обеспечения нормативной надежности, </w:t>
      </w:r>
      <w:r w:rsidRPr="00C31C55">
        <w:rPr>
          <w:rFonts w:eastAsia="Calibri" w:cs="Times New Roman"/>
        </w:rPr>
        <w:lastRenderedPageBreak/>
        <w:t>отражены в Главе 8 Обосновывающих материалов «Предложения по строительству, реконструкции и (или) модернизации тепловых сетей».</w:t>
      </w:r>
    </w:p>
    <w:p w14:paraId="094D34C3" w14:textId="77777777" w:rsidR="000027E5" w:rsidRPr="00C31C55" w:rsidRDefault="000027E5" w:rsidP="000027E5"/>
    <w:p w14:paraId="6D59F737" w14:textId="252FF2AB" w:rsidR="006356D7" w:rsidRPr="00C31C55" w:rsidRDefault="000027E5" w:rsidP="000027E5">
      <w:pPr>
        <w:pStyle w:val="20"/>
      </w:pPr>
      <w:bookmarkStart w:id="59" w:name="_Toc205193464"/>
      <w:r w:rsidRPr="00C31C55">
        <w:t xml:space="preserve">Обоснование выбора приоритетного сценария развития теплоснабжения </w:t>
      </w:r>
      <w:r w:rsidR="00CA1A35" w:rsidRPr="00C31C55">
        <w:t>ГО «</w:t>
      </w:r>
      <w:proofErr w:type="spellStart"/>
      <w:r w:rsidR="00CA1A35" w:rsidRPr="00C31C55">
        <w:t>Жатай</w:t>
      </w:r>
      <w:proofErr w:type="spellEnd"/>
      <w:r w:rsidR="00CA1A35" w:rsidRPr="00C31C55">
        <w:t>»</w:t>
      </w:r>
      <w:bookmarkEnd w:id="59"/>
    </w:p>
    <w:p w14:paraId="4253C72F" w14:textId="77777777" w:rsidR="00C31C55" w:rsidRPr="00C31C55" w:rsidRDefault="00C31C55" w:rsidP="00C31C55">
      <w:pPr>
        <w:rPr>
          <w:rFonts w:eastAsia="Calibri" w:cs="Times New Roman"/>
        </w:rPr>
      </w:pPr>
      <w:r w:rsidRPr="00C31C55">
        <w:rPr>
          <w:rFonts w:eastAsia="Calibri" w:cs="Times New Roman"/>
        </w:rPr>
        <w:t>Схемой теплоснабжения рассматривается единственный вариант перспективного развития системы теплоснабжения ГО «</w:t>
      </w:r>
      <w:proofErr w:type="spellStart"/>
      <w:r w:rsidRPr="00C31C55">
        <w:rPr>
          <w:rFonts w:eastAsia="Calibri" w:cs="Times New Roman"/>
        </w:rPr>
        <w:t>Жатай</w:t>
      </w:r>
      <w:proofErr w:type="spellEnd"/>
      <w:r w:rsidRPr="00C31C55">
        <w:rPr>
          <w:rFonts w:eastAsia="Calibri" w:cs="Times New Roman"/>
        </w:rPr>
        <w:t>».</w:t>
      </w:r>
    </w:p>
    <w:p w14:paraId="65660FF1" w14:textId="619F30CF" w:rsidR="000027E5" w:rsidRDefault="000027E5" w:rsidP="00C31C55">
      <w:pPr>
        <w:ind w:firstLine="0"/>
      </w:pPr>
    </w:p>
    <w:p w14:paraId="16580AD8" w14:textId="77777777" w:rsidR="000027E5" w:rsidRDefault="000027E5" w:rsidP="006356D7">
      <w:pPr>
        <w:sectPr w:rsidR="000027E5" w:rsidSect="00917E27">
          <w:pgSz w:w="11906" w:h="16838"/>
          <w:pgMar w:top="1134" w:right="850" w:bottom="1134" w:left="1701" w:header="284" w:footer="425" w:gutter="0"/>
          <w:cols w:space="708"/>
          <w:docGrid w:linePitch="360"/>
        </w:sectPr>
      </w:pPr>
    </w:p>
    <w:p w14:paraId="641E82D3" w14:textId="28D68001" w:rsidR="006356D7" w:rsidRPr="00567EAF" w:rsidRDefault="006356D7" w:rsidP="00BA18E4">
      <w:pPr>
        <w:pStyle w:val="1"/>
      </w:pPr>
      <w:bookmarkStart w:id="60" w:name="_Toc205193465"/>
      <w:r w:rsidRPr="00567EAF">
        <w:lastRenderedPageBreak/>
        <w:t>Предложения по строительству, реконструкции, техническому перевооружению и (или) модернизации источников тепловой энергии</w:t>
      </w:r>
      <w:bookmarkEnd w:id="60"/>
    </w:p>
    <w:p w14:paraId="2DDEFE21" w14:textId="4BF1C7C5" w:rsidR="000027E5" w:rsidRPr="00567EAF" w:rsidRDefault="000027E5" w:rsidP="000027E5">
      <w:pPr>
        <w:pStyle w:val="20"/>
      </w:pPr>
      <w:bookmarkStart w:id="61" w:name="_Toc205193466"/>
      <w:r w:rsidRPr="00567EAF">
        <w:t xml:space="preserve">Предложения по строительству источников тепловой энергии, обеспечивающих перспективную тепловую нагрузку на осваиваемых территориях </w:t>
      </w:r>
      <w:r w:rsidR="00CA1A35" w:rsidRPr="00567EAF">
        <w:t>ГО «</w:t>
      </w:r>
      <w:proofErr w:type="spellStart"/>
      <w:r w:rsidR="00CA1A35" w:rsidRPr="00567EAF">
        <w:t>Жатай</w:t>
      </w:r>
      <w:proofErr w:type="spellEnd"/>
      <w:r w:rsidR="00CA1A35" w:rsidRPr="00567EAF">
        <w:t>»</w:t>
      </w:r>
      <w:r w:rsidRPr="00567EAF">
        <w:t>,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w:t>
      </w:r>
      <w:bookmarkEnd w:id="61"/>
    </w:p>
    <w:p w14:paraId="6E599C8C" w14:textId="52BD3DE7" w:rsidR="000027E5" w:rsidRPr="00567EAF" w:rsidRDefault="00567EAF" w:rsidP="000027E5">
      <w:r w:rsidRPr="00567EAF">
        <w:t>Предложения по строительству источников тепловой энергии, обеспечивающих перспективную тепловую нагрузку на осваиваемых территориях городского округа, отсутствуют.</w:t>
      </w:r>
    </w:p>
    <w:p w14:paraId="5084C224" w14:textId="77777777" w:rsidR="000027E5" w:rsidRPr="00567EAF" w:rsidRDefault="000027E5" w:rsidP="000027E5"/>
    <w:p w14:paraId="5EC802C4" w14:textId="075C0ED0" w:rsidR="000027E5" w:rsidRPr="00567EAF" w:rsidRDefault="000027E5" w:rsidP="000027E5">
      <w:pPr>
        <w:pStyle w:val="20"/>
      </w:pPr>
      <w:bookmarkStart w:id="62" w:name="_Toc205193467"/>
      <w:r w:rsidRPr="00567EAF">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62"/>
    </w:p>
    <w:p w14:paraId="1A9C487E" w14:textId="60FA35BF" w:rsidR="000027E5" w:rsidRPr="00567EAF" w:rsidRDefault="00567EAF" w:rsidP="000027E5">
      <w:r w:rsidRPr="00567EAF">
        <w:t>Для обеспечения перспективной тепловой нагрузки в существующих и расширяемых зонах действия источников тепловой энергии Схемой предусматривается мероприятия, которые обеспечат качественное и бесперебойное обеспечение услугой теплоснабжения перспективных потребителей. Мероприятия представлены в таблице ниже.</w:t>
      </w:r>
    </w:p>
    <w:p w14:paraId="22B02543" w14:textId="30430209" w:rsidR="000027E5" w:rsidRPr="00567EAF" w:rsidRDefault="00567EAF" w:rsidP="00567EAF">
      <w:pPr>
        <w:pStyle w:val="6"/>
      </w:pPr>
      <w:bookmarkStart w:id="63" w:name="_Ref204783175"/>
      <w:r w:rsidRPr="00567EAF">
        <w:t>Перечень запланированных мероприятий на источниках теплоснабжения МУП «</w:t>
      </w:r>
      <w:proofErr w:type="spellStart"/>
      <w:r w:rsidRPr="00567EAF">
        <w:t>Жатайтеплосеть</w:t>
      </w:r>
      <w:proofErr w:type="spellEnd"/>
      <w:r w:rsidRPr="00567EAF">
        <w:t>» на территории ГО «</w:t>
      </w:r>
      <w:proofErr w:type="spellStart"/>
      <w:r w:rsidRPr="00567EAF">
        <w:t>Жатай</w:t>
      </w:r>
      <w:proofErr w:type="spellEnd"/>
      <w:r w:rsidRPr="00567EAF">
        <w:t>»</w:t>
      </w:r>
      <w:bookmarkEnd w:id="6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50"/>
        <w:gridCol w:w="2155"/>
        <w:gridCol w:w="1440"/>
      </w:tblGrid>
      <w:tr w:rsidR="00567EAF" w:rsidRPr="00567EAF" w14:paraId="06BABA50" w14:textId="77777777" w:rsidTr="00567EAF">
        <w:trPr>
          <w:trHeight w:val="483"/>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B2FE214" w14:textId="77777777" w:rsidR="00567EAF" w:rsidRPr="00567EAF" w:rsidRDefault="00567EAF">
            <w:pPr>
              <w:pStyle w:val="a4"/>
              <w:spacing w:line="256" w:lineRule="auto"/>
              <w:rPr>
                <w:b/>
                <w:lang w:eastAsia="ru-RU"/>
              </w:rPr>
            </w:pPr>
            <w:r w:rsidRPr="00567EAF">
              <w:rPr>
                <w:b/>
                <w:lang w:eastAsia="ru-RU"/>
              </w:rPr>
              <w:t>Перечень мероприятий</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700F86E" w14:textId="77777777" w:rsidR="00567EAF" w:rsidRPr="00567EAF" w:rsidRDefault="00567EAF">
            <w:pPr>
              <w:pStyle w:val="a4"/>
              <w:spacing w:line="256" w:lineRule="auto"/>
              <w:rPr>
                <w:b/>
                <w:lang w:eastAsia="ru-RU"/>
              </w:rPr>
            </w:pPr>
            <w:r w:rsidRPr="00567EAF">
              <w:rPr>
                <w:b/>
                <w:lang w:eastAsia="ru-RU"/>
              </w:rPr>
              <w:t>Стоимость в ценах базового периода, тыс. руб. без НДС</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B473B4C" w14:textId="77777777" w:rsidR="00567EAF" w:rsidRPr="00567EAF" w:rsidRDefault="00567EAF">
            <w:pPr>
              <w:pStyle w:val="a4"/>
              <w:spacing w:line="256" w:lineRule="auto"/>
              <w:rPr>
                <w:b/>
                <w:lang w:eastAsia="ru-RU"/>
              </w:rPr>
            </w:pPr>
            <w:r w:rsidRPr="00567EAF">
              <w:rPr>
                <w:b/>
                <w:lang w:eastAsia="ru-RU"/>
              </w:rPr>
              <w:t>Период реализации</w:t>
            </w:r>
          </w:p>
        </w:tc>
      </w:tr>
      <w:tr w:rsidR="00567EAF" w:rsidRPr="00567EAF" w14:paraId="143900DA" w14:textId="77777777" w:rsidTr="00567EAF">
        <w:trPr>
          <w:trHeight w:val="48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8A5186" w14:textId="77777777" w:rsidR="00567EAF" w:rsidRPr="00567EAF" w:rsidRDefault="00567EAF">
            <w:pPr>
              <w:spacing w:line="256" w:lineRule="auto"/>
              <w:ind w:firstLine="0"/>
              <w:jc w:val="left"/>
              <w:rPr>
                <w:b/>
                <w:sz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665FF1" w14:textId="77777777" w:rsidR="00567EAF" w:rsidRPr="00567EAF" w:rsidRDefault="00567EAF">
            <w:pPr>
              <w:spacing w:line="256" w:lineRule="auto"/>
              <w:ind w:firstLine="0"/>
              <w:jc w:val="left"/>
              <w:rPr>
                <w:b/>
                <w:sz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7B675C" w14:textId="77777777" w:rsidR="00567EAF" w:rsidRPr="00567EAF" w:rsidRDefault="00567EAF">
            <w:pPr>
              <w:spacing w:line="256" w:lineRule="auto"/>
              <w:ind w:firstLine="0"/>
              <w:jc w:val="left"/>
              <w:rPr>
                <w:b/>
                <w:sz w:val="20"/>
                <w:lang w:eastAsia="ru-RU"/>
              </w:rPr>
            </w:pPr>
          </w:p>
        </w:tc>
      </w:tr>
      <w:tr w:rsidR="00F14BA5" w:rsidRPr="00567EAF" w14:paraId="328FCE1D" w14:textId="77777777" w:rsidTr="00567EAF">
        <w:trPr>
          <w:trHeight w:val="300"/>
        </w:trPr>
        <w:tc>
          <w:tcPr>
            <w:tcW w:w="0" w:type="auto"/>
            <w:tcBorders>
              <w:top w:val="single" w:sz="4" w:space="0" w:color="auto"/>
              <w:left w:val="single" w:sz="4" w:space="0" w:color="auto"/>
              <w:bottom w:val="single" w:sz="4" w:space="0" w:color="auto"/>
              <w:right w:val="single" w:sz="4" w:space="0" w:color="auto"/>
            </w:tcBorders>
            <w:vAlign w:val="center"/>
          </w:tcPr>
          <w:p w14:paraId="3A44F6CC" w14:textId="221DDD6E" w:rsidR="00F14BA5" w:rsidRPr="00153AA8" w:rsidRDefault="00F14BA5">
            <w:pPr>
              <w:pStyle w:val="a4"/>
              <w:spacing w:line="256" w:lineRule="auto"/>
              <w:rPr>
                <w:szCs w:val="20"/>
                <w:lang w:eastAsia="ru-RU"/>
              </w:rPr>
            </w:pPr>
            <w:r>
              <w:rPr>
                <w:szCs w:val="20"/>
                <w:lang w:eastAsia="ru-RU"/>
              </w:rPr>
              <w:t>Котельная №1</w:t>
            </w:r>
          </w:p>
        </w:tc>
        <w:tc>
          <w:tcPr>
            <w:tcW w:w="0" w:type="auto"/>
            <w:tcBorders>
              <w:top w:val="single" w:sz="4" w:space="0" w:color="auto"/>
              <w:left w:val="single" w:sz="4" w:space="0" w:color="auto"/>
              <w:bottom w:val="single" w:sz="4" w:space="0" w:color="auto"/>
              <w:right w:val="single" w:sz="4" w:space="0" w:color="auto"/>
            </w:tcBorders>
            <w:noWrap/>
            <w:vAlign w:val="center"/>
          </w:tcPr>
          <w:p w14:paraId="02BCD33E" w14:textId="77777777" w:rsidR="00F14BA5" w:rsidRDefault="00F14BA5" w:rsidP="00BC699C">
            <w:pPr>
              <w:pStyle w:val="a4"/>
              <w:spacing w:line="256" w:lineRule="auto"/>
              <w:rPr>
                <w:szCs w:val="20"/>
                <w:lang w:eastAsia="ru-RU"/>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2100B0EA" w14:textId="77777777" w:rsidR="00F14BA5" w:rsidRPr="00153AA8" w:rsidRDefault="00F14BA5">
            <w:pPr>
              <w:pStyle w:val="a4"/>
              <w:spacing w:line="256" w:lineRule="auto"/>
              <w:rPr>
                <w:szCs w:val="20"/>
                <w:lang w:eastAsia="ru-RU"/>
              </w:rPr>
            </w:pPr>
          </w:p>
        </w:tc>
      </w:tr>
      <w:tr w:rsidR="00567EAF" w:rsidRPr="00567EAF" w14:paraId="270F5159" w14:textId="77777777" w:rsidTr="00567EAF">
        <w:trPr>
          <w:trHeight w:val="300"/>
        </w:trPr>
        <w:tc>
          <w:tcPr>
            <w:tcW w:w="0" w:type="auto"/>
            <w:tcBorders>
              <w:top w:val="single" w:sz="4" w:space="0" w:color="auto"/>
              <w:left w:val="single" w:sz="4" w:space="0" w:color="auto"/>
              <w:bottom w:val="single" w:sz="4" w:space="0" w:color="auto"/>
              <w:right w:val="single" w:sz="4" w:space="0" w:color="auto"/>
            </w:tcBorders>
            <w:vAlign w:val="center"/>
            <w:hideMark/>
          </w:tcPr>
          <w:p w14:paraId="69E26929" w14:textId="74BEB91D" w:rsidR="00567EAF" w:rsidRPr="00153AA8" w:rsidRDefault="00567EAF">
            <w:pPr>
              <w:pStyle w:val="a4"/>
              <w:spacing w:line="256" w:lineRule="auto"/>
              <w:rPr>
                <w:szCs w:val="20"/>
                <w:lang w:eastAsia="ru-RU"/>
              </w:rPr>
            </w:pPr>
            <w:r w:rsidRPr="00153AA8">
              <w:rPr>
                <w:szCs w:val="20"/>
                <w:lang w:eastAsia="ru-RU"/>
              </w:rPr>
              <w:t>Приобретение и установка АД</w:t>
            </w:r>
            <w:r w:rsidR="00921172" w:rsidRPr="00153AA8">
              <w:rPr>
                <w:szCs w:val="20"/>
                <w:lang w:eastAsia="ru-RU"/>
              </w:rPr>
              <w:t>Г</w:t>
            </w:r>
            <w:r w:rsidRPr="00153AA8">
              <w:rPr>
                <w:szCs w:val="20"/>
                <w:lang w:eastAsia="ru-RU"/>
              </w:rPr>
              <w:t xml:space="preserve"> на 500 кВт на котельной №1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DE92C0D" w14:textId="0FBB5990" w:rsidR="00BC699C" w:rsidRPr="00BC699C" w:rsidRDefault="00BC699C" w:rsidP="00BC699C">
            <w:pPr>
              <w:pStyle w:val="a4"/>
              <w:spacing w:line="256" w:lineRule="auto"/>
              <w:rPr>
                <w:szCs w:val="20"/>
                <w:lang w:eastAsia="ru-RU"/>
              </w:rPr>
            </w:pPr>
            <w:r>
              <w:rPr>
                <w:szCs w:val="20"/>
                <w:lang w:eastAsia="ru-RU"/>
              </w:rPr>
              <w:t>7</w:t>
            </w:r>
            <w:r w:rsidR="00F8075A">
              <w:rPr>
                <w:szCs w:val="20"/>
                <w:lang w:eastAsia="ru-RU"/>
              </w:rPr>
              <w:t xml:space="preserve"> </w:t>
            </w:r>
            <w:r>
              <w:rPr>
                <w:szCs w:val="20"/>
                <w:lang w:eastAsia="ru-RU"/>
              </w:rPr>
              <w:t>409,00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54BC69D" w14:textId="7C634E88" w:rsidR="00567EAF" w:rsidRPr="00153AA8" w:rsidRDefault="00567EAF">
            <w:pPr>
              <w:pStyle w:val="a4"/>
              <w:spacing w:line="256" w:lineRule="auto"/>
              <w:rPr>
                <w:szCs w:val="20"/>
                <w:lang w:eastAsia="ru-RU"/>
              </w:rPr>
            </w:pPr>
            <w:r w:rsidRPr="00153AA8">
              <w:rPr>
                <w:szCs w:val="20"/>
                <w:lang w:eastAsia="ru-RU"/>
              </w:rPr>
              <w:t>202</w:t>
            </w:r>
            <w:r w:rsidR="00BC699C">
              <w:rPr>
                <w:szCs w:val="20"/>
                <w:lang w:eastAsia="ru-RU"/>
              </w:rPr>
              <w:t>5</w:t>
            </w:r>
          </w:p>
        </w:tc>
      </w:tr>
      <w:tr w:rsidR="00567EAF" w:rsidRPr="00567EAF" w14:paraId="534B96C0" w14:textId="77777777" w:rsidTr="00567EAF">
        <w:trPr>
          <w:trHeight w:val="480"/>
        </w:trPr>
        <w:tc>
          <w:tcPr>
            <w:tcW w:w="0" w:type="auto"/>
            <w:tcBorders>
              <w:top w:val="single" w:sz="4" w:space="0" w:color="auto"/>
              <w:left w:val="single" w:sz="4" w:space="0" w:color="auto"/>
              <w:bottom w:val="single" w:sz="4" w:space="0" w:color="auto"/>
              <w:right w:val="single" w:sz="4" w:space="0" w:color="auto"/>
            </w:tcBorders>
            <w:vAlign w:val="center"/>
            <w:hideMark/>
          </w:tcPr>
          <w:p w14:paraId="11B094C8" w14:textId="2EF2EF3A" w:rsidR="00567EAF" w:rsidRPr="00153AA8" w:rsidRDefault="00567EAF">
            <w:pPr>
              <w:pStyle w:val="a4"/>
              <w:spacing w:line="256" w:lineRule="auto"/>
              <w:rPr>
                <w:szCs w:val="20"/>
                <w:lang w:eastAsia="ru-RU"/>
              </w:rPr>
            </w:pPr>
            <w:r w:rsidRPr="00153AA8">
              <w:rPr>
                <w:szCs w:val="20"/>
                <w:lang w:eastAsia="ru-RU"/>
              </w:rPr>
              <w:t>Приобретение и установка подогревателя ВВП №1-4-273-400</w:t>
            </w:r>
            <w:r w:rsidR="008F29C7" w:rsidRPr="00153AA8">
              <w:rPr>
                <w:szCs w:val="20"/>
                <w:lang w:eastAsia="ru-RU"/>
              </w:rPr>
              <w:t>0</w:t>
            </w:r>
            <w:r w:rsidRPr="00153AA8">
              <w:rPr>
                <w:szCs w:val="20"/>
                <w:lang w:eastAsia="ru-RU"/>
              </w:rPr>
              <w:t>, на котельной №1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E488124" w14:textId="40B453ED" w:rsidR="00567EAF" w:rsidRPr="00153AA8" w:rsidRDefault="00903F89">
            <w:pPr>
              <w:pStyle w:val="a4"/>
              <w:spacing w:line="256" w:lineRule="auto"/>
              <w:rPr>
                <w:szCs w:val="20"/>
                <w:lang w:eastAsia="ru-RU"/>
              </w:rPr>
            </w:pPr>
            <w:r>
              <w:rPr>
                <w:szCs w:val="20"/>
                <w:lang w:eastAsia="ru-RU"/>
              </w:rPr>
              <w:t>6 000,00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E8F1CAA" w14:textId="05A35A68" w:rsidR="00567EAF" w:rsidRPr="00153AA8" w:rsidRDefault="00567EAF">
            <w:pPr>
              <w:pStyle w:val="a4"/>
              <w:spacing w:line="256" w:lineRule="auto"/>
              <w:rPr>
                <w:szCs w:val="20"/>
                <w:lang w:eastAsia="ru-RU"/>
              </w:rPr>
            </w:pPr>
            <w:r w:rsidRPr="00153AA8">
              <w:rPr>
                <w:szCs w:val="20"/>
                <w:lang w:eastAsia="ru-RU"/>
              </w:rPr>
              <w:t>202</w:t>
            </w:r>
            <w:r w:rsidR="00903F89">
              <w:rPr>
                <w:szCs w:val="20"/>
                <w:lang w:eastAsia="ru-RU"/>
              </w:rPr>
              <w:t>5</w:t>
            </w:r>
            <w:r w:rsidRPr="00153AA8">
              <w:rPr>
                <w:szCs w:val="20"/>
                <w:lang w:eastAsia="ru-RU"/>
              </w:rPr>
              <w:t xml:space="preserve"> - 2028</w:t>
            </w:r>
          </w:p>
        </w:tc>
      </w:tr>
      <w:tr w:rsidR="00567EAF" w:rsidRPr="00567EAF" w14:paraId="1911FEA1" w14:textId="77777777" w:rsidTr="00567EAF">
        <w:trPr>
          <w:trHeight w:val="300"/>
        </w:trPr>
        <w:tc>
          <w:tcPr>
            <w:tcW w:w="0" w:type="auto"/>
            <w:tcBorders>
              <w:top w:val="single" w:sz="4" w:space="0" w:color="auto"/>
              <w:left w:val="single" w:sz="4" w:space="0" w:color="auto"/>
              <w:bottom w:val="single" w:sz="4" w:space="0" w:color="auto"/>
              <w:right w:val="single" w:sz="4" w:space="0" w:color="auto"/>
            </w:tcBorders>
            <w:vAlign w:val="center"/>
            <w:hideMark/>
          </w:tcPr>
          <w:p w14:paraId="15E31A4C" w14:textId="426D6B60" w:rsidR="00567EAF" w:rsidRPr="00153AA8" w:rsidRDefault="002E42A1">
            <w:pPr>
              <w:pStyle w:val="a4"/>
              <w:spacing w:line="256" w:lineRule="auto"/>
              <w:rPr>
                <w:szCs w:val="20"/>
                <w:lang w:eastAsia="ru-RU"/>
              </w:rPr>
            </w:pPr>
            <w:r w:rsidRPr="002E42A1">
              <w:rPr>
                <w:szCs w:val="20"/>
                <w:lang w:eastAsia="ru-RU"/>
              </w:rPr>
              <w:t>Приобретение и установка трубной системы ПП1-53-7-4 (латунь 16х1)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4748138" w14:textId="57F0C0DF" w:rsidR="00567EAF" w:rsidRPr="00153AA8" w:rsidRDefault="00903F89">
            <w:pPr>
              <w:pStyle w:val="a4"/>
              <w:spacing w:line="256" w:lineRule="auto"/>
              <w:rPr>
                <w:szCs w:val="20"/>
                <w:lang w:eastAsia="ru-RU"/>
              </w:rPr>
            </w:pPr>
            <w:r>
              <w:rPr>
                <w:szCs w:val="20"/>
                <w:lang w:eastAsia="ru-RU"/>
              </w:rPr>
              <w:t>6 560,00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48E103E" w14:textId="53994824" w:rsidR="00567EAF" w:rsidRPr="00153AA8" w:rsidRDefault="00567EAF">
            <w:pPr>
              <w:pStyle w:val="a4"/>
              <w:spacing w:line="256" w:lineRule="auto"/>
              <w:rPr>
                <w:szCs w:val="20"/>
                <w:lang w:eastAsia="ru-RU"/>
              </w:rPr>
            </w:pPr>
            <w:r w:rsidRPr="00153AA8">
              <w:rPr>
                <w:szCs w:val="20"/>
                <w:lang w:eastAsia="ru-RU"/>
              </w:rPr>
              <w:t>202</w:t>
            </w:r>
            <w:r w:rsidR="00903F89">
              <w:rPr>
                <w:szCs w:val="20"/>
                <w:lang w:eastAsia="ru-RU"/>
              </w:rPr>
              <w:t>5</w:t>
            </w:r>
            <w:r w:rsidRPr="00153AA8">
              <w:rPr>
                <w:szCs w:val="20"/>
                <w:lang w:eastAsia="ru-RU"/>
              </w:rPr>
              <w:t xml:space="preserve"> - 2028</w:t>
            </w:r>
          </w:p>
        </w:tc>
      </w:tr>
      <w:tr w:rsidR="00567EAF" w:rsidRPr="00567EAF" w14:paraId="4F817B40" w14:textId="77777777" w:rsidTr="00567EAF">
        <w:trPr>
          <w:trHeight w:val="300"/>
        </w:trPr>
        <w:tc>
          <w:tcPr>
            <w:tcW w:w="0" w:type="auto"/>
            <w:tcBorders>
              <w:top w:val="single" w:sz="4" w:space="0" w:color="auto"/>
              <w:left w:val="single" w:sz="4" w:space="0" w:color="auto"/>
              <w:bottom w:val="single" w:sz="4" w:space="0" w:color="auto"/>
              <w:right w:val="single" w:sz="4" w:space="0" w:color="auto"/>
            </w:tcBorders>
            <w:vAlign w:val="center"/>
            <w:hideMark/>
          </w:tcPr>
          <w:p w14:paraId="626233BD" w14:textId="1E3D6E86" w:rsidR="00567EAF" w:rsidRPr="00153AA8" w:rsidRDefault="002E42A1">
            <w:pPr>
              <w:pStyle w:val="a4"/>
              <w:spacing w:line="256" w:lineRule="auto"/>
              <w:rPr>
                <w:szCs w:val="20"/>
                <w:lang w:eastAsia="ru-RU"/>
              </w:rPr>
            </w:pPr>
            <w:r w:rsidRPr="002E42A1">
              <w:rPr>
                <w:szCs w:val="20"/>
                <w:lang w:eastAsia="ru-RU"/>
              </w:rPr>
              <w:t>Реконструкция емкостей ГВС для котельной №1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C67BDE9" w14:textId="0AA65103" w:rsidR="002E42A1" w:rsidRPr="002E42A1" w:rsidRDefault="002E42A1" w:rsidP="002E42A1">
            <w:pPr>
              <w:pStyle w:val="a4"/>
              <w:spacing w:line="256" w:lineRule="auto"/>
              <w:rPr>
                <w:szCs w:val="20"/>
                <w:lang w:eastAsia="ru-RU"/>
              </w:rPr>
            </w:pPr>
            <w:r>
              <w:rPr>
                <w:szCs w:val="20"/>
                <w:lang w:eastAsia="ru-RU"/>
              </w:rPr>
              <w:t>6</w:t>
            </w:r>
            <w:r w:rsidR="00F8075A">
              <w:rPr>
                <w:szCs w:val="20"/>
                <w:lang w:eastAsia="ru-RU"/>
              </w:rPr>
              <w:t xml:space="preserve"> </w:t>
            </w:r>
            <w:r>
              <w:rPr>
                <w:szCs w:val="20"/>
                <w:lang w:eastAsia="ru-RU"/>
              </w:rPr>
              <w:t>000,00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2ED9532" w14:textId="66E8912D" w:rsidR="00567EAF" w:rsidRPr="00153AA8" w:rsidRDefault="00567EAF">
            <w:pPr>
              <w:pStyle w:val="a4"/>
              <w:spacing w:line="256" w:lineRule="auto"/>
              <w:rPr>
                <w:szCs w:val="20"/>
                <w:lang w:eastAsia="ru-RU"/>
              </w:rPr>
            </w:pPr>
            <w:r w:rsidRPr="00153AA8">
              <w:rPr>
                <w:szCs w:val="20"/>
                <w:lang w:eastAsia="ru-RU"/>
              </w:rPr>
              <w:t>202</w:t>
            </w:r>
            <w:r w:rsidR="002E42A1">
              <w:rPr>
                <w:szCs w:val="20"/>
                <w:lang w:eastAsia="ru-RU"/>
              </w:rPr>
              <w:t>8</w:t>
            </w:r>
          </w:p>
        </w:tc>
      </w:tr>
      <w:tr w:rsidR="00567EAF" w:rsidRPr="00567EAF" w14:paraId="2030BC96" w14:textId="77777777" w:rsidTr="00F14BA5">
        <w:trPr>
          <w:trHeight w:val="300"/>
        </w:trPr>
        <w:tc>
          <w:tcPr>
            <w:tcW w:w="0" w:type="auto"/>
            <w:tcBorders>
              <w:top w:val="single" w:sz="4" w:space="0" w:color="auto"/>
              <w:left w:val="single" w:sz="4" w:space="0" w:color="auto"/>
              <w:bottom w:val="single" w:sz="4" w:space="0" w:color="auto"/>
              <w:right w:val="single" w:sz="4" w:space="0" w:color="auto"/>
            </w:tcBorders>
            <w:vAlign w:val="center"/>
          </w:tcPr>
          <w:p w14:paraId="35622928" w14:textId="505E82E7" w:rsidR="00567EAF" w:rsidRPr="00153AA8" w:rsidRDefault="00F14BA5">
            <w:pPr>
              <w:pStyle w:val="a4"/>
              <w:spacing w:line="256" w:lineRule="auto"/>
              <w:rPr>
                <w:szCs w:val="20"/>
                <w:lang w:eastAsia="ru-RU"/>
              </w:rPr>
            </w:pPr>
            <w:r>
              <w:rPr>
                <w:szCs w:val="20"/>
                <w:lang w:eastAsia="ru-RU"/>
              </w:rPr>
              <w:t>Котельная №2</w:t>
            </w:r>
          </w:p>
        </w:tc>
        <w:tc>
          <w:tcPr>
            <w:tcW w:w="0" w:type="auto"/>
            <w:tcBorders>
              <w:top w:val="single" w:sz="4" w:space="0" w:color="auto"/>
              <w:left w:val="single" w:sz="4" w:space="0" w:color="auto"/>
              <w:bottom w:val="single" w:sz="4" w:space="0" w:color="auto"/>
              <w:right w:val="single" w:sz="4" w:space="0" w:color="auto"/>
            </w:tcBorders>
            <w:noWrap/>
            <w:vAlign w:val="center"/>
          </w:tcPr>
          <w:p w14:paraId="11D1B462" w14:textId="064F6432" w:rsidR="00567EAF" w:rsidRPr="00153AA8" w:rsidRDefault="00567EAF">
            <w:pPr>
              <w:pStyle w:val="a4"/>
              <w:spacing w:line="256" w:lineRule="auto"/>
              <w:rPr>
                <w:szCs w:val="20"/>
                <w:lang w:eastAsia="ru-RU"/>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3501C6B4" w14:textId="6EC4932F" w:rsidR="00567EAF" w:rsidRPr="00153AA8" w:rsidRDefault="00567EAF">
            <w:pPr>
              <w:pStyle w:val="a4"/>
              <w:spacing w:line="256" w:lineRule="auto"/>
              <w:rPr>
                <w:szCs w:val="20"/>
                <w:lang w:eastAsia="ru-RU"/>
              </w:rPr>
            </w:pPr>
          </w:p>
        </w:tc>
      </w:tr>
      <w:tr w:rsidR="00567EAF" w:rsidRPr="00D859A4" w14:paraId="37CCA3FD" w14:textId="77777777" w:rsidTr="00567EAF">
        <w:trPr>
          <w:trHeight w:val="300"/>
        </w:trPr>
        <w:tc>
          <w:tcPr>
            <w:tcW w:w="0" w:type="auto"/>
            <w:tcBorders>
              <w:top w:val="single" w:sz="4" w:space="0" w:color="auto"/>
              <w:left w:val="single" w:sz="4" w:space="0" w:color="auto"/>
              <w:bottom w:val="single" w:sz="4" w:space="0" w:color="auto"/>
              <w:right w:val="single" w:sz="4" w:space="0" w:color="auto"/>
            </w:tcBorders>
            <w:vAlign w:val="center"/>
            <w:hideMark/>
          </w:tcPr>
          <w:p w14:paraId="08BF8E21" w14:textId="02DFE9B4" w:rsidR="00567EAF" w:rsidRPr="00153AA8" w:rsidRDefault="00F14BA5">
            <w:pPr>
              <w:pStyle w:val="a4"/>
              <w:spacing w:line="256" w:lineRule="auto"/>
              <w:rPr>
                <w:szCs w:val="20"/>
                <w:lang w:eastAsia="ru-RU"/>
              </w:rPr>
            </w:pPr>
            <w:r w:rsidRPr="00F14BA5">
              <w:rPr>
                <w:szCs w:val="20"/>
                <w:lang w:eastAsia="ru-RU"/>
              </w:rPr>
              <w:t>Приобретение и монтаж 2-х котлов (№1, №2) (взамен морально и физически изношенных котлов (с демонтажом)) и оборудования для котельной №2 (котлы, горелки, газовое оборудование, насосы и комплектующие)</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7BC2DFA" w14:textId="1616FAF5" w:rsidR="00567EAF" w:rsidRPr="00153AA8" w:rsidRDefault="00F14BA5">
            <w:pPr>
              <w:pStyle w:val="a4"/>
              <w:spacing w:line="256" w:lineRule="auto"/>
              <w:rPr>
                <w:szCs w:val="20"/>
                <w:lang w:eastAsia="ru-RU"/>
              </w:rPr>
            </w:pPr>
            <w:r>
              <w:rPr>
                <w:szCs w:val="20"/>
                <w:lang w:eastAsia="ru-RU"/>
              </w:rPr>
              <w:t>18</w:t>
            </w:r>
            <w:r w:rsidR="00F8075A">
              <w:rPr>
                <w:szCs w:val="20"/>
                <w:lang w:eastAsia="ru-RU"/>
              </w:rPr>
              <w:t xml:space="preserve"> </w:t>
            </w:r>
            <w:r>
              <w:rPr>
                <w:szCs w:val="20"/>
                <w:lang w:eastAsia="ru-RU"/>
              </w:rPr>
              <w:t>500,00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3CAD2E" w14:textId="71EA2F67" w:rsidR="00567EAF" w:rsidRPr="00153AA8" w:rsidRDefault="00020CEE">
            <w:pPr>
              <w:pStyle w:val="a4"/>
              <w:spacing w:line="256" w:lineRule="auto"/>
              <w:rPr>
                <w:szCs w:val="20"/>
                <w:lang w:eastAsia="ru-RU"/>
              </w:rPr>
            </w:pPr>
            <w:r w:rsidRPr="00153AA8">
              <w:rPr>
                <w:szCs w:val="20"/>
                <w:lang w:eastAsia="ru-RU"/>
              </w:rPr>
              <w:t>2026</w:t>
            </w:r>
            <w:r w:rsidR="00F14BA5">
              <w:rPr>
                <w:szCs w:val="20"/>
                <w:lang w:eastAsia="ru-RU"/>
              </w:rPr>
              <w:t>-2027</w:t>
            </w:r>
          </w:p>
        </w:tc>
      </w:tr>
      <w:tr w:rsidR="00F14BA5" w:rsidRPr="00D859A4" w14:paraId="6F8D4554" w14:textId="77777777" w:rsidTr="00567EAF">
        <w:trPr>
          <w:trHeight w:val="300"/>
        </w:trPr>
        <w:tc>
          <w:tcPr>
            <w:tcW w:w="0" w:type="auto"/>
            <w:tcBorders>
              <w:top w:val="single" w:sz="4" w:space="0" w:color="auto"/>
              <w:left w:val="single" w:sz="4" w:space="0" w:color="auto"/>
              <w:bottom w:val="single" w:sz="4" w:space="0" w:color="auto"/>
              <w:right w:val="single" w:sz="4" w:space="0" w:color="auto"/>
            </w:tcBorders>
            <w:vAlign w:val="center"/>
          </w:tcPr>
          <w:p w14:paraId="490DF5F3" w14:textId="137B049B" w:rsidR="00F14BA5" w:rsidRPr="00153AA8" w:rsidRDefault="00F14BA5" w:rsidP="00EA303B">
            <w:pPr>
              <w:pStyle w:val="a4"/>
              <w:spacing w:line="256" w:lineRule="auto"/>
              <w:rPr>
                <w:szCs w:val="20"/>
                <w:lang w:eastAsia="ru-RU"/>
              </w:rPr>
            </w:pPr>
            <w:r w:rsidRPr="00F14BA5">
              <w:rPr>
                <w:szCs w:val="20"/>
                <w:lang w:eastAsia="ru-RU"/>
              </w:rPr>
              <w:t>Приобретение и монтаж 2-х котлов (№3, №4) (взамен морально и физически изношенных котлов (с демонтажом)) и оборудования для котельной №2 (котлы, горелки, газовое оборудование, насосы и комплектующие)</w:t>
            </w:r>
          </w:p>
        </w:tc>
        <w:tc>
          <w:tcPr>
            <w:tcW w:w="0" w:type="auto"/>
            <w:tcBorders>
              <w:top w:val="single" w:sz="4" w:space="0" w:color="auto"/>
              <w:left w:val="single" w:sz="4" w:space="0" w:color="auto"/>
              <w:bottom w:val="single" w:sz="4" w:space="0" w:color="auto"/>
              <w:right w:val="single" w:sz="4" w:space="0" w:color="auto"/>
            </w:tcBorders>
            <w:noWrap/>
            <w:vAlign w:val="center"/>
          </w:tcPr>
          <w:p w14:paraId="37A15860" w14:textId="795A3E5A" w:rsidR="00F14BA5" w:rsidRPr="00153AA8" w:rsidRDefault="00F14BA5" w:rsidP="00EA303B">
            <w:pPr>
              <w:pStyle w:val="a4"/>
              <w:spacing w:line="256" w:lineRule="auto"/>
              <w:rPr>
                <w:color w:val="000000"/>
                <w:szCs w:val="20"/>
              </w:rPr>
            </w:pPr>
            <w:r>
              <w:rPr>
                <w:color w:val="000000"/>
                <w:szCs w:val="20"/>
              </w:rPr>
              <w:t>17</w:t>
            </w:r>
            <w:r w:rsidR="00F8075A">
              <w:rPr>
                <w:color w:val="000000"/>
                <w:szCs w:val="20"/>
              </w:rPr>
              <w:t xml:space="preserve"> </w:t>
            </w:r>
            <w:r>
              <w:rPr>
                <w:color w:val="000000"/>
                <w:szCs w:val="20"/>
              </w:rPr>
              <w:t>500,00</w:t>
            </w:r>
          </w:p>
        </w:tc>
        <w:tc>
          <w:tcPr>
            <w:tcW w:w="0" w:type="auto"/>
            <w:tcBorders>
              <w:top w:val="single" w:sz="4" w:space="0" w:color="auto"/>
              <w:left w:val="single" w:sz="4" w:space="0" w:color="auto"/>
              <w:bottom w:val="single" w:sz="4" w:space="0" w:color="auto"/>
              <w:right w:val="single" w:sz="4" w:space="0" w:color="auto"/>
            </w:tcBorders>
            <w:noWrap/>
            <w:vAlign w:val="center"/>
          </w:tcPr>
          <w:p w14:paraId="43C82055" w14:textId="66EC499D" w:rsidR="00F14BA5" w:rsidRPr="00153AA8" w:rsidRDefault="00F8075A" w:rsidP="00EA303B">
            <w:pPr>
              <w:pStyle w:val="a4"/>
              <w:spacing w:line="256" w:lineRule="auto"/>
              <w:rPr>
                <w:szCs w:val="20"/>
                <w:lang w:eastAsia="ru-RU"/>
              </w:rPr>
            </w:pPr>
            <w:r>
              <w:rPr>
                <w:szCs w:val="20"/>
                <w:lang w:eastAsia="ru-RU"/>
              </w:rPr>
              <w:t>2027-2028</w:t>
            </w:r>
          </w:p>
        </w:tc>
      </w:tr>
      <w:tr w:rsidR="00EA303B" w:rsidRPr="00D859A4" w14:paraId="2DCA5443" w14:textId="77777777" w:rsidTr="00567EAF">
        <w:trPr>
          <w:trHeight w:val="300"/>
        </w:trPr>
        <w:tc>
          <w:tcPr>
            <w:tcW w:w="0" w:type="auto"/>
            <w:tcBorders>
              <w:top w:val="single" w:sz="4" w:space="0" w:color="auto"/>
              <w:left w:val="single" w:sz="4" w:space="0" w:color="auto"/>
              <w:bottom w:val="single" w:sz="4" w:space="0" w:color="auto"/>
              <w:right w:val="single" w:sz="4" w:space="0" w:color="auto"/>
            </w:tcBorders>
            <w:vAlign w:val="center"/>
          </w:tcPr>
          <w:p w14:paraId="6539E342" w14:textId="4C9FC86B" w:rsidR="00EA303B" w:rsidRPr="00153AA8" w:rsidRDefault="00EA303B" w:rsidP="00EA303B">
            <w:pPr>
              <w:pStyle w:val="a4"/>
              <w:spacing w:line="256" w:lineRule="auto"/>
              <w:rPr>
                <w:szCs w:val="20"/>
                <w:lang w:eastAsia="ru-RU"/>
              </w:rPr>
            </w:pPr>
            <w:r w:rsidRPr="00153AA8">
              <w:rPr>
                <w:szCs w:val="20"/>
                <w:lang w:eastAsia="ru-RU"/>
              </w:rPr>
              <w:lastRenderedPageBreak/>
              <w:t>Строительство газовой линии</w:t>
            </w:r>
            <w:r w:rsidR="00093314" w:rsidRPr="00153AA8">
              <w:rPr>
                <w:szCs w:val="20"/>
                <w:lang w:eastAsia="ru-RU"/>
              </w:rPr>
              <w:t xml:space="preserve"> котельная №2</w:t>
            </w:r>
          </w:p>
        </w:tc>
        <w:tc>
          <w:tcPr>
            <w:tcW w:w="0" w:type="auto"/>
            <w:tcBorders>
              <w:top w:val="single" w:sz="4" w:space="0" w:color="auto"/>
              <w:left w:val="single" w:sz="4" w:space="0" w:color="auto"/>
              <w:bottom w:val="single" w:sz="4" w:space="0" w:color="auto"/>
              <w:right w:val="single" w:sz="4" w:space="0" w:color="auto"/>
            </w:tcBorders>
            <w:noWrap/>
            <w:vAlign w:val="center"/>
          </w:tcPr>
          <w:p w14:paraId="78D040F3" w14:textId="1D58F922" w:rsidR="00EA303B" w:rsidRPr="00153AA8" w:rsidRDefault="00F8075A" w:rsidP="00EA303B">
            <w:pPr>
              <w:pStyle w:val="a4"/>
              <w:spacing w:line="256" w:lineRule="auto"/>
              <w:rPr>
                <w:szCs w:val="20"/>
                <w:lang w:eastAsia="ru-RU"/>
              </w:rPr>
            </w:pPr>
            <w:r>
              <w:rPr>
                <w:color w:val="000000"/>
                <w:szCs w:val="20"/>
              </w:rPr>
              <w:t>4 500,00</w:t>
            </w:r>
            <w:r w:rsidR="00EA303B" w:rsidRPr="00153AA8">
              <w:rPr>
                <w:color w:val="000000"/>
                <w:szCs w:val="20"/>
              </w:rPr>
              <w:t xml:space="preserve">  </w:t>
            </w:r>
          </w:p>
        </w:tc>
        <w:tc>
          <w:tcPr>
            <w:tcW w:w="0" w:type="auto"/>
            <w:tcBorders>
              <w:top w:val="single" w:sz="4" w:space="0" w:color="auto"/>
              <w:left w:val="single" w:sz="4" w:space="0" w:color="auto"/>
              <w:bottom w:val="single" w:sz="4" w:space="0" w:color="auto"/>
              <w:right w:val="single" w:sz="4" w:space="0" w:color="auto"/>
            </w:tcBorders>
            <w:noWrap/>
            <w:vAlign w:val="center"/>
          </w:tcPr>
          <w:p w14:paraId="6858B2A5" w14:textId="72144FA9" w:rsidR="00EA303B" w:rsidRPr="00153AA8" w:rsidRDefault="00EA303B" w:rsidP="00EA303B">
            <w:pPr>
              <w:pStyle w:val="a4"/>
              <w:spacing w:line="256" w:lineRule="auto"/>
              <w:rPr>
                <w:szCs w:val="20"/>
                <w:lang w:eastAsia="ru-RU"/>
              </w:rPr>
            </w:pPr>
            <w:r w:rsidRPr="00153AA8">
              <w:rPr>
                <w:szCs w:val="20"/>
                <w:lang w:eastAsia="ru-RU"/>
              </w:rPr>
              <w:t>202</w:t>
            </w:r>
            <w:r w:rsidR="00F8075A">
              <w:rPr>
                <w:szCs w:val="20"/>
                <w:lang w:eastAsia="ru-RU"/>
              </w:rPr>
              <w:t>8</w:t>
            </w:r>
            <w:r w:rsidRPr="00153AA8">
              <w:rPr>
                <w:szCs w:val="20"/>
                <w:lang w:eastAsia="ru-RU"/>
              </w:rPr>
              <w:t>-2028</w:t>
            </w:r>
          </w:p>
        </w:tc>
      </w:tr>
      <w:tr w:rsidR="00EA303B" w:rsidRPr="00D859A4" w14:paraId="35AE200C" w14:textId="77777777" w:rsidTr="00567EAF">
        <w:trPr>
          <w:trHeight w:val="300"/>
        </w:trPr>
        <w:tc>
          <w:tcPr>
            <w:tcW w:w="0" w:type="auto"/>
            <w:tcBorders>
              <w:top w:val="single" w:sz="4" w:space="0" w:color="auto"/>
              <w:left w:val="single" w:sz="4" w:space="0" w:color="auto"/>
              <w:bottom w:val="single" w:sz="4" w:space="0" w:color="auto"/>
              <w:right w:val="single" w:sz="4" w:space="0" w:color="auto"/>
            </w:tcBorders>
            <w:vAlign w:val="center"/>
          </w:tcPr>
          <w:p w14:paraId="0E059279" w14:textId="1F1A21C1" w:rsidR="00EA303B" w:rsidRPr="00153AA8" w:rsidRDefault="00EA303B" w:rsidP="00EA303B">
            <w:pPr>
              <w:pStyle w:val="a4"/>
              <w:spacing w:line="256" w:lineRule="auto"/>
              <w:rPr>
                <w:szCs w:val="20"/>
                <w:lang w:eastAsia="ru-RU"/>
              </w:rPr>
            </w:pPr>
            <w:r w:rsidRPr="00153AA8">
              <w:rPr>
                <w:szCs w:val="20"/>
                <w:lang w:eastAsia="ru-RU"/>
              </w:rPr>
              <w:t>Установка технологического оборудования и автоматики безопасности</w:t>
            </w:r>
            <w:r w:rsidR="00093314" w:rsidRPr="00153AA8">
              <w:rPr>
                <w:szCs w:val="20"/>
              </w:rPr>
              <w:t xml:space="preserve"> </w:t>
            </w:r>
            <w:r w:rsidR="00093314" w:rsidRPr="00153AA8">
              <w:rPr>
                <w:szCs w:val="20"/>
                <w:lang w:eastAsia="ru-RU"/>
              </w:rPr>
              <w:t>котельная №2</w:t>
            </w:r>
          </w:p>
        </w:tc>
        <w:tc>
          <w:tcPr>
            <w:tcW w:w="0" w:type="auto"/>
            <w:tcBorders>
              <w:top w:val="single" w:sz="4" w:space="0" w:color="auto"/>
              <w:left w:val="single" w:sz="4" w:space="0" w:color="auto"/>
              <w:bottom w:val="single" w:sz="4" w:space="0" w:color="auto"/>
              <w:right w:val="single" w:sz="4" w:space="0" w:color="auto"/>
            </w:tcBorders>
            <w:noWrap/>
            <w:vAlign w:val="center"/>
          </w:tcPr>
          <w:p w14:paraId="06D0E4E8" w14:textId="585A5AC4" w:rsidR="00EA303B" w:rsidRPr="00153AA8" w:rsidRDefault="00F8075A" w:rsidP="00EA303B">
            <w:pPr>
              <w:pStyle w:val="a4"/>
              <w:spacing w:line="256" w:lineRule="auto"/>
              <w:rPr>
                <w:szCs w:val="20"/>
                <w:lang w:eastAsia="ru-RU"/>
              </w:rPr>
            </w:pPr>
            <w:r>
              <w:rPr>
                <w:color w:val="000000"/>
                <w:szCs w:val="20"/>
              </w:rPr>
              <w:t>10 500,00</w:t>
            </w:r>
            <w:r w:rsidR="00EA303B" w:rsidRPr="00153AA8">
              <w:rPr>
                <w:color w:val="000000"/>
                <w:szCs w:val="20"/>
              </w:rPr>
              <w:t xml:space="preserve">  </w:t>
            </w:r>
          </w:p>
        </w:tc>
        <w:tc>
          <w:tcPr>
            <w:tcW w:w="0" w:type="auto"/>
            <w:tcBorders>
              <w:top w:val="single" w:sz="4" w:space="0" w:color="auto"/>
              <w:left w:val="single" w:sz="4" w:space="0" w:color="auto"/>
              <w:bottom w:val="single" w:sz="4" w:space="0" w:color="auto"/>
              <w:right w:val="single" w:sz="4" w:space="0" w:color="auto"/>
            </w:tcBorders>
            <w:noWrap/>
            <w:vAlign w:val="center"/>
          </w:tcPr>
          <w:p w14:paraId="16EA4D8F" w14:textId="1CF41ED5" w:rsidR="00EA303B" w:rsidRPr="00153AA8" w:rsidRDefault="00EA303B" w:rsidP="00EA303B">
            <w:pPr>
              <w:pStyle w:val="a4"/>
              <w:spacing w:line="256" w:lineRule="auto"/>
              <w:rPr>
                <w:szCs w:val="20"/>
                <w:lang w:eastAsia="ru-RU"/>
              </w:rPr>
            </w:pPr>
            <w:r w:rsidRPr="00153AA8">
              <w:rPr>
                <w:szCs w:val="20"/>
                <w:lang w:eastAsia="ru-RU"/>
              </w:rPr>
              <w:t>2027-2028</w:t>
            </w:r>
          </w:p>
        </w:tc>
      </w:tr>
      <w:tr w:rsidR="00EA303B" w:rsidRPr="00D859A4" w14:paraId="2927EA70" w14:textId="77777777" w:rsidTr="00567EAF">
        <w:trPr>
          <w:trHeight w:val="300"/>
        </w:trPr>
        <w:tc>
          <w:tcPr>
            <w:tcW w:w="0" w:type="auto"/>
            <w:tcBorders>
              <w:top w:val="single" w:sz="4" w:space="0" w:color="auto"/>
              <w:left w:val="single" w:sz="4" w:space="0" w:color="auto"/>
              <w:bottom w:val="single" w:sz="4" w:space="0" w:color="auto"/>
              <w:right w:val="single" w:sz="4" w:space="0" w:color="auto"/>
            </w:tcBorders>
            <w:vAlign w:val="center"/>
          </w:tcPr>
          <w:p w14:paraId="0ABC23E9" w14:textId="1BDF7CD3" w:rsidR="00EA303B" w:rsidRPr="00153AA8" w:rsidRDefault="00EA303B" w:rsidP="00EA303B">
            <w:pPr>
              <w:pStyle w:val="a4"/>
              <w:spacing w:line="256" w:lineRule="auto"/>
              <w:rPr>
                <w:szCs w:val="20"/>
                <w:lang w:eastAsia="ru-RU"/>
              </w:rPr>
            </w:pPr>
            <w:r w:rsidRPr="00153AA8">
              <w:rPr>
                <w:szCs w:val="20"/>
                <w:lang w:eastAsia="ru-RU"/>
              </w:rPr>
              <w:t>Завершение установки технологического оборудования ПНР, запуск котельной в рабо</w:t>
            </w:r>
            <w:r w:rsidR="00093314" w:rsidRPr="00153AA8">
              <w:rPr>
                <w:szCs w:val="20"/>
                <w:lang w:eastAsia="ru-RU"/>
              </w:rPr>
              <w:t>ту котельная №2</w:t>
            </w:r>
          </w:p>
        </w:tc>
        <w:tc>
          <w:tcPr>
            <w:tcW w:w="0" w:type="auto"/>
            <w:tcBorders>
              <w:top w:val="single" w:sz="4" w:space="0" w:color="auto"/>
              <w:left w:val="single" w:sz="4" w:space="0" w:color="auto"/>
              <w:bottom w:val="single" w:sz="4" w:space="0" w:color="auto"/>
              <w:right w:val="single" w:sz="4" w:space="0" w:color="auto"/>
            </w:tcBorders>
            <w:noWrap/>
            <w:vAlign w:val="center"/>
          </w:tcPr>
          <w:p w14:paraId="6EBA59C3" w14:textId="066E8113" w:rsidR="00EA303B" w:rsidRPr="00153AA8" w:rsidRDefault="00F8075A" w:rsidP="00EA303B">
            <w:pPr>
              <w:pStyle w:val="a4"/>
              <w:spacing w:line="256" w:lineRule="auto"/>
              <w:rPr>
                <w:szCs w:val="20"/>
                <w:lang w:eastAsia="ru-RU"/>
              </w:rPr>
            </w:pPr>
            <w:r>
              <w:rPr>
                <w:color w:val="000000"/>
                <w:szCs w:val="20"/>
              </w:rPr>
              <w:t>4 500,00</w:t>
            </w:r>
            <w:r w:rsidR="00EA303B" w:rsidRPr="00153AA8">
              <w:rPr>
                <w:color w:val="000000"/>
                <w:szCs w:val="20"/>
              </w:rPr>
              <w:t xml:space="preserve">  </w:t>
            </w:r>
          </w:p>
        </w:tc>
        <w:tc>
          <w:tcPr>
            <w:tcW w:w="0" w:type="auto"/>
            <w:tcBorders>
              <w:top w:val="single" w:sz="4" w:space="0" w:color="auto"/>
              <w:left w:val="single" w:sz="4" w:space="0" w:color="auto"/>
              <w:bottom w:val="single" w:sz="4" w:space="0" w:color="auto"/>
              <w:right w:val="single" w:sz="4" w:space="0" w:color="auto"/>
            </w:tcBorders>
            <w:noWrap/>
            <w:vAlign w:val="center"/>
          </w:tcPr>
          <w:p w14:paraId="7E128FE9" w14:textId="33FC35D1" w:rsidR="00EA303B" w:rsidRPr="00153AA8" w:rsidRDefault="00EA303B" w:rsidP="00EA303B">
            <w:pPr>
              <w:pStyle w:val="a4"/>
              <w:spacing w:line="256" w:lineRule="auto"/>
              <w:rPr>
                <w:szCs w:val="20"/>
                <w:lang w:eastAsia="ru-RU"/>
              </w:rPr>
            </w:pPr>
            <w:r w:rsidRPr="00153AA8">
              <w:rPr>
                <w:szCs w:val="20"/>
                <w:lang w:eastAsia="ru-RU"/>
              </w:rPr>
              <w:t>2028</w:t>
            </w:r>
          </w:p>
        </w:tc>
      </w:tr>
    </w:tbl>
    <w:p w14:paraId="1FC4E117" w14:textId="77777777" w:rsidR="00567EAF" w:rsidRPr="00D859A4" w:rsidRDefault="00567EAF" w:rsidP="000027E5"/>
    <w:p w14:paraId="3A1EFDAF" w14:textId="65119C62" w:rsidR="000027E5" w:rsidRPr="00D859A4" w:rsidRDefault="000027E5" w:rsidP="000027E5">
      <w:pPr>
        <w:pStyle w:val="20"/>
      </w:pPr>
      <w:bookmarkStart w:id="64" w:name="_Toc205193468"/>
      <w:r w:rsidRPr="00D859A4">
        <w:t>Предложения по техническому перевооружению и (или) модернизации источников тепловой энергии с целью повышения эффективности и надежности работы систем теплоснабжения</w:t>
      </w:r>
      <w:bookmarkEnd w:id="64"/>
    </w:p>
    <w:p w14:paraId="4B47F18D" w14:textId="1520C31B" w:rsidR="000027E5" w:rsidRPr="00D859A4" w:rsidRDefault="00567EAF" w:rsidP="000027E5">
      <w:r w:rsidRPr="00D859A4">
        <w:t xml:space="preserve">Мероприятия, направленные на повышение качества услуги теплоснабжения, энергетической эффективности и технического уровня объектов представлены в таблице </w:t>
      </w:r>
      <w:r w:rsidRPr="00D859A4">
        <w:fldChar w:fldCharType="begin"/>
      </w:r>
      <w:r w:rsidRPr="00D859A4">
        <w:instrText xml:space="preserve"> REF  _Ref204783175 \h \r \t </w:instrText>
      </w:r>
      <w:r w:rsidR="00D859A4">
        <w:instrText xml:space="preserve"> \* MERGEFORMAT </w:instrText>
      </w:r>
      <w:r w:rsidRPr="00D859A4">
        <w:fldChar w:fldCharType="separate"/>
      </w:r>
      <w:r w:rsidR="003008F7">
        <w:t>5.2.1</w:t>
      </w:r>
      <w:r w:rsidRPr="00D859A4">
        <w:fldChar w:fldCharType="end"/>
      </w:r>
      <w:r w:rsidRPr="00D859A4">
        <w:t>.</w:t>
      </w:r>
    </w:p>
    <w:p w14:paraId="6F02EAEA" w14:textId="56AD7C7A" w:rsidR="00567EAF" w:rsidRPr="00D859A4" w:rsidRDefault="00D859A4" w:rsidP="000027E5">
      <w:r w:rsidRPr="00D859A4">
        <w:t>Технико-экономические показатели источников тепловой энергии представлены в таблице ниже.</w:t>
      </w:r>
    </w:p>
    <w:p w14:paraId="79EADCF7" w14:textId="77777777" w:rsidR="00D859A4" w:rsidRPr="00D859A4" w:rsidRDefault="00D859A4" w:rsidP="000027E5">
      <w:pPr>
        <w:sectPr w:rsidR="00D859A4" w:rsidRPr="00D859A4" w:rsidSect="00917E27">
          <w:pgSz w:w="11906" w:h="16838"/>
          <w:pgMar w:top="1134" w:right="850" w:bottom="1134" w:left="1701" w:header="284" w:footer="425" w:gutter="0"/>
          <w:cols w:space="708"/>
          <w:docGrid w:linePitch="360"/>
        </w:sectPr>
      </w:pPr>
    </w:p>
    <w:p w14:paraId="3A5F2394" w14:textId="43B09DA0" w:rsidR="00567EAF" w:rsidRPr="00D859A4" w:rsidRDefault="00D859A4" w:rsidP="00D859A4">
      <w:pPr>
        <w:pStyle w:val="6"/>
      </w:pPr>
      <w:bookmarkStart w:id="65" w:name="_Ref130556433"/>
      <w:r w:rsidRPr="00D859A4">
        <w:lastRenderedPageBreak/>
        <w:t xml:space="preserve">Технико-экономические показатели системы теплоснабжения котельных </w:t>
      </w:r>
      <w:bookmarkEnd w:id="65"/>
      <w:r w:rsidRPr="00D859A4">
        <w:t>МУП «</w:t>
      </w:r>
      <w:proofErr w:type="spellStart"/>
      <w:r w:rsidRPr="00D859A4">
        <w:t>Жатайтеплосеть</w:t>
      </w:r>
      <w:proofErr w:type="spellEnd"/>
      <w:r w:rsidRPr="00D859A4">
        <w:t>»</w:t>
      </w:r>
    </w:p>
    <w:tbl>
      <w:tblPr>
        <w:tblW w:w="15799" w:type="dxa"/>
        <w:tblLook w:val="04A0" w:firstRow="1" w:lastRow="0" w:firstColumn="1" w:lastColumn="0" w:noHBand="0" w:noVBand="1"/>
      </w:tblPr>
      <w:tblGrid>
        <w:gridCol w:w="3617"/>
        <w:gridCol w:w="1190"/>
        <w:gridCol w:w="908"/>
        <w:gridCol w:w="801"/>
        <w:gridCol w:w="763"/>
        <w:gridCol w:w="710"/>
        <w:gridCol w:w="710"/>
        <w:gridCol w:w="710"/>
        <w:gridCol w:w="710"/>
        <w:gridCol w:w="710"/>
        <w:gridCol w:w="710"/>
        <w:gridCol w:w="710"/>
        <w:gridCol w:w="710"/>
        <w:gridCol w:w="710"/>
        <w:gridCol w:w="710"/>
        <w:gridCol w:w="710"/>
        <w:gridCol w:w="710"/>
      </w:tblGrid>
      <w:tr w:rsidR="00EA303B" w:rsidRPr="00D859A4" w14:paraId="36A95391" w14:textId="49C0DEE6" w:rsidTr="00256B3F">
        <w:trPr>
          <w:trHeight w:val="227"/>
        </w:trPr>
        <w:tc>
          <w:tcPr>
            <w:tcW w:w="0" w:type="auto"/>
            <w:tcBorders>
              <w:top w:val="single" w:sz="4" w:space="0" w:color="auto"/>
              <w:left w:val="single" w:sz="4" w:space="0" w:color="auto"/>
              <w:bottom w:val="single" w:sz="4" w:space="0" w:color="auto"/>
              <w:right w:val="single" w:sz="4" w:space="0" w:color="auto"/>
            </w:tcBorders>
            <w:vAlign w:val="center"/>
            <w:hideMark/>
          </w:tcPr>
          <w:p w14:paraId="4144149C" w14:textId="77777777" w:rsidR="00EA303B" w:rsidRPr="00D859A4" w:rsidRDefault="00EA303B" w:rsidP="00EA303B">
            <w:pPr>
              <w:pStyle w:val="a4"/>
              <w:spacing w:line="256" w:lineRule="auto"/>
              <w:rPr>
                <w:rFonts w:cs="Times New Roman"/>
                <w:b/>
                <w:sz w:val="16"/>
                <w:szCs w:val="16"/>
                <w:lang w:eastAsia="ru-RU"/>
              </w:rPr>
            </w:pPr>
            <w:r w:rsidRPr="00D859A4">
              <w:rPr>
                <w:rFonts w:cs="Times New Roman"/>
                <w:b/>
                <w:sz w:val="16"/>
                <w:szCs w:val="16"/>
                <w:lang w:eastAsia="ru-RU"/>
              </w:rPr>
              <w:t>Наименование</w:t>
            </w:r>
          </w:p>
        </w:tc>
        <w:tc>
          <w:tcPr>
            <w:tcW w:w="0" w:type="auto"/>
            <w:tcBorders>
              <w:top w:val="single" w:sz="4" w:space="0" w:color="auto"/>
              <w:left w:val="nil"/>
              <w:bottom w:val="single" w:sz="4" w:space="0" w:color="auto"/>
              <w:right w:val="single" w:sz="4" w:space="0" w:color="auto"/>
            </w:tcBorders>
            <w:vAlign w:val="center"/>
            <w:hideMark/>
          </w:tcPr>
          <w:p w14:paraId="6BD781BB" w14:textId="77777777" w:rsidR="00EA303B" w:rsidRPr="00D859A4" w:rsidRDefault="00EA303B" w:rsidP="00EA303B">
            <w:pPr>
              <w:pStyle w:val="a4"/>
              <w:spacing w:line="256" w:lineRule="auto"/>
              <w:rPr>
                <w:rFonts w:cs="Times New Roman"/>
                <w:b/>
                <w:sz w:val="16"/>
                <w:szCs w:val="16"/>
                <w:lang w:eastAsia="ru-RU"/>
              </w:rPr>
            </w:pPr>
            <w:r w:rsidRPr="00D859A4">
              <w:rPr>
                <w:rFonts w:cs="Times New Roman"/>
                <w:b/>
                <w:sz w:val="16"/>
                <w:szCs w:val="16"/>
                <w:lang w:eastAsia="ru-RU"/>
              </w:rPr>
              <w:t>Ед. изм.</w:t>
            </w:r>
          </w:p>
        </w:tc>
        <w:tc>
          <w:tcPr>
            <w:tcW w:w="908" w:type="dxa"/>
            <w:tcBorders>
              <w:top w:val="single" w:sz="4" w:space="0" w:color="auto"/>
              <w:left w:val="nil"/>
              <w:bottom w:val="single" w:sz="4" w:space="0" w:color="auto"/>
              <w:right w:val="single" w:sz="4" w:space="0" w:color="auto"/>
            </w:tcBorders>
            <w:noWrap/>
            <w:vAlign w:val="center"/>
            <w:hideMark/>
          </w:tcPr>
          <w:p w14:paraId="12FE621B" w14:textId="77777777" w:rsidR="00EA303B" w:rsidRPr="00D859A4" w:rsidRDefault="00EA303B" w:rsidP="00EA303B">
            <w:pPr>
              <w:pStyle w:val="a4"/>
              <w:spacing w:line="256" w:lineRule="auto"/>
              <w:rPr>
                <w:rFonts w:cs="Times New Roman"/>
                <w:b/>
                <w:sz w:val="16"/>
                <w:szCs w:val="16"/>
                <w:lang w:eastAsia="ru-RU"/>
              </w:rPr>
            </w:pPr>
            <w:r w:rsidRPr="00D859A4">
              <w:rPr>
                <w:rFonts w:cs="Times New Roman"/>
                <w:b/>
                <w:sz w:val="16"/>
                <w:szCs w:val="16"/>
                <w:lang w:eastAsia="ru-RU"/>
              </w:rPr>
              <w:t>2025</w:t>
            </w:r>
          </w:p>
        </w:tc>
        <w:tc>
          <w:tcPr>
            <w:tcW w:w="801" w:type="dxa"/>
            <w:tcBorders>
              <w:top w:val="single" w:sz="4" w:space="0" w:color="auto"/>
              <w:left w:val="nil"/>
              <w:bottom w:val="single" w:sz="4" w:space="0" w:color="auto"/>
              <w:right w:val="single" w:sz="4" w:space="0" w:color="auto"/>
            </w:tcBorders>
            <w:noWrap/>
            <w:vAlign w:val="center"/>
            <w:hideMark/>
          </w:tcPr>
          <w:p w14:paraId="440664C0" w14:textId="77777777" w:rsidR="00EA303B" w:rsidRPr="00D859A4" w:rsidRDefault="00EA303B" w:rsidP="00EA303B">
            <w:pPr>
              <w:pStyle w:val="a4"/>
              <w:spacing w:line="256" w:lineRule="auto"/>
              <w:rPr>
                <w:rFonts w:cs="Times New Roman"/>
                <w:b/>
                <w:sz w:val="16"/>
                <w:szCs w:val="16"/>
                <w:lang w:eastAsia="ru-RU"/>
              </w:rPr>
            </w:pPr>
            <w:r w:rsidRPr="00D859A4">
              <w:rPr>
                <w:rFonts w:cs="Times New Roman"/>
                <w:b/>
                <w:sz w:val="16"/>
                <w:szCs w:val="16"/>
                <w:lang w:eastAsia="ru-RU"/>
              </w:rPr>
              <w:t>2026</w:t>
            </w:r>
          </w:p>
        </w:tc>
        <w:tc>
          <w:tcPr>
            <w:tcW w:w="0" w:type="auto"/>
            <w:tcBorders>
              <w:top w:val="single" w:sz="4" w:space="0" w:color="auto"/>
              <w:left w:val="nil"/>
              <w:bottom w:val="single" w:sz="4" w:space="0" w:color="auto"/>
              <w:right w:val="single" w:sz="4" w:space="0" w:color="auto"/>
            </w:tcBorders>
            <w:noWrap/>
            <w:vAlign w:val="center"/>
            <w:hideMark/>
          </w:tcPr>
          <w:p w14:paraId="4453E368" w14:textId="77777777" w:rsidR="00EA303B" w:rsidRPr="00D859A4" w:rsidRDefault="00EA303B" w:rsidP="00EA303B">
            <w:pPr>
              <w:pStyle w:val="a4"/>
              <w:spacing w:line="256" w:lineRule="auto"/>
              <w:rPr>
                <w:rFonts w:cs="Times New Roman"/>
                <w:b/>
                <w:sz w:val="16"/>
                <w:szCs w:val="16"/>
                <w:lang w:eastAsia="ru-RU"/>
              </w:rPr>
            </w:pPr>
            <w:r w:rsidRPr="00D859A4">
              <w:rPr>
                <w:rFonts w:cs="Times New Roman"/>
                <w:b/>
                <w:sz w:val="16"/>
                <w:szCs w:val="16"/>
                <w:lang w:eastAsia="ru-RU"/>
              </w:rPr>
              <w:t>2027</w:t>
            </w:r>
          </w:p>
        </w:tc>
        <w:tc>
          <w:tcPr>
            <w:tcW w:w="0" w:type="auto"/>
            <w:tcBorders>
              <w:top w:val="single" w:sz="4" w:space="0" w:color="auto"/>
              <w:left w:val="nil"/>
              <w:bottom w:val="single" w:sz="4" w:space="0" w:color="auto"/>
              <w:right w:val="single" w:sz="4" w:space="0" w:color="auto"/>
            </w:tcBorders>
            <w:noWrap/>
            <w:vAlign w:val="center"/>
            <w:hideMark/>
          </w:tcPr>
          <w:p w14:paraId="6147D576" w14:textId="77777777" w:rsidR="00EA303B" w:rsidRPr="00D859A4" w:rsidRDefault="00EA303B" w:rsidP="00EA303B">
            <w:pPr>
              <w:pStyle w:val="a4"/>
              <w:spacing w:line="256" w:lineRule="auto"/>
              <w:rPr>
                <w:rFonts w:cs="Times New Roman"/>
                <w:b/>
                <w:sz w:val="16"/>
                <w:szCs w:val="16"/>
                <w:lang w:eastAsia="ru-RU"/>
              </w:rPr>
            </w:pPr>
            <w:r w:rsidRPr="00D859A4">
              <w:rPr>
                <w:rFonts w:cs="Times New Roman"/>
                <w:b/>
                <w:sz w:val="16"/>
                <w:szCs w:val="16"/>
                <w:lang w:eastAsia="ru-RU"/>
              </w:rPr>
              <w:t>2028</w:t>
            </w:r>
          </w:p>
        </w:tc>
        <w:tc>
          <w:tcPr>
            <w:tcW w:w="0" w:type="auto"/>
            <w:tcBorders>
              <w:top w:val="single" w:sz="4" w:space="0" w:color="auto"/>
              <w:left w:val="nil"/>
              <w:bottom w:val="single" w:sz="4" w:space="0" w:color="auto"/>
              <w:right w:val="single" w:sz="4" w:space="0" w:color="auto"/>
            </w:tcBorders>
            <w:noWrap/>
            <w:vAlign w:val="center"/>
            <w:hideMark/>
          </w:tcPr>
          <w:p w14:paraId="1BD4F10D" w14:textId="77777777" w:rsidR="00EA303B" w:rsidRPr="00D859A4" w:rsidRDefault="00EA303B" w:rsidP="00EA303B">
            <w:pPr>
              <w:pStyle w:val="a4"/>
              <w:spacing w:line="256" w:lineRule="auto"/>
              <w:rPr>
                <w:rFonts w:cs="Times New Roman"/>
                <w:b/>
                <w:sz w:val="16"/>
                <w:szCs w:val="16"/>
                <w:lang w:eastAsia="ru-RU"/>
              </w:rPr>
            </w:pPr>
            <w:r w:rsidRPr="00D859A4">
              <w:rPr>
                <w:rFonts w:cs="Times New Roman"/>
                <w:b/>
                <w:sz w:val="16"/>
                <w:szCs w:val="16"/>
                <w:lang w:eastAsia="ru-RU"/>
              </w:rPr>
              <w:t>2029</w:t>
            </w:r>
          </w:p>
        </w:tc>
        <w:tc>
          <w:tcPr>
            <w:tcW w:w="0" w:type="auto"/>
            <w:tcBorders>
              <w:top w:val="single" w:sz="4" w:space="0" w:color="auto"/>
              <w:left w:val="nil"/>
              <w:bottom w:val="single" w:sz="4" w:space="0" w:color="auto"/>
              <w:right w:val="single" w:sz="4" w:space="0" w:color="auto"/>
            </w:tcBorders>
            <w:noWrap/>
            <w:vAlign w:val="center"/>
            <w:hideMark/>
          </w:tcPr>
          <w:p w14:paraId="533049C0" w14:textId="77777777" w:rsidR="00EA303B" w:rsidRPr="00D859A4" w:rsidRDefault="00EA303B" w:rsidP="00EA303B">
            <w:pPr>
              <w:pStyle w:val="a4"/>
              <w:spacing w:line="256" w:lineRule="auto"/>
              <w:rPr>
                <w:rFonts w:cs="Times New Roman"/>
                <w:b/>
                <w:sz w:val="16"/>
                <w:szCs w:val="16"/>
                <w:lang w:eastAsia="ru-RU"/>
              </w:rPr>
            </w:pPr>
            <w:r w:rsidRPr="00D859A4">
              <w:rPr>
                <w:rFonts w:cs="Times New Roman"/>
                <w:b/>
                <w:sz w:val="16"/>
                <w:szCs w:val="16"/>
                <w:lang w:eastAsia="ru-RU"/>
              </w:rPr>
              <w:t>2030</w:t>
            </w:r>
          </w:p>
        </w:tc>
        <w:tc>
          <w:tcPr>
            <w:tcW w:w="0" w:type="auto"/>
            <w:tcBorders>
              <w:top w:val="single" w:sz="4" w:space="0" w:color="auto"/>
              <w:left w:val="nil"/>
              <w:bottom w:val="single" w:sz="4" w:space="0" w:color="auto"/>
              <w:right w:val="single" w:sz="4" w:space="0" w:color="auto"/>
            </w:tcBorders>
            <w:noWrap/>
            <w:vAlign w:val="center"/>
            <w:hideMark/>
          </w:tcPr>
          <w:p w14:paraId="7E8A3645" w14:textId="77777777" w:rsidR="00EA303B" w:rsidRPr="00D859A4" w:rsidRDefault="00EA303B" w:rsidP="00EA303B">
            <w:pPr>
              <w:pStyle w:val="a4"/>
              <w:spacing w:line="256" w:lineRule="auto"/>
              <w:rPr>
                <w:rFonts w:cs="Times New Roman"/>
                <w:b/>
                <w:sz w:val="16"/>
                <w:szCs w:val="16"/>
                <w:lang w:eastAsia="ru-RU"/>
              </w:rPr>
            </w:pPr>
            <w:r w:rsidRPr="00D859A4">
              <w:rPr>
                <w:rFonts w:cs="Times New Roman"/>
                <w:b/>
                <w:sz w:val="16"/>
                <w:szCs w:val="16"/>
                <w:lang w:eastAsia="ru-RU"/>
              </w:rPr>
              <w:t>2031</w:t>
            </w:r>
          </w:p>
        </w:tc>
        <w:tc>
          <w:tcPr>
            <w:tcW w:w="0" w:type="auto"/>
            <w:tcBorders>
              <w:top w:val="single" w:sz="4" w:space="0" w:color="auto"/>
              <w:left w:val="nil"/>
              <w:bottom w:val="single" w:sz="4" w:space="0" w:color="auto"/>
              <w:right w:val="single" w:sz="4" w:space="0" w:color="auto"/>
            </w:tcBorders>
            <w:noWrap/>
            <w:vAlign w:val="center"/>
            <w:hideMark/>
          </w:tcPr>
          <w:p w14:paraId="1750E802" w14:textId="77777777" w:rsidR="00EA303B" w:rsidRPr="00D859A4" w:rsidRDefault="00EA303B" w:rsidP="00EA303B">
            <w:pPr>
              <w:pStyle w:val="a4"/>
              <w:spacing w:line="256" w:lineRule="auto"/>
              <w:rPr>
                <w:rFonts w:cs="Times New Roman"/>
                <w:b/>
                <w:sz w:val="16"/>
                <w:szCs w:val="16"/>
                <w:lang w:eastAsia="ru-RU"/>
              </w:rPr>
            </w:pPr>
            <w:r w:rsidRPr="00D859A4">
              <w:rPr>
                <w:rFonts w:cs="Times New Roman"/>
                <w:b/>
                <w:sz w:val="16"/>
                <w:szCs w:val="16"/>
                <w:lang w:eastAsia="ru-RU"/>
              </w:rPr>
              <w:t>2032</w:t>
            </w:r>
          </w:p>
        </w:tc>
        <w:tc>
          <w:tcPr>
            <w:tcW w:w="0" w:type="auto"/>
            <w:tcBorders>
              <w:top w:val="single" w:sz="4" w:space="0" w:color="auto"/>
              <w:left w:val="nil"/>
              <w:bottom w:val="single" w:sz="4" w:space="0" w:color="auto"/>
              <w:right w:val="single" w:sz="4" w:space="0" w:color="auto"/>
            </w:tcBorders>
            <w:noWrap/>
            <w:vAlign w:val="center"/>
            <w:hideMark/>
          </w:tcPr>
          <w:p w14:paraId="15E160C8" w14:textId="77777777" w:rsidR="00EA303B" w:rsidRPr="00D859A4" w:rsidRDefault="00EA303B" w:rsidP="00EA303B">
            <w:pPr>
              <w:pStyle w:val="a4"/>
              <w:spacing w:line="256" w:lineRule="auto"/>
              <w:rPr>
                <w:rFonts w:cs="Times New Roman"/>
                <w:b/>
                <w:sz w:val="16"/>
                <w:szCs w:val="16"/>
                <w:lang w:eastAsia="ru-RU"/>
              </w:rPr>
            </w:pPr>
            <w:r w:rsidRPr="00D859A4">
              <w:rPr>
                <w:rFonts w:cs="Times New Roman"/>
                <w:b/>
                <w:sz w:val="16"/>
                <w:szCs w:val="16"/>
                <w:lang w:eastAsia="ru-RU"/>
              </w:rPr>
              <w:t>2033</w:t>
            </w:r>
          </w:p>
        </w:tc>
        <w:tc>
          <w:tcPr>
            <w:tcW w:w="0" w:type="auto"/>
            <w:tcBorders>
              <w:top w:val="single" w:sz="4" w:space="0" w:color="auto"/>
              <w:left w:val="nil"/>
              <w:bottom w:val="single" w:sz="4" w:space="0" w:color="auto"/>
              <w:right w:val="single" w:sz="4" w:space="0" w:color="auto"/>
            </w:tcBorders>
            <w:noWrap/>
            <w:vAlign w:val="center"/>
            <w:hideMark/>
          </w:tcPr>
          <w:p w14:paraId="024A9A26" w14:textId="77777777" w:rsidR="00EA303B" w:rsidRPr="00D859A4" w:rsidRDefault="00EA303B" w:rsidP="00EA303B">
            <w:pPr>
              <w:pStyle w:val="a4"/>
              <w:spacing w:line="256" w:lineRule="auto"/>
              <w:rPr>
                <w:rFonts w:cs="Times New Roman"/>
                <w:b/>
                <w:sz w:val="16"/>
                <w:szCs w:val="16"/>
                <w:lang w:eastAsia="ru-RU"/>
              </w:rPr>
            </w:pPr>
            <w:r w:rsidRPr="00D859A4">
              <w:rPr>
                <w:rFonts w:cs="Times New Roman"/>
                <w:b/>
                <w:sz w:val="16"/>
                <w:szCs w:val="16"/>
                <w:lang w:eastAsia="ru-RU"/>
              </w:rPr>
              <w:t>2034</w:t>
            </w:r>
          </w:p>
        </w:tc>
        <w:tc>
          <w:tcPr>
            <w:tcW w:w="0" w:type="auto"/>
            <w:tcBorders>
              <w:top w:val="single" w:sz="4" w:space="0" w:color="auto"/>
              <w:left w:val="nil"/>
              <w:bottom w:val="single" w:sz="4" w:space="0" w:color="auto"/>
              <w:right w:val="single" w:sz="4" w:space="0" w:color="auto"/>
            </w:tcBorders>
            <w:noWrap/>
            <w:vAlign w:val="center"/>
            <w:hideMark/>
          </w:tcPr>
          <w:p w14:paraId="03084DD8" w14:textId="77777777" w:rsidR="00EA303B" w:rsidRPr="00D859A4" w:rsidRDefault="00EA303B" w:rsidP="00EA303B">
            <w:pPr>
              <w:pStyle w:val="a4"/>
              <w:spacing w:line="256" w:lineRule="auto"/>
              <w:rPr>
                <w:rFonts w:cs="Times New Roman"/>
                <w:b/>
                <w:sz w:val="16"/>
                <w:szCs w:val="16"/>
                <w:lang w:eastAsia="ru-RU"/>
              </w:rPr>
            </w:pPr>
            <w:r w:rsidRPr="00D859A4">
              <w:rPr>
                <w:rFonts w:cs="Times New Roman"/>
                <w:b/>
                <w:sz w:val="16"/>
                <w:szCs w:val="16"/>
                <w:lang w:eastAsia="ru-RU"/>
              </w:rPr>
              <w:t>2035</w:t>
            </w:r>
          </w:p>
        </w:tc>
        <w:tc>
          <w:tcPr>
            <w:tcW w:w="0" w:type="auto"/>
            <w:tcBorders>
              <w:top w:val="single" w:sz="4" w:space="0" w:color="auto"/>
              <w:left w:val="nil"/>
              <w:bottom w:val="single" w:sz="4" w:space="0" w:color="auto"/>
              <w:right w:val="single" w:sz="4" w:space="0" w:color="auto"/>
            </w:tcBorders>
            <w:noWrap/>
            <w:vAlign w:val="center"/>
            <w:hideMark/>
          </w:tcPr>
          <w:p w14:paraId="709F071F" w14:textId="77777777" w:rsidR="00EA303B" w:rsidRPr="00D859A4" w:rsidRDefault="00EA303B" w:rsidP="00EA303B">
            <w:pPr>
              <w:pStyle w:val="a4"/>
              <w:spacing w:line="256" w:lineRule="auto"/>
              <w:rPr>
                <w:rFonts w:cs="Times New Roman"/>
                <w:b/>
                <w:sz w:val="16"/>
                <w:szCs w:val="16"/>
                <w:lang w:eastAsia="ru-RU"/>
              </w:rPr>
            </w:pPr>
            <w:r w:rsidRPr="00D859A4">
              <w:rPr>
                <w:rFonts w:cs="Times New Roman"/>
                <w:b/>
                <w:sz w:val="16"/>
                <w:szCs w:val="16"/>
                <w:lang w:eastAsia="ru-RU"/>
              </w:rPr>
              <w:t>2036</w:t>
            </w:r>
          </w:p>
        </w:tc>
        <w:tc>
          <w:tcPr>
            <w:tcW w:w="0" w:type="auto"/>
            <w:tcBorders>
              <w:top w:val="single" w:sz="4" w:space="0" w:color="auto"/>
              <w:left w:val="nil"/>
              <w:bottom w:val="single" w:sz="4" w:space="0" w:color="auto"/>
              <w:right w:val="single" w:sz="4" w:space="0" w:color="auto"/>
            </w:tcBorders>
            <w:noWrap/>
            <w:vAlign w:val="center"/>
            <w:hideMark/>
          </w:tcPr>
          <w:p w14:paraId="1FE1352F" w14:textId="77777777" w:rsidR="00EA303B" w:rsidRPr="00D859A4" w:rsidRDefault="00EA303B" w:rsidP="00EA303B">
            <w:pPr>
              <w:pStyle w:val="a4"/>
              <w:spacing w:line="256" w:lineRule="auto"/>
              <w:rPr>
                <w:rFonts w:cs="Times New Roman"/>
                <w:b/>
                <w:sz w:val="16"/>
                <w:szCs w:val="16"/>
                <w:lang w:eastAsia="ru-RU"/>
              </w:rPr>
            </w:pPr>
            <w:r w:rsidRPr="00D859A4">
              <w:rPr>
                <w:rFonts w:cs="Times New Roman"/>
                <w:b/>
                <w:sz w:val="16"/>
                <w:szCs w:val="16"/>
                <w:lang w:eastAsia="ru-RU"/>
              </w:rPr>
              <w:t>2037</w:t>
            </w:r>
          </w:p>
        </w:tc>
        <w:tc>
          <w:tcPr>
            <w:tcW w:w="0" w:type="auto"/>
            <w:tcBorders>
              <w:top w:val="single" w:sz="4" w:space="0" w:color="auto"/>
              <w:left w:val="nil"/>
              <w:bottom w:val="single" w:sz="4" w:space="0" w:color="auto"/>
              <w:right w:val="single" w:sz="4" w:space="0" w:color="auto"/>
            </w:tcBorders>
            <w:noWrap/>
            <w:vAlign w:val="center"/>
            <w:hideMark/>
          </w:tcPr>
          <w:p w14:paraId="1DC200E7" w14:textId="77777777" w:rsidR="00EA303B" w:rsidRPr="00D859A4" w:rsidRDefault="00EA303B" w:rsidP="00EA303B">
            <w:pPr>
              <w:pStyle w:val="a4"/>
              <w:spacing w:line="256" w:lineRule="auto"/>
              <w:rPr>
                <w:rFonts w:cs="Times New Roman"/>
                <w:b/>
                <w:sz w:val="16"/>
                <w:szCs w:val="16"/>
                <w:lang w:eastAsia="ru-RU"/>
              </w:rPr>
            </w:pPr>
            <w:r w:rsidRPr="00D859A4">
              <w:rPr>
                <w:rFonts w:cs="Times New Roman"/>
                <w:b/>
                <w:sz w:val="16"/>
                <w:szCs w:val="16"/>
                <w:lang w:eastAsia="ru-RU"/>
              </w:rPr>
              <w:t>2038</w:t>
            </w:r>
          </w:p>
        </w:tc>
        <w:tc>
          <w:tcPr>
            <w:tcW w:w="0" w:type="auto"/>
            <w:tcBorders>
              <w:top w:val="single" w:sz="4" w:space="0" w:color="auto"/>
              <w:left w:val="nil"/>
              <w:bottom w:val="single" w:sz="4" w:space="0" w:color="auto"/>
              <w:right w:val="single" w:sz="4" w:space="0" w:color="auto"/>
            </w:tcBorders>
            <w:vAlign w:val="center"/>
          </w:tcPr>
          <w:p w14:paraId="4C56983F" w14:textId="491C2A2B" w:rsidR="00EA303B" w:rsidRPr="00D859A4" w:rsidRDefault="00EA303B" w:rsidP="00EA303B">
            <w:pPr>
              <w:pStyle w:val="a4"/>
              <w:spacing w:line="256" w:lineRule="auto"/>
              <w:rPr>
                <w:rFonts w:cs="Times New Roman"/>
                <w:b/>
                <w:sz w:val="16"/>
                <w:szCs w:val="16"/>
                <w:lang w:eastAsia="ru-RU"/>
              </w:rPr>
            </w:pPr>
            <w:r w:rsidRPr="00D859A4">
              <w:rPr>
                <w:rFonts w:cs="Times New Roman"/>
                <w:b/>
                <w:sz w:val="16"/>
                <w:szCs w:val="16"/>
                <w:lang w:eastAsia="ru-RU"/>
              </w:rPr>
              <w:t>203</w:t>
            </w:r>
            <w:r>
              <w:rPr>
                <w:rFonts w:cs="Times New Roman"/>
                <w:b/>
                <w:sz w:val="16"/>
                <w:szCs w:val="16"/>
                <w:lang w:eastAsia="ru-RU"/>
              </w:rPr>
              <w:t>9</w:t>
            </w:r>
          </w:p>
        </w:tc>
      </w:tr>
      <w:tr w:rsidR="00EA303B" w:rsidRPr="00D859A4" w14:paraId="308A4C30" w14:textId="715B9BB4" w:rsidTr="00256B3F">
        <w:trPr>
          <w:trHeight w:val="227"/>
        </w:trPr>
        <w:tc>
          <w:tcPr>
            <w:tcW w:w="0" w:type="auto"/>
            <w:tcBorders>
              <w:top w:val="nil"/>
              <w:left w:val="single" w:sz="4" w:space="0" w:color="auto"/>
              <w:bottom w:val="single" w:sz="4" w:space="0" w:color="auto"/>
              <w:right w:val="single" w:sz="4" w:space="0" w:color="auto"/>
            </w:tcBorders>
            <w:vAlign w:val="center"/>
            <w:hideMark/>
          </w:tcPr>
          <w:p w14:paraId="18F7BD9E" w14:textId="77777777" w:rsidR="00EA303B" w:rsidRPr="00D859A4" w:rsidRDefault="00EA303B" w:rsidP="00EA303B">
            <w:pPr>
              <w:pStyle w:val="a4"/>
              <w:spacing w:line="256" w:lineRule="auto"/>
              <w:rPr>
                <w:rFonts w:cs="Times New Roman"/>
                <w:sz w:val="16"/>
                <w:szCs w:val="16"/>
                <w:lang w:eastAsia="ru-RU"/>
              </w:rPr>
            </w:pPr>
            <w:r w:rsidRPr="00D859A4">
              <w:rPr>
                <w:rFonts w:cs="Times New Roman"/>
                <w:sz w:val="16"/>
                <w:szCs w:val="16"/>
                <w:lang w:eastAsia="ru-RU"/>
              </w:rPr>
              <w:t>Установленная мощность</w:t>
            </w:r>
          </w:p>
        </w:tc>
        <w:tc>
          <w:tcPr>
            <w:tcW w:w="0" w:type="auto"/>
            <w:tcBorders>
              <w:top w:val="nil"/>
              <w:left w:val="nil"/>
              <w:bottom w:val="single" w:sz="4" w:space="0" w:color="auto"/>
              <w:right w:val="single" w:sz="4" w:space="0" w:color="auto"/>
            </w:tcBorders>
            <w:vAlign w:val="center"/>
            <w:hideMark/>
          </w:tcPr>
          <w:p w14:paraId="73320500" w14:textId="77777777" w:rsidR="00EA303B" w:rsidRPr="00D859A4" w:rsidRDefault="00EA303B" w:rsidP="00EA303B">
            <w:pPr>
              <w:pStyle w:val="a4"/>
              <w:spacing w:line="256" w:lineRule="auto"/>
              <w:rPr>
                <w:rFonts w:cs="Times New Roman"/>
                <w:sz w:val="16"/>
                <w:szCs w:val="16"/>
                <w:lang w:eastAsia="ru-RU"/>
              </w:rPr>
            </w:pPr>
            <w:r w:rsidRPr="00D859A4">
              <w:rPr>
                <w:rFonts w:cs="Times New Roman"/>
                <w:sz w:val="16"/>
                <w:szCs w:val="16"/>
                <w:lang w:eastAsia="ru-RU"/>
              </w:rPr>
              <w:t>Гкал/час</w:t>
            </w:r>
          </w:p>
        </w:tc>
        <w:tc>
          <w:tcPr>
            <w:tcW w:w="908" w:type="dxa"/>
            <w:tcBorders>
              <w:top w:val="nil"/>
              <w:left w:val="nil"/>
              <w:bottom w:val="single" w:sz="4" w:space="0" w:color="auto"/>
              <w:right w:val="single" w:sz="4" w:space="0" w:color="auto"/>
            </w:tcBorders>
            <w:noWrap/>
            <w:vAlign w:val="center"/>
            <w:hideMark/>
          </w:tcPr>
          <w:p w14:paraId="77A7CAED" w14:textId="4BE18294"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42</w:t>
            </w:r>
          </w:p>
        </w:tc>
        <w:tc>
          <w:tcPr>
            <w:tcW w:w="801" w:type="dxa"/>
            <w:tcBorders>
              <w:top w:val="nil"/>
              <w:left w:val="nil"/>
              <w:bottom w:val="single" w:sz="4" w:space="0" w:color="auto"/>
              <w:right w:val="single" w:sz="4" w:space="0" w:color="auto"/>
            </w:tcBorders>
            <w:noWrap/>
            <w:vAlign w:val="center"/>
            <w:hideMark/>
          </w:tcPr>
          <w:p w14:paraId="7B20EFAA" w14:textId="3791F8C2"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42</w:t>
            </w:r>
          </w:p>
        </w:tc>
        <w:tc>
          <w:tcPr>
            <w:tcW w:w="0" w:type="auto"/>
            <w:tcBorders>
              <w:top w:val="nil"/>
              <w:left w:val="nil"/>
              <w:bottom w:val="single" w:sz="4" w:space="0" w:color="auto"/>
              <w:right w:val="single" w:sz="4" w:space="0" w:color="auto"/>
            </w:tcBorders>
            <w:noWrap/>
            <w:vAlign w:val="center"/>
            <w:hideMark/>
          </w:tcPr>
          <w:p w14:paraId="3997397B" w14:textId="209962E4"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42</w:t>
            </w:r>
          </w:p>
        </w:tc>
        <w:tc>
          <w:tcPr>
            <w:tcW w:w="0" w:type="auto"/>
            <w:tcBorders>
              <w:top w:val="nil"/>
              <w:left w:val="nil"/>
              <w:bottom w:val="single" w:sz="4" w:space="0" w:color="auto"/>
              <w:right w:val="single" w:sz="4" w:space="0" w:color="auto"/>
            </w:tcBorders>
            <w:noWrap/>
            <w:vAlign w:val="center"/>
            <w:hideMark/>
          </w:tcPr>
          <w:p w14:paraId="7984ECBC" w14:textId="68A962A7"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56,7</w:t>
            </w:r>
          </w:p>
        </w:tc>
        <w:tc>
          <w:tcPr>
            <w:tcW w:w="0" w:type="auto"/>
            <w:tcBorders>
              <w:top w:val="nil"/>
              <w:left w:val="nil"/>
              <w:bottom w:val="single" w:sz="4" w:space="0" w:color="auto"/>
              <w:right w:val="single" w:sz="4" w:space="0" w:color="auto"/>
            </w:tcBorders>
            <w:noWrap/>
            <w:vAlign w:val="center"/>
            <w:hideMark/>
          </w:tcPr>
          <w:p w14:paraId="7B7AEC51" w14:textId="754B9BE8"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56,7</w:t>
            </w:r>
          </w:p>
        </w:tc>
        <w:tc>
          <w:tcPr>
            <w:tcW w:w="0" w:type="auto"/>
            <w:tcBorders>
              <w:top w:val="nil"/>
              <w:left w:val="nil"/>
              <w:bottom w:val="single" w:sz="4" w:space="0" w:color="auto"/>
              <w:right w:val="single" w:sz="4" w:space="0" w:color="auto"/>
            </w:tcBorders>
            <w:noWrap/>
            <w:vAlign w:val="center"/>
            <w:hideMark/>
          </w:tcPr>
          <w:p w14:paraId="35C8E1BA" w14:textId="1D977940"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56,7</w:t>
            </w:r>
          </w:p>
        </w:tc>
        <w:tc>
          <w:tcPr>
            <w:tcW w:w="0" w:type="auto"/>
            <w:tcBorders>
              <w:top w:val="nil"/>
              <w:left w:val="nil"/>
              <w:bottom w:val="single" w:sz="4" w:space="0" w:color="auto"/>
              <w:right w:val="single" w:sz="4" w:space="0" w:color="auto"/>
            </w:tcBorders>
            <w:noWrap/>
            <w:vAlign w:val="center"/>
            <w:hideMark/>
          </w:tcPr>
          <w:p w14:paraId="7688719C" w14:textId="1A0782A8"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56,7</w:t>
            </w:r>
          </w:p>
        </w:tc>
        <w:tc>
          <w:tcPr>
            <w:tcW w:w="0" w:type="auto"/>
            <w:tcBorders>
              <w:top w:val="nil"/>
              <w:left w:val="nil"/>
              <w:bottom w:val="single" w:sz="4" w:space="0" w:color="auto"/>
              <w:right w:val="single" w:sz="4" w:space="0" w:color="auto"/>
            </w:tcBorders>
            <w:noWrap/>
            <w:vAlign w:val="center"/>
            <w:hideMark/>
          </w:tcPr>
          <w:p w14:paraId="6B7B7417" w14:textId="122F65D0"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56,7</w:t>
            </w:r>
          </w:p>
        </w:tc>
        <w:tc>
          <w:tcPr>
            <w:tcW w:w="0" w:type="auto"/>
            <w:tcBorders>
              <w:top w:val="nil"/>
              <w:left w:val="nil"/>
              <w:bottom w:val="single" w:sz="4" w:space="0" w:color="auto"/>
              <w:right w:val="single" w:sz="4" w:space="0" w:color="auto"/>
            </w:tcBorders>
            <w:noWrap/>
            <w:vAlign w:val="center"/>
            <w:hideMark/>
          </w:tcPr>
          <w:p w14:paraId="7A219176" w14:textId="1DBA177A"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56,7</w:t>
            </w:r>
          </w:p>
        </w:tc>
        <w:tc>
          <w:tcPr>
            <w:tcW w:w="0" w:type="auto"/>
            <w:tcBorders>
              <w:top w:val="nil"/>
              <w:left w:val="nil"/>
              <w:bottom w:val="single" w:sz="4" w:space="0" w:color="auto"/>
              <w:right w:val="single" w:sz="4" w:space="0" w:color="auto"/>
            </w:tcBorders>
            <w:noWrap/>
            <w:vAlign w:val="center"/>
            <w:hideMark/>
          </w:tcPr>
          <w:p w14:paraId="74D6467D" w14:textId="7682AB34"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56,7</w:t>
            </w:r>
          </w:p>
        </w:tc>
        <w:tc>
          <w:tcPr>
            <w:tcW w:w="0" w:type="auto"/>
            <w:tcBorders>
              <w:top w:val="nil"/>
              <w:left w:val="nil"/>
              <w:bottom w:val="single" w:sz="4" w:space="0" w:color="auto"/>
              <w:right w:val="single" w:sz="4" w:space="0" w:color="auto"/>
            </w:tcBorders>
            <w:noWrap/>
            <w:vAlign w:val="center"/>
            <w:hideMark/>
          </w:tcPr>
          <w:p w14:paraId="5B5B1588" w14:textId="1F9D833B"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56,7</w:t>
            </w:r>
          </w:p>
        </w:tc>
        <w:tc>
          <w:tcPr>
            <w:tcW w:w="0" w:type="auto"/>
            <w:tcBorders>
              <w:top w:val="nil"/>
              <w:left w:val="nil"/>
              <w:bottom w:val="single" w:sz="4" w:space="0" w:color="auto"/>
              <w:right w:val="single" w:sz="4" w:space="0" w:color="auto"/>
            </w:tcBorders>
            <w:noWrap/>
            <w:vAlign w:val="center"/>
            <w:hideMark/>
          </w:tcPr>
          <w:p w14:paraId="5055E071" w14:textId="7E51D445"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56,7</w:t>
            </w:r>
          </w:p>
        </w:tc>
        <w:tc>
          <w:tcPr>
            <w:tcW w:w="0" w:type="auto"/>
            <w:tcBorders>
              <w:top w:val="nil"/>
              <w:left w:val="nil"/>
              <w:bottom w:val="single" w:sz="4" w:space="0" w:color="auto"/>
              <w:right w:val="single" w:sz="4" w:space="0" w:color="auto"/>
            </w:tcBorders>
            <w:noWrap/>
            <w:vAlign w:val="center"/>
            <w:hideMark/>
          </w:tcPr>
          <w:p w14:paraId="09902752" w14:textId="2C1A0502"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56,7</w:t>
            </w:r>
          </w:p>
        </w:tc>
        <w:tc>
          <w:tcPr>
            <w:tcW w:w="0" w:type="auto"/>
            <w:tcBorders>
              <w:top w:val="nil"/>
              <w:left w:val="nil"/>
              <w:bottom w:val="single" w:sz="4" w:space="0" w:color="auto"/>
              <w:right w:val="single" w:sz="4" w:space="0" w:color="auto"/>
            </w:tcBorders>
            <w:noWrap/>
            <w:vAlign w:val="center"/>
            <w:hideMark/>
          </w:tcPr>
          <w:p w14:paraId="7A412736" w14:textId="6EA76127"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56,7</w:t>
            </w:r>
          </w:p>
        </w:tc>
        <w:tc>
          <w:tcPr>
            <w:tcW w:w="0" w:type="auto"/>
            <w:tcBorders>
              <w:top w:val="single" w:sz="4" w:space="0" w:color="auto"/>
              <w:left w:val="nil"/>
              <w:bottom w:val="single" w:sz="4" w:space="0" w:color="auto"/>
              <w:right w:val="single" w:sz="4" w:space="0" w:color="auto"/>
            </w:tcBorders>
            <w:vAlign w:val="center"/>
          </w:tcPr>
          <w:p w14:paraId="086FDFDD" w14:textId="394425C1" w:rsidR="00EA303B" w:rsidRPr="008F0BB2" w:rsidRDefault="00EA303B" w:rsidP="00EA303B">
            <w:pPr>
              <w:pStyle w:val="a4"/>
              <w:spacing w:line="256" w:lineRule="auto"/>
              <w:rPr>
                <w:rFonts w:cs="Times New Roman"/>
                <w:color w:val="000000"/>
                <w:sz w:val="16"/>
                <w:szCs w:val="16"/>
              </w:rPr>
            </w:pPr>
            <w:r w:rsidRPr="008F0BB2">
              <w:rPr>
                <w:rFonts w:cs="Times New Roman"/>
                <w:color w:val="000000"/>
                <w:sz w:val="16"/>
                <w:szCs w:val="16"/>
              </w:rPr>
              <w:t>56,7</w:t>
            </w:r>
          </w:p>
        </w:tc>
      </w:tr>
      <w:tr w:rsidR="00EA303B" w:rsidRPr="00D859A4" w14:paraId="1D18074E" w14:textId="2D069778" w:rsidTr="00256B3F">
        <w:trPr>
          <w:trHeight w:val="227"/>
        </w:trPr>
        <w:tc>
          <w:tcPr>
            <w:tcW w:w="0" w:type="auto"/>
            <w:tcBorders>
              <w:top w:val="nil"/>
              <w:left w:val="single" w:sz="4" w:space="0" w:color="auto"/>
              <w:bottom w:val="single" w:sz="4" w:space="0" w:color="auto"/>
              <w:right w:val="single" w:sz="4" w:space="0" w:color="auto"/>
            </w:tcBorders>
            <w:vAlign w:val="center"/>
            <w:hideMark/>
          </w:tcPr>
          <w:p w14:paraId="449993CC" w14:textId="77777777" w:rsidR="00EA303B" w:rsidRPr="00D859A4" w:rsidRDefault="00EA303B" w:rsidP="00EA303B">
            <w:pPr>
              <w:pStyle w:val="a4"/>
              <w:spacing w:line="256" w:lineRule="auto"/>
              <w:rPr>
                <w:rFonts w:cs="Times New Roman"/>
                <w:sz w:val="16"/>
                <w:szCs w:val="16"/>
                <w:lang w:eastAsia="ru-RU"/>
              </w:rPr>
            </w:pPr>
            <w:r w:rsidRPr="00D859A4">
              <w:rPr>
                <w:rFonts w:cs="Times New Roman"/>
                <w:sz w:val="16"/>
                <w:szCs w:val="16"/>
                <w:lang w:eastAsia="ru-RU"/>
              </w:rPr>
              <w:t>Располагаемая мощность</w:t>
            </w:r>
          </w:p>
        </w:tc>
        <w:tc>
          <w:tcPr>
            <w:tcW w:w="0" w:type="auto"/>
            <w:tcBorders>
              <w:top w:val="nil"/>
              <w:left w:val="nil"/>
              <w:bottom w:val="single" w:sz="4" w:space="0" w:color="auto"/>
              <w:right w:val="single" w:sz="4" w:space="0" w:color="auto"/>
            </w:tcBorders>
            <w:vAlign w:val="center"/>
            <w:hideMark/>
          </w:tcPr>
          <w:p w14:paraId="52C7C217" w14:textId="77777777" w:rsidR="00EA303B" w:rsidRPr="00D859A4" w:rsidRDefault="00EA303B" w:rsidP="00EA303B">
            <w:pPr>
              <w:pStyle w:val="a4"/>
              <w:spacing w:line="256" w:lineRule="auto"/>
              <w:rPr>
                <w:rFonts w:cs="Times New Roman"/>
                <w:sz w:val="16"/>
                <w:szCs w:val="16"/>
                <w:lang w:eastAsia="ru-RU"/>
              </w:rPr>
            </w:pPr>
            <w:r w:rsidRPr="00D859A4">
              <w:rPr>
                <w:rFonts w:cs="Times New Roman"/>
                <w:sz w:val="16"/>
                <w:szCs w:val="16"/>
                <w:lang w:eastAsia="ru-RU"/>
              </w:rPr>
              <w:t>Гкал/час</w:t>
            </w:r>
          </w:p>
        </w:tc>
        <w:tc>
          <w:tcPr>
            <w:tcW w:w="908" w:type="dxa"/>
            <w:tcBorders>
              <w:top w:val="nil"/>
              <w:left w:val="nil"/>
              <w:bottom w:val="single" w:sz="4" w:space="0" w:color="auto"/>
              <w:right w:val="single" w:sz="4" w:space="0" w:color="auto"/>
            </w:tcBorders>
            <w:noWrap/>
            <w:vAlign w:val="center"/>
            <w:hideMark/>
          </w:tcPr>
          <w:p w14:paraId="11E08345" w14:textId="2B078929"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42</w:t>
            </w:r>
          </w:p>
        </w:tc>
        <w:tc>
          <w:tcPr>
            <w:tcW w:w="801" w:type="dxa"/>
            <w:tcBorders>
              <w:top w:val="nil"/>
              <w:left w:val="nil"/>
              <w:bottom w:val="single" w:sz="4" w:space="0" w:color="auto"/>
              <w:right w:val="single" w:sz="4" w:space="0" w:color="auto"/>
            </w:tcBorders>
            <w:noWrap/>
            <w:vAlign w:val="center"/>
            <w:hideMark/>
          </w:tcPr>
          <w:p w14:paraId="6D18B4B9" w14:textId="4EA864F3"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42</w:t>
            </w:r>
          </w:p>
        </w:tc>
        <w:tc>
          <w:tcPr>
            <w:tcW w:w="0" w:type="auto"/>
            <w:tcBorders>
              <w:top w:val="nil"/>
              <w:left w:val="nil"/>
              <w:bottom w:val="single" w:sz="4" w:space="0" w:color="auto"/>
              <w:right w:val="single" w:sz="4" w:space="0" w:color="auto"/>
            </w:tcBorders>
            <w:noWrap/>
            <w:vAlign w:val="center"/>
            <w:hideMark/>
          </w:tcPr>
          <w:p w14:paraId="67DA020F" w14:textId="7B30B30B"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42</w:t>
            </w:r>
          </w:p>
        </w:tc>
        <w:tc>
          <w:tcPr>
            <w:tcW w:w="0" w:type="auto"/>
            <w:tcBorders>
              <w:top w:val="nil"/>
              <w:left w:val="nil"/>
              <w:bottom w:val="single" w:sz="4" w:space="0" w:color="auto"/>
              <w:right w:val="single" w:sz="4" w:space="0" w:color="auto"/>
            </w:tcBorders>
            <w:noWrap/>
            <w:vAlign w:val="center"/>
            <w:hideMark/>
          </w:tcPr>
          <w:p w14:paraId="318DE62C" w14:textId="54A543C3"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56,7</w:t>
            </w:r>
          </w:p>
        </w:tc>
        <w:tc>
          <w:tcPr>
            <w:tcW w:w="0" w:type="auto"/>
            <w:tcBorders>
              <w:top w:val="nil"/>
              <w:left w:val="nil"/>
              <w:bottom w:val="single" w:sz="4" w:space="0" w:color="auto"/>
              <w:right w:val="single" w:sz="4" w:space="0" w:color="auto"/>
            </w:tcBorders>
            <w:noWrap/>
            <w:vAlign w:val="center"/>
            <w:hideMark/>
          </w:tcPr>
          <w:p w14:paraId="2BC3EEF7" w14:textId="2DB8A55C"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56,7</w:t>
            </w:r>
          </w:p>
        </w:tc>
        <w:tc>
          <w:tcPr>
            <w:tcW w:w="0" w:type="auto"/>
            <w:tcBorders>
              <w:top w:val="nil"/>
              <w:left w:val="nil"/>
              <w:bottom w:val="single" w:sz="4" w:space="0" w:color="auto"/>
              <w:right w:val="single" w:sz="4" w:space="0" w:color="auto"/>
            </w:tcBorders>
            <w:noWrap/>
            <w:vAlign w:val="center"/>
            <w:hideMark/>
          </w:tcPr>
          <w:p w14:paraId="16B3506D" w14:textId="36513319"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56,7</w:t>
            </w:r>
          </w:p>
        </w:tc>
        <w:tc>
          <w:tcPr>
            <w:tcW w:w="0" w:type="auto"/>
            <w:tcBorders>
              <w:top w:val="nil"/>
              <w:left w:val="nil"/>
              <w:bottom w:val="single" w:sz="4" w:space="0" w:color="auto"/>
              <w:right w:val="single" w:sz="4" w:space="0" w:color="auto"/>
            </w:tcBorders>
            <w:noWrap/>
            <w:vAlign w:val="center"/>
            <w:hideMark/>
          </w:tcPr>
          <w:p w14:paraId="78211F24" w14:textId="08D9B8D2"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56,7</w:t>
            </w:r>
          </w:p>
        </w:tc>
        <w:tc>
          <w:tcPr>
            <w:tcW w:w="0" w:type="auto"/>
            <w:tcBorders>
              <w:top w:val="nil"/>
              <w:left w:val="nil"/>
              <w:bottom w:val="single" w:sz="4" w:space="0" w:color="auto"/>
              <w:right w:val="single" w:sz="4" w:space="0" w:color="auto"/>
            </w:tcBorders>
            <w:noWrap/>
            <w:vAlign w:val="center"/>
            <w:hideMark/>
          </w:tcPr>
          <w:p w14:paraId="29B4951A" w14:textId="7FC32EFC"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56,7</w:t>
            </w:r>
          </w:p>
        </w:tc>
        <w:tc>
          <w:tcPr>
            <w:tcW w:w="0" w:type="auto"/>
            <w:tcBorders>
              <w:top w:val="nil"/>
              <w:left w:val="nil"/>
              <w:bottom w:val="single" w:sz="4" w:space="0" w:color="auto"/>
              <w:right w:val="single" w:sz="4" w:space="0" w:color="auto"/>
            </w:tcBorders>
            <w:noWrap/>
            <w:vAlign w:val="center"/>
            <w:hideMark/>
          </w:tcPr>
          <w:p w14:paraId="0FC8C504" w14:textId="4029336D"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56,7</w:t>
            </w:r>
          </w:p>
        </w:tc>
        <w:tc>
          <w:tcPr>
            <w:tcW w:w="0" w:type="auto"/>
            <w:tcBorders>
              <w:top w:val="nil"/>
              <w:left w:val="nil"/>
              <w:bottom w:val="single" w:sz="4" w:space="0" w:color="auto"/>
              <w:right w:val="single" w:sz="4" w:space="0" w:color="auto"/>
            </w:tcBorders>
            <w:noWrap/>
            <w:vAlign w:val="center"/>
            <w:hideMark/>
          </w:tcPr>
          <w:p w14:paraId="243AD145" w14:textId="21F6B542"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56,7</w:t>
            </w:r>
          </w:p>
        </w:tc>
        <w:tc>
          <w:tcPr>
            <w:tcW w:w="0" w:type="auto"/>
            <w:tcBorders>
              <w:top w:val="nil"/>
              <w:left w:val="nil"/>
              <w:bottom w:val="single" w:sz="4" w:space="0" w:color="auto"/>
              <w:right w:val="single" w:sz="4" w:space="0" w:color="auto"/>
            </w:tcBorders>
            <w:noWrap/>
            <w:vAlign w:val="center"/>
            <w:hideMark/>
          </w:tcPr>
          <w:p w14:paraId="7F7AFAFC" w14:textId="286DD0A8"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56,7</w:t>
            </w:r>
          </w:p>
        </w:tc>
        <w:tc>
          <w:tcPr>
            <w:tcW w:w="0" w:type="auto"/>
            <w:tcBorders>
              <w:top w:val="nil"/>
              <w:left w:val="nil"/>
              <w:bottom w:val="single" w:sz="4" w:space="0" w:color="auto"/>
              <w:right w:val="single" w:sz="4" w:space="0" w:color="auto"/>
            </w:tcBorders>
            <w:noWrap/>
            <w:vAlign w:val="center"/>
            <w:hideMark/>
          </w:tcPr>
          <w:p w14:paraId="2BFB9B38" w14:textId="1A636073"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56,7</w:t>
            </w:r>
          </w:p>
        </w:tc>
        <w:tc>
          <w:tcPr>
            <w:tcW w:w="0" w:type="auto"/>
            <w:tcBorders>
              <w:top w:val="nil"/>
              <w:left w:val="nil"/>
              <w:bottom w:val="single" w:sz="4" w:space="0" w:color="auto"/>
              <w:right w:val="single" w:sz="4" w:space="0" w:color="auto"/>
            </w:tcBorders>
            <w:noWrap/>
            <w:vAlign w:val="center"/>
            <w:hideMark/>
          </w:tcPr>
          <w:p w14:paraId="6E7E8EFB" w14:textId="1E61EAC0"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56,7</w:t>
            </w:r>
          </w:p>
        </w:tc>
        <w:tc>
          <w:tcPr>
            <w:tcW w:w="0" w:type="auto"/>
            <w:tcBorders>
              <w:top w:val="nil"/>
              <w:left w:val="nil"/>
              <w:bottom w:val="single" w:sz="4" w:space="0" w:color="auto"/>
              <w:right w:val="single" w:sz="4" w:space="0" w:color="auto"/>
            </w:tcBorders>
            <w:noWrap/>
            <w:vAlign w:val="center"/>
            <w:hideMark/>
          </w:tcPr>
          <w:p w14:paraId="084012A5" w14:textId="5E4314C6"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56,7</w:t>
            </w:r>
          </w:p>
        </w:tc>
        <w:tc>
          <w:tcPr>
            <w:tcW w:w="0" w:type="auto"/>
            <w:tcBorders>
              <w:top w:val="single" w:sz="4" w:space="0" w:color="auto"/>
              <w:left w:val="nil"/>
              <w:bottom w:val="single" w:sz="4" w:space="0" w:color="auto"/>
              <w:right w:val="single" w:sz="4" w:space="0" w:color="auto"/>
            </w:tcBorders>
            <w:vAlign w:val="center"/>
          </w:tcPr>
          <w:p w14:paraId="6361AB13" w14:textId="066928CB" w:rsidR="00EA303B" w:rsidRPr="008F0BB2" w:rsidRDefault="00EA303B" w:rsidP="00EA303B">
            <w:pPr>
              <w:pStyle w:val="a4"/>
              <w:spacing w:line="256" w:lineRule="auto"/>
              <w:rPr>
                <w:rFonts w:cs="Times New Roman"/>
                <w:color w:val="000000"/>
                <w:sz w:val="16"/>
                <w:szCs w:val="16"/>
              </w:rPr>
            </w:pPr>
            <w:r w:rsidRPr="008F0BB2">
              <w:rPr>
                <w:rFonts w:cs="Times New Roman"/>
                <w:color w:val="000000"/>
                <w:sz w:val="16"/>
                <w:szCs w:val="16"/>
              </w:rPr>
              <w:t>56,7</w:t>
            </w:r>
          </w:p>
        </w:tc>
      </w:tr>
      <w:tr w:rsidR="00EA303B" w:rsidRPr="00D859A4" w14:paraId="621EAF27" w14:textId="68CA4D2D" w:rsidTr="00256B3F">
        <w:trPr>
          <w:trHeight w:val="227"/>
        </w:trPr>
        <w:tc>
          <w:tcPr>
            <w:tcW w:w="0" w:type="auto"/>
            <w:tcBorders>
              <w:top w:val="nil"/>
              <w:left w:val="single" w:sz="4" w:space="0" w:color="auto"/>
              <w:bottom w:val="single" w:sz="4" w:space="0" w:color="auto"/>
              <w:right w:val="single" w:sz="4" w:space="0" w:color="auto"/>
            </w:tcBorders>
            <w:vAlign w:val="center"/>
            <w:hideMark/>
          </w:tcPr>
          <w:p w14:paraId="3DDCFA20" w14:textId="77777777" w:rsidR="00EA303B" w:rsidRPr="00D859A4" w:rsidRDefault="00EA303B" w:rsidP="00EA303B">
            <w:pPr>
              <w:pStyle w:val="a4"/>
              <w:spacing w:line="256" w:lineRule="auto"/>
              <w:rPr>
                <w:rFonts w:cs="Times New Roman"/>
                <w:sz w:val="16"/>
                <w:szCs w:val="16"/>
                <w:lang w:eastAsia="ru-RU"/>
              </w:rPr>
            </w:pPr>
            <w:r w:rsidRPr="00D859A4">
              <w:rPr>
                <w:rFonts w:cs="Times New Roman"/>
                <w:sz w:val="16"/>
                <w:szCs w:val="16"/>
                <w:lang w:eastAsia="ru-RU"/>
              </w:rPr>
              <w:t>Собственные и хозяйственные нужды</w:t>
            </w:r>
          </w:p>
        </w:tc>
        <w:tc>
          <w:tcPr>
            <w:tcW w:w="0" w:type="auto"/>
            <w:tcBorders>
              <w:top w:val="nil"/>
              <w:left w:val="nil"/>
              <w:bottom w:val="single" w:sz="4" w:space="0" w:color="auto"/>
              <w:right w:val="single" w:sz="4" w:space="0" w:color="auto"/>
            </w:tcBorders>
            <w:vAlign w:val="center"/>
            <w:hideMark/>
          </w:tcPr>
          <w:p w14:paraId="61747FB4" w14:textId="77777777" w:rsidR="00EA303B" w:rsidRPr="00D859A4" w:rsidRDefault="00EA303B" w:rsidP="00EA303B">
            <w:pPr>
              <w:pStyle w:val="a4"/>
              <w:spacing w:line="256" w:lineRule="auto"/>
              <w:rPr>
                <w:rFonts w:cs="Times New Roman"/>
                <w:sz w:val="16"/>
                <w:szCs w:val="16"/>
                <w:lang w:eastAsia="ru-RU"/>
              </w:rPr>
            </w:pPr>
            <w:r w:rsidRPr="00D859A4">
              <w:rPr>
                <w:rFonts w:cs="Times New Roman"/>
                <w:sz w:val="16"/>
                <w:szCs w:val="16"/>
                <w:lang w:eastAsia="ru-RU"/>
              </w:rPr>
              <w:t>Гкал/час</w:t>
            </w:r>
          </w:p>
        </w:tc>
        <w:tc>
          <w:tcPr>
            <w:tcW w:w="908" w:type="dxa"/>
            <w:tcBorders>
              <w:top w:val="nil"/>
              <w:left w:val="nil"/>
              <w:bottom w:val="single" w:sz="4" w:space="0" w:color="auto"/>
              <w:right w:val="single" w:sz="4" w:space="0" w:color="auto"/>
            </w:tcBorders>
            <w:noWrap/>
            <w:vAlign w:val="center"/>
            <w:hideMark/>
          </w:tcPr>
          <w:p w14:paraId="2D83B448" w14:textId="085E2CBF"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0,79</w:t>
            </w:r>
          </w:p>
        </w:tc>
        <w:tc>
          <w:tcPr>
            <w:tcW w:w="801" w:type="dxa"/>
            <w:tcBorders>
              <w:top w:val="nil"/>
              <w:left w:val="nil"/>
              <w:bottom w:val="single" w:sz="4" w:space="0" w:color="auto"/>
              <w:right w:val="single" w:sz="4" w:space="0" w:color="auto"/>
            </w:tcBorders>
            <w:noWrap/>
            <w:vAlign w:val="center"/>
            <w:hideMark/>
          </w:tcPr>
          <w:p w14:paraId="30A7FF3B" w14:textId="087B7DF1"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0,79</w:t>
            </w:r>
          </w:p>
        </w:tc>
        <w:tc>
          <w:tcPr>
            <w:tcW w:w="0" w:type="auto"/>
            <w:tcBorders>
              <w:top w:val="nil"/>
              <w:left w:val="nil"/>
              <w:bottom w:val="single" w:sz="4" w:space="0" w:color="auto"/>
              <w:right w:val="single" w:sz="4" w:space="0" w:color="auto"/>
            </w:tcBorders>
            <w:noWrap/>
            <w:vAlign w:val="center"/>
            <w:hideMark/>
          </w:tcPr>
          <w:p w14:paraId="37F74271" w14:textId="53F0DA7D"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0,79</w:t>
            </w:r>
          </w:p>
        </w:tc>
        <w:tc>
          <w:tcPr>
            <w:tcW w:w="0" w:type="auto"/>
            <w:tcBorders>
              <w:top w:val="nil"/>
              <w:left w:val="nil"/>
              <w:bottom w:val="single" w:sz="4" w:space="0" w:color="auto"/>
              <w:right w:val="single" w:sz="4" w:space="0" w:color="auto"/>
            </w:tcBorders>
            <w:noWrap/>
            <w:vAlign w:val="center"/>
            <w:hideMark/>
          </w:tcPr>
          <w:p w14:paraId="23BCB1E2" w14:textId="046477CE"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0,79</w:t>
            </w:r>
          </w:p>
        </w:tc>
        <w:tc>
          <w:tcPr>
            <w:tcW w:w="0" w:type="auto"/>
            <w:tcBorders>
              <w:top w:val="nil"/>
              <w:left w:val="nil"/>
              <w:bottom w:val="single" w:sz="4" w:space="0" w:color="auto"/>
              <w:right w:val="single" w:sz="4" w:space="0" w:color="auto"/>
            </w:tcBorders>
            <w:noWrap/>
            <w:vAlign w:val="center"/>
            <w:hideMark/>
          </w:tcPr>
          <w:p w14:paraId="1900F3DC" w14:textId="5A8BB9C4"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0,80</w:t>
            </w:r>
          </w:p>
        </w:tc>
        <w:tc>
          <w:tcPr>
            <w:tcW w:w="0" w:type="auto"/>
            <w:tcBorders>
              <w:top w:val="nil"/>
              <w:left w:val="nil"/>
              <w:bottom w:val="single" w:sz="4" w:space="0" w:color="auto"/>
              <w:right w:val="single" w:sz="4" w:space="0" w:color="auto"/>
            </w:tcBorders>
            <w:noWrap/>
            <w:vAlign w:val="center"/>
            <w:hideMark/>
          </w:tcPr>
          <w:p w14:paraId="549800B5" w14:textId="065D9411"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0,80</w:t>
            </w:r>
          </w:p>
        </w:tc>
        <w:tc>
          <w:tcPr>
            <w:tcW w:w="0" w:type="auto"/>
            <w:tcBorders>
              <w:top w:val="nil"/>
              <w:left w:val="nil"/>
              <w:bottom w:val="single" w:sz="4" w:space="0" w:color="auto"/>
              <w:right w:val="single" w:sz="4" w:space="0" w:color="auto"/>
            </w:tcBorders>
            <w:noWrap/>
            <w:vAlign w:val="center"/>
            <w:hideMark/>
          </w:tcPr>
          <w:p w14:paraId="66600C06" w14:textId="332901F7"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0,80</w:t>
            </w:r>
          </w:p>
        </w:tc>
        <w:tc>
          <w:tcPr>
            <w:tcW w:w="0" w:type="auto"/>
            <w:tcBorders>
              <w:top w:val="nil"/>
              <w:left w:val="nil"/>
              <w:bottom w:val="single" w:sz="4" w:space="0" w:color="auto"/>
              <w:right w:val="single" w:sz="4" w:space="0" w:color="auto"/>
            </w:tcBorders>
            <w:noWrap/>
            <w:vAlign w:val="center"/>
            <w:hideMark/>
          </w:tcPr>
          <w:p w14:paraId="0DBA2E14" w14:textId="0FDDA8AB"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0,80</w:t>
            </w:r>
          </w:p>
        </w:tc>
        <w:tc>
          <w:tcPr>
            <w:tcW w:w="0" w:type="auto"/>
            <w:tcBorders>
              <w:top w:val="nil"/>
              <w:left w:val="nil"/>
              <w:bottom w:val="single" w:sz="4" w:space="0" w:color="auto"/>
              <w:right w:val="single" w:sz="4" w:space="0" w:color="auto"/>
            </w:tcBorders>
            <w:noWrap/>
            <w:vAlign w:val="center"/>
            <w:hideMark/>
          </w:tcPr>
          <w:p w14:paraId="3A867E52" w14:textId="19985816"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0,80</w:t>
            </w:r>
          </w:p>
        </w:tc>
        <w:tc>
          <w:tcPr>
            <w:tcW w:w="0" w:type="auto"/>
            <w:tcBorders>
              <w:top w:val="nil"/>
              <w:left w:val="nil"/>
              <w:bottom w:val="single" w:sz="4" w:space="0" w:color="auto"/>
              <w:right w:val="single" w:sz="4" w:space="0" w:color="auto"/>
            </w:tcBorders>
            <w:noWrap/>
            <w:vAlign w:val="center"/>
            <w:hideMark/>
          </w:tcPr>
          <w:p w14:paraId="54A8ED73" w14:textId="0A3DBE2F"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0,80</w:t>
            </w:r>
          </w:p>
        </w:tc>
        <w:tc>
          <w:tcPr>
            <w:tcW w:w="0" w:type="auto"/>
            <w:tcBorders>
              <w:top w:val="nil"/>
              <w:left w:val="nil"/>
              <w:bottom w:val="single" w:sz="4" w:space="0" w:color="auto"/>
              <w:right w:val="single" w:sz="4" w:space="0" w:color="auto"/>
            </w:tcBorders>
            <w:noWrap/>
            <w:vAlign w:val="center"/>
            <w:hideMark/>
          </w:tcPr>
          <w:p w14:paraId="6FAA3090" w14:textId="3F0340C3"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0,80</w:t>
            </w:r>
          </w:p>
        </w:tc>
        <w:tc>
          <w:tcPr>
            <w:tcW w:w="0" w:type="auto"/>
            <w:tcBorders>
              <w:top w:val="nil"/>
              <w:left w:val="nil"/>
              <w:bottom w:val="single" w:sz="4" w:space="0" w:color="auto"/>
              <w:right w:val="single" w:sz="4" w:space="0" w:color="auto"/>
            </w:tcBorders>
            <w:noWrap/>
            <w:vAlign w:val="center"/>
            <w:hideMark/>
          </w:tcPr>
          <w:p w14:paraId="6F15F1B5" w14:textId="54E6518B"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0,80</w:t>
            </w:r>
          </w:p>
        </w:tc>
        <w:tc>
          <w:tcPr>
            <w:tcW w:w="0" w:type="auto"/>
            <w:tcBorders>
              <w:top w:val="nil"/>
              <w:left w:val="nil"/>
              <w:bottom w:val="single" w:sz="4" w:space="0" w:color="auto"/>
              <w:right w:val="single" w:sz="4" w:space="0" w:color="auto"/>
            </w:tcBorders>
            <w:noWrap/>
            <w:vAlign w:val="center"/>
            <w:hideMark/>
          </w:tcPr>
          <w:p w14:paraId="37E68E16" w14:textId="168A9267"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0,80</w:t>
            </w:r>
          </w:p>
        </w:tc>
        <w:tc>
          <w:tcPr>
            <w:tcW w:w="0" w:type="auto"/>
            <w:tcBorders>
              <w:top w:val="nil"/>
              <w:left w:val="nil"/>
              <w:bottom w:val="single" w:sz="4" w:space="0" w:color="auto"/>
              <w:right w:val="single" w:sz="4" w:space="0" w:color="auto"/>
            </w:tcBorders>
            <w:noWrap/>
            <w:vAlign w:val="center"/>
            <w:hideMark/>
          </w:tcPr>
          <w:p w14:paraId="22E5BA09" w14:textId="1026DD93"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0,80</w:t>
            </w:r>
          </w:p>
        </w:tc>
        <w:tc>
          <w:tcPr>
            <w:tcW w:w="0" w:type="auto"/>
            <w:tcBorders>
              <w:top w:val="single" w:sz="4" w:space="0" w:color="auto"/>
              <w:left w:val="nil"/>
              <w:bottom w:val="single" w:sz="4" w:space="0" w:color="auto"/>
              <w:right w:val="single" w:sz="4" w:space="0" w:color="auto"/>
            </w:tcBorders>
            <w:vAlign w:val="center"/>
          </w:tcPr>
          <w:p w14:paraId="7F6792F7" w14:textId="0B4EB8C2" w:rsidR="00EA303B" w:rsidRPr="008F0BB2" w:rsidRDefault="00EA303B" w:rsidP="00EA303B">
            <w:pPr>
              <w:pStyle w:val="a4"/>
              <w:spacing w:line="256" w:lineRule="auto"/>
              <w:rPr>
                <w:rFonts w:cs="Times New Roman"/>
                <w:color w:val="000000"/>
                <w:sz w:val="16"/>
                <w:szCs w:val="16"/>
              </w:rPr>
            </w:pPr>
            <w:r w:rsidRPr="008F0BB2">
              <w:rPr>
                <w:rFonts w:cs="Times New Roman"/>
                <w:color w:val="000000"/>
                <w:sz w:val="16"/>
                <w:szCs w:val="16"/>
              </w:rPr>
              <w:t>0,80</w:t>
            </w:r>
          </w:p>
        </w:tc>
      </w:tr>
      <w:tr w:rsidR="00EA303B" w:rsidRPr="00D859A4" w14:paraId="4E0824E4" w14:textId="71FE073D" w:rsidTr="00256B3F">
        <w:trPr>
          <w:trHeight w:val="227"/>
        </w:trPr>
        <w:tc>
          <w:tcPr>
            <w:tcW w:w="0" w:type="auto"/>
            <w:tcBorders>
              <w:top w:val="nil"/>
              <w:left w:val="single" w:sz="4" w:space="0" w:color="auto"/>
              <w:bottom w:val="single" w:sz="4" w:space="0" w:color="auto"/>
              <w:right w:val="single" w:sz="4" w:space="0" w:color="auto"/>
            </w:tcBorders>
            <w:vAlign w:val="center"/>
            <w:hideMark/>
          </w:tcPr>
          <w:p w14:paraId="4E325ABC" w14:textId="77777777" w:rsidR="00EA303B" w:rsidRPr="00D859A4" w:rsidRDefault="00EA303B" w:rsidP="00EA303B">
            <w:pPr>
              <w:pStyle w:val="a4"/>
              <w:spacing w:line="256" w:lineRule="auto"/>
              <w:rPr>
                <w:rFonts w:cs="Times New Roman"/>
                <w:sz w:val="16"/>
                <w:szCs w:val="16"/>
                <w:lang w:eastAsia="ru-RU"/>
              </w:rPr>
            </w:pPr>
            <w:r w:rsidRPr="00D859A4">
              <w:rPr>
                <w:rFonts w:cs="Times New Roman"/>
                <w:sz w:val="16"/>
                <w:szCs w:val="16"/>
                <w:lang w:eastAsia="ru-RU"/>
              </w:rPr>
              <w:t>то же в %</w:t>
            </w:r>
          </w:p>
        </w:tc>
        <w:tc>
          <w:tcPr>
            <w:tcW w:w="0" w:type="auto"/>
            <w:tcBorders>
              <w:top w:val="nil"/>
              <w:left w:val="nil"/>
              <w:bottom w:val="single" w:sz="4" w:space="0" w:color="auto"/>
              <w:right w:val="single" w:sz="4" w:space="0" w:color="auto"/>
            </w:tcBorders>
            <w:vAlign w:val="center"/>
            <w:hideMark/>
          </w:tcPr>
          <w:p w14:paraId="7CCFC9E4" w14:textId="77777777" w:rsidR="00EA303B" w:rsidRPr="00D859A4" w:rsidRDefault="00EA303B" w:rsidP="00EA303B">
            <w:pPr>
              <w:pStyle w:val="a4"/>
              <w:spacing w:line="256" w:lineRule="auto"/>
              <w:rPr>
                <w:rFonts w:cs="Times New Roman"/>
                <w:sz w:val="16"/>
                <w:szCs w:val="16"/>
                <w:lang w:eastAsia="ru-RU"/>
              </w:rPr>
            </w:pPr>
            <w:r w:rsidRPr="00D859A4">
              <w:rPr>
                <w:rFonts w:cs="Times New Roman"/>
                <w:sz w:val="16"/>
                <w:szCs w:val="16"/>
                <w:lang w:eastAsia="ru-RU"/>
              </w:rPr>
              <w:t>%</w:t>
            </w:r>
          </w:p>
        </w:tc>
        <w:tc>
          <w:tcPr>
            <w:tcW w:w="908" w:type="dxa"/>
            <w:tcBorders>
              <w:top w:val="nil"/>
              <w:left w:val="nil"/>
              <w:bottom w:val="single" w:sz="4" w:space="0" w:color="auto"/>
              <w:right w:val="single" w:sz="4" w:space="0" w:color="auto"/>
            </w:tcBorders>
            <w:noWrap/>
            <w:vAlign w:val="center"/>
            <w:hideMark/>
          </w:tcPr>
          <w:p w14:paraId="582AFF84" w14:textId="74D54E12"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1,88%</w:t>
            </w:r>
          </w:p>
        </w:tc>
        <w:tc>
          <w:tcPr>
            <w:tcW w:w="801" w:type="dxa"/>
            <w:tcBorders>
              <w:top w:val="nil"/>
              <w:left w:val="nil"/>
              <w:bottom w:val="single" w:sz="4" w:space="0" w:color="auto"/>
              <w:right w:val="single" w:sz="4" w:space="0" w:color="auto"/>
            </w:tcBorders>
            <w:noWrap/>
            <w:vAlign w:val="center"/>
            <w:hideMark/>
          </w:tcPr>
          <w:p w14:paraId="04994C37" w14:textId="2A764880"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1,89%</w:t>
            </w:r>
          </w:p>
        </w:tc>
        <w:tc>
          <w:tcPr>
            <w:tcW w:w="0" w:type="auto"/>
            <w:tcBorders>
              <w:top w:val="nil"/>
              <w:left w:val="nil"/>
              <w:bottom w:val="single" w:sz="4" w:space="0" w:color="auto"/>
              <w:right w:val="single" w:sz="4" w:space="0" w:color="auto"/>
            </w:tcBorders>
            <w:noWrap/>
            <w:vAlign w:val="center"/>
            <w:hideMark/>
          </w:tcPr>
          <w:p w14:paraId="080D849E" w14:textId="14729F24"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1,89%</w:t>
            </w:r>
          </w:p>
        </w:tc>
        <w:tc>
          <w:tcPr>
            <w:tcW w:w="0" w:type="auto"/>
            <w:tcBorders>
              <w:top w:val="nil"/>
              <w:left w:val="nil"/>
              <w:bottom w:val="single" w:sz="4" w:space="0" w:color="auto"/>
              <w:right w:val="single" w:sz="4" w:space="0" w:color="auto"/>
            </w:tcBorders>
            <w:noWrap/>
            <w:vAlign w:val="center"/>
            <w:hideMark/>
          </w:tcPr>
          <w:p w14:paraId="09A56271" w14:textId="6F0583FD"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1,40%</w:t>
            </w:r>
          </w:p>
        </w:tc>
        <w:tc>
          <w:tcPr>
            <w:tcW w:w="0" w:type="auto"/>
            <w:tcBorders>
              <w:top w:val="nil"/>
              <w:left w:val="nil"/>
              <w:bottom w:val="single" w:sz="4" w:space="0" w:color="auto"/>
              <w:right w:val="single" w:sz="4" w:space="0" w:color="auto"/>
            </w:tcBorders>
            <w:noWrap/>
            <w:vAlign w:val="center"/>
            <w:hideMark/>
          </w:tcPr>
          <w:p w14:paraId="28BE2FA4" w14:textId="0223CC38"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1,41%</w:t>
            </w:r>
          </w:p>
        </w:tc>
        <w:tc>
          <w:tcPr>
            <w:tcW w:w="0" w:type="auto"/>
            <w:tcBorders>
              <w:top w:val="nil"/>
              <w:left w:val="nil"/>
              <w:bottom w:val="single" w:sz="4" w:space="0" w:color="auto"/>
              <w:right w:val="single" w:sz="4" w:space="0" w:color="auto"/>
            </w:tcBorders>
            <w:noWrap/>
            <w:vAlign w:val="center"/>
            <w:hideMark/>
          </w:tcPr>
          <w:p w14:paraId="23366EF6" w14:textId="62C5F329"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1,41%</w:t>
            </w:r>
          </w:p>
        </w:tc>
        <w:tc>
          <w:tcPr>
            <w:tcW w:w="0" w:type="auto"/>
            <w:tcBorders>
              <w:top w:val="nil"/>
              <w:left w:val="nil"/>
              <w:bottom w:val="single" w:sz="4" w:space="0" w:color="auto"/>
              <w:right w:val="single" w:sz="4" w:space="0" w:color="auto"/>
            </w:tcBorders>
            <w:noWrap/>
            <w:vAlign w:val="center"/>
            <w:hideMark/>
          </w:tcPr>
          <w:p w14:paraId="7A4B98AC" w14:textId="43F7738D"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1,41%</w:t>
            </w:r>
          </w:p>
        </w:tc>
        <w:tc>
          <w:tcPr>
            <w:tcW w:w="0" w:type="auto"/>
            <w:tcBorders>
              <w:top w:val="nil"/>
              <w:left w:val="nil"/>
              <w:bottom w:val="single" w:sz="4" w:space="0" w:color="auto"/>
              <w:right w:val="single" w:sz="4" w:space="0" w:color="auto"/>
            </w:tcBorders>
            <w:noWrap/>
            <w:vAlign w:val="center"/>
            <w:hideMark/>
          </w:tcPr>
          <w:p w14:paraId="412CFF5C" w14:textId="5D15E342"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1,41%</w:t>
            </w:r>
          </w:p>
        </w:tc>
        <w:tc>
          <w:tcPr>
            <w:tcW w:w="0" w:type="auto"/>
            <w:tcBorders>
              <w:top w:val="nil"/>
              <w:left w:val="nil"/>
              <w:bottom w:val="single" w:sz="4" w:space="0" w:color="auto"/>
              <w:right w:val="single" w:sz="4" w:space="0" w:color="auto"/>
            </w:tcBorders>
            <w:noWrap/>
            <w:vAlign w:val="center"/>
            <w:hideMark/>
          </w:tcPr>
          <w:p w14:paraId="764D5671" w14:textId="6F3FFC37"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1,41%</w:t>
            </w:r>
          </w:p>
        </w:tc>
        <w:tc>
          <w:tcPr>
            <w:tcW w:w="0" w:type="auto"/>
            <w:tcBorders>
              <w:top w:val="nil"/>
              <w:left w:val="nil"/>
              <w:bottom w:val="single" w:sz="4" w:space="0" w:color="auto"/>
              <w:right w:val="single" w:sz="4" w:space="0" w:color="auto"/>
            </w:tcBorders>
            <w:noWrap/>
            <w:vAlign w:val="center"/>
            <w:hideMark/>
          </w:tcPr>
          <w:p w14:paraId="0FFA2E15" w14:textId="309C1D9A"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1,41%</w:t>
            </w:r>
          </w:p>
        </w:tc>
        <w:tc>
          <w:tcPr>
            <w:tcW w:w="0" w:type="auto"/>
            <w:tcBorders>
              <w:top w:val="nil"/>
              <w:left w:val="nil"/>
              <w:bottom w:val="single" w:sz="4" w:space="0" w:color="auto"/>
              <w:right w:val="single" w:sz="4" w:space="0" w:color="auto"/>
            </w:tcBorders>
            <w:noWrap/>
            <w:vAlign w:val="center"/>
            <w:hideMark/>
          </w:tcPr>
          <w:p w14:paraId="0BC68704" w14:textId="59DDC026"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1,41%</w:t>
            </w:r>
          </w:p>
        </w:tc>
        <w:tc>
          <w:tcPr>
            <w:tcW w:w="0" w:type="auto"/>
            <w:tcBorders>
              <w:top w:val="nil"/>
              <w:left w:val="nil"/>
              <w:bottom w:val="single" w:sz="4" w:space="0" w:color="auto"/>
              <w:right w:val="single" w:sz="4" w:space="0" w:color="auto"/>
            </w:tcBorders>
            <w:noWrap/>
            <w:vAlign w:val="center"/>
            <w:hideMark/>
          </w:tcPr>
          <w:p w14:paraId="5A365E72" w14:textId="3A342A06"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1,42%</w:t>
            </w:r>
          </w:p>
        </w:tc>
        <w:tc>
          <w:tcPr>
            <w:tcW w:w="0" w:type="auto"/>
            <w:tcBorders>
              <w:top w:val="nil"/>
              <w:left w:val="nil"/>
              <w:bottom w:val="single" w:sz="4" w:space="0" w:color="auto"/>
              <w:right w:val="single" w:sz="4" w:space="0" w:color="auto"/>
            </w:tcBorders>
            <w:noWrap/>
            <w:vAlign w:val="center"/>
            <w:hideMark/>
          </w:tcPr>
          <w:p w14:paraId="72D22BE1" w14:textId="050A90ED"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1,42%</w:t>
            </w:r>
          </w:p>
        </w:tc>
        <w:tc>
          <w:tcPr>
            <w:tcW w:w="0" w:type="auto"/>
            <w:tcBorders>
              <w:top w:val="nil"/>
              <w:left w:val="nil"/>
              <w:bottom w:val="single" w:sz="4" w:space="0" w:color="auto"/>
              <w:right w:val="single" w:sz="4" w:space="0" w:color="auto"/>
            </w:tcBorders>
            <w:noWrap/>
            <w:vAlign w:val="center"/>
            <w:hideMark/>
          </w:tcPr>
          <w:p w14:paraId="03EA493C" w14:textId="528C052E"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1,42%</w:t>
            </w:r>
          </w:p>
        </w:tc>
        <w:tc>
          <w:tcPr>
            <w:tcW w:w="0" w:type="auto"/>
            <w:tcBorders>
              <w:top w:val="single" w:sz="4" w:space="0" w:color="auto"/>
              <w:left w:val="nil"/>
              <w:bottom w:val="single" w:sz="4" w:space="0" w:color="auto"/>
              <w:right w:val="single" w:sz="4" w:space="0" w:color="auto"/>
            </w:tcBorders>
            <w:vAlign w:val="center"/>
          </w:tcPr>
          <w:p w14:paraId="52ECBDF9" w14:textId="6612A91D" w:rsidR="00EA303B" w:rsidRPr="008F0BB2" w:rsidRDefault="00EA303B" w:rsidP="00EA303B">
            <w:pPr>
              <w:pStyle w:val="a4"/>
              <w:spacing w:line="256" w:lineRule="auto"/>
              <w:rPr>
                <w:rFonts w:cs="Times New Roman"/>
                <w:color w:val="000000"/>
                <w:sz w:val="16"/>
                <w:szCs w:val="16"/>
              </w:rPr>
            </w:pPr>
            <w:r w:rsidRPr="008F0BB2">
              <w:rPr>
                <w:rFonts w:cs="Times New Roman"/>
                <w:color w:val="000000"/>
                <w:sz w:val="16"/>
                <w:szCs w:val="16"/>
              </w:rPr>
              <w:t>1,42%</w:t>
            </w:r>
          </w:p>
        </w:tc>
      </w:tr>
      <w:tr w:rsidR="00EA303B" w:rsidRPr="00D859A4" w14:paraId="56928491" w14:textId="005B91B1" w:rsidTr="00256B3F">
        <w:trPr>
          <w:trHeight w:val="227"/>
        </w:trPr>
        <w:tc>
          <w:tcPr>
            <w:tcW w:w="0" w:type="auto"/>
            <w:tcBorders>
              <w:top w:val="nil"/>
              <w:left w:val="single" w:sz="4" w:space="0" w:color="auto"/>
              <w:bottom w:val="single" w:sz="4" w:space="0" w:color="auto"/>
              <w:right w:val="single" w:sz="4" w:space="0" w:color="auto"/>
            </w:tcBorders>
            <w:vAlign w:val="center"/>
            <w:hideMark/>
          </w:tcPr>
          <w:p w14:paraId="297C0B1B" w14:textId="77777777" w:rsidR="00EA303B" w:rsidRPr="00D859A4" w:rsidRDefault="00EA303B" w:rsidP="00EA303B">
            <w:pPr>
              <w:pStyle w:val="a4"/>
              <w:spacing w:line="256" w:lineRule="auto"/>
              <w:rPr>
                <w:rFonts w:cs="Times New Roman"/>
                <w:sz w:val="16"/>
                <w:szCs w:val="16"/>
                <w:lang w:eastAsia="ru-RU"/>
              </w:rPr>
            </w:pPr>
            <w:r w:rsidRPr="00D859A4">
              <w:rPr>
                <w:rFonts w:cs="Times New Roman"/>
                <w:sz w:val="16"/>
                <w:szCs w:val="16"/>
                <w:lang w:eastAsia="ru-RU"/>
              </w:rPr>
              <w:t>Тепловая мощность нетто</w:t>
            </w:r>
          </w:p>
        </w:tc>
        <w:tc>
          <w:tcPr>
            <w:tcW w:w="0" w:type="auto"/>
            <w:tcBorders>
              <w:top w:val="nil"/>
              <w:left w:val="nil"/>
              <w:bottom w:val="single" w:sz="4" w:space="0" w:color="auto"/>
              <w:right w:val="single" w:sz="4" w:space="0" w:color="auto"/>
            </w:tcBorders>
            <w:vAlign w:val="center"/>
            <w:hideMark/>
          </w:tcPr>
          <w:p w14:paraId="16C2E134" w14:textId="77777777" w:rsidR="00EA303B" w:rsidRPr="00D859A4" w:rsidRDefault="00EA303B" w:rsidP="00EA303B">
            <w:pPr>
              <w:pStyle w:val="a4"/>
              <w:spacing w:line="256" w:lineRule="auto"/>
              <w:rPr>
                <w:rFonts w:cs="Times New Roman"/>
                <w:sz w:val="16"/>
                <w:szCs w:val="16"/>
                <w:lang w:eastAsia="ru-RU"/>
              </w:rPr>
            </w:pPr>
            <w:r w:rsidRPr="00D859A4">
              <w:rPr>
                <w:rFonts w:cs="Times New Roman"/>
                <w:sz w:val="16"/>
                <w:szCs w:val="16"/>
                <w:lang w:eastAsia="ru-RU"/>
              </w:rPr>
              <w:t>Гкал/час</w:t>
            </w:r>
          </w:p>
        </w:tc>
        <w:tc>
          <w:tcPr>
            <w:tcW w:w="908" w:type="dxa"/>
            <w:tcBorders>
              <w:top w:val="nil"/>
              <w:left w:val="nil"/>
              <w:bottom w:val="single" w:sz="4" w:space="0" w:color="auto"/>
              <w:right w:val="single" w:sz="4" w:space="0" w:color="auto"/>
            </w:tcBorders>
            <w:noWrap/>
            <w:vAlign w:val="center"/>
            <w:hideMark/>
          </w:tcPr>
          <w:p w14:paraId="1CDB9A3E" w14:textId="6F93CD51"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41,21</w:t>
            </w:r>
          </w:p>
        </w:tc>
        <w:tc>
          <w:tcPr>
            <w:tcW w:w="801" w:type="dxa"/>
            <w:tcBorders>
              <w:top w:val="nil"/>
              <w:left w:val="nil"/>
              <w:bottom w:val="single" w:sz="4" w:space="0" w:color="auto"/>
              <w:right w:val="single" w:sz="4" w:space="0" w:color="auto"/>
            </w:tcBorders>
            <w:noWrap/>
            <w:vAlign w:val="center"/>
            <w:hideMark/>
          </w:tcPr>
          <w:p w14:paraId="2FB8F984" w14:textId="562374C1"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41,21</w:t>
            </w:r>
          </w:p>
        </w:tc>
        <w:tc>
          <w:tcPr>
            <w:tcW w:w="0" w:type="auto"/>
            <w:tcBorders>
              <w:top w:val="nil"/>
              <w:left w:val="nil"/>
              <w:bottom w:val="single" w:sz="4" w:space="0" w:color="auto"/>
              <w:right w:val="single" w:sz="4" w:space="0" w:color="auto"/>
            </w:tcBorders>
            <w:noWrap/>
            <w:vAlign w:val="center"/>
            <w:hideMark/>
          </w:tcPr>
          <w:p w14:paraId="6649113F" w14:textId="0A66012A"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41,21</w:t>
            </w:r>
          </w:p>
        </w:tc>
        <w:tc>
          <w:tcPr>
            <w:tcW w:w="0" w:type="auto"/>
            <w:tcBorders>
              <w:top w:val="nil"/>
              <w:left w:val="nil"/>
              <w:bottom w:val="single" w:sz="4" w:space="0" w:color="auto"/>
              <w:right w:val="single" w:sz="4" w:space="0" w:color="auto"/>
            </w:tcBorders>
            <w:noWrap/>
            <w:vAlign w:val="center"/>
            <w:hideMark/>
          </w:tcPr>
          <w:p w14:paraId="1C2784FE" w14:textId="7C4ED92E"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55,91</w:t>
            </w:r>
          </w:p>
        </w:tc>
        <w:tc>
          <w:tcPr>
            <w:tcW w:w="0" w:type="auto"/>
            <w:tcBorders>
              <w:top w:val="nil"/>
              <w:left w:val="nil"/>
              <w:bottom w:val="single" w:sz="4" w:space="0" w:color="auto"/>
              <w:right w:val="single" w:sz="4" w:space="0" w:color="auto"/>
            </w:tcBorders>
            <w:noWrap/>
            <w:vAlign w:val="center"/>
            <w:hideMark/>
          </w:tcPr>
          <w:p w14:paraId="3325B55A" w14:textId="19CCD573"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55,90</w:t>
            </w:r>
          </w:p>
        </w:tc>
        <w:tc>
          <w:tcPr>
            <w:tcW w:w="0" w:type="auto"/>
            <w:tcBorders>
              <w:top w:val="nil"/>
              <w:left w:val="nil"/>
              <w:bottom w:val="single" w:sz="4" w:space="0" w:color="auto"/>
              <w:right w:val="single" w:sz="4" w:space="0" w:color="auto"/>
            </w:tcBorders>
            <w:noWrap/>
            <w:vAlign w:val="center"/>
            <w:hideMark/>
          </w:tcPr>
          <w:p w14:paraId="48AB168F" w14:textId="4C3FA263"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55,90</w:t>
            </w:r>
          </w:p>
        </w:tc>
        <w:tc>
          <w:tcPr>
            <w:tcW w:w="0" w:type="auto"/>
            <w:tcBorders>
              <w:top w:val="nil"/>
              <w:left w:val="nil"/>
              <w:bottom w:val="single" w:sz="4" w:space="0" w:color="auto"/>
              <w:right w:val="single" w:sz="4" w:space="0" w:color="auto"/>
            </w:tcBorders>
            <w:noWrap/>
            <w:vAlign w:val="center"/>
            <w:hideMark/>
          </w:tcPr>
          <w:p w14:paraId="668D561F" w14:textId="4A061001"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55,90</w:t>
            </w:r>
          </w:p>
        </w:tc>
        <w:tc>
          <w:tcPr>
            <w:tcW w:w="0" w:type="auto"/>
            <w:tcBorders>
              <w:top w:val="nil"/>
              <w:left w:val="nil"/>
              <w:bottom w:val="single" w:sz="4" w:space="0" w:color="auto"/>
              <w:right w:val="single" w:sz="4" w:space="0" w:color="auto"/>
            </w:tcBorders>
            <w:noWrap/>
            <w:vAlign w:val="center"/>
            <w:hideMark/>
          </w:tcPr>
          <w:p w14:paraId="572DCBDC" w14:textId="646EB76D"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55,90</w:t>
            </w:r>
          </w:p>
        </w:tc>
        <w:tc>
          <w:tcPr>
            <w:tcW w:w="0" w:type="auto"/>
            <w:tcBorders>
              <w:top w:val="nil"/>
              <w:left w:val="nil"/>
              <w:bottom w:val="single" w:sz="4" w:space="0" w:color="auto"/>
              <w:right w:val="single" w:sz="4" w:space="0" w:color="auto"/>
            </w:tcBorders>
            <w:noWrap/>
            <w:vAlign w:val="center"/>
            <w:hideMark/>
          </w:tcPr>
          <w:p w14:paraId="12F2A6A5" w14:textId="6ACB9B95"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55,90</w:t>
            </w:r>
          </w:p>
        </w:tc>
        <w:tc>
          <w:tcPr>
            <w:tcW w:w="0" w:type="auto"/>
            <w:tcBorders>
              <w:top w:val="nil"/>
              <w:left w:val="nil"/>
              <w:bottom w:val="single" w:sz="4" w:space="0" w:color="auto"/>
              <w:right w:val="single" w:sz="4" w:space="0" w:color="auto"/>
            </w:tcBorders>
            <w:noWrap/>
            <w:vAlign w:val="center"/>
            <w:hideMark/>
          </w:tcPr>
          <w:p w14:paraId="01EFB4C1" w14:textId="01ECF115"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55,90</w:t>
            </w:r>
          </w:p>
        </w:tc>
        <w:tc>
          <w:tcPr>
            <w:tcW w:w="0" w:type="auto"/>
            <w:tcBorders>
              <w:top w:val="nil"/>
              <w:left w:val="nil"/>
              <w:bottom w:val="single" w:sz="4" w:space="0" w:color="auto"/>
              <w:right w:val="single" w:sz="4" w:space="0" w:color="auto"/>
            </w:tcBorders>
            <w:noWrap/>
            <w:vAlign w:val="center"/>
            <w:hideMark/>
          </w:tcPr>
          <w:p w14:paraId="63F5F50D" w14:textId="0B82FA07"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55,90</w:t>
            </w:r>
          </w:p>
        </w:tc>
        <w:tc>
          <w:tcPr>
            <w:tcW w:w="0" w:type="auto"/>
            <w:tcBorders>
              <w:top w:val="nil"/>
              <w:left w:val="nil"/>
              <w:bottom w:val="single" w:sz="4" w:space="0" w:color="auto"/>
              <w:right w:val="single" w:sz="4" w:space="0" w:color="auto"/>
            </w:tcBorders>
            <w:noWrap/>
            <w:vAlign w:val="center"/>
            <w:hideMark/>
          </w:tcPr>
          <w:p w14:paraId="6DC6E29E" w14:textId="3C7315CC"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55,90</w:t>
            </w:r>
          </w:p>
        </w:tc>
        <w:tc>
          <w:tcPr>
            <w:tcW w:w="0" w:type="auto"/>
            <w:tcBorders>
              <w:top w:val="nil"/>
              <w:left w:val="nil"/>
              <w:bottom w:val="single" w:sz="4" w:space="0" w:color="auto"/>
              <w:right w:val="single" w:sz="4" w:space="0" w:color="auto"/>
            </w:tcBorders>
            <w:noWrap/>
            <w:vAlign w:val="center"/>
            <w:hideMark/>
          </w:tcPr>
          <w:p w14:paraId="01F0B1A7" w14:textId="0536C6A0"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55,90</w:t>
            </w:r>
          </w:p>
        </w:tc>
        <w:tc>
          <w:tcPr>
            <w:tcW w:w="0" w:type="auto"/>
            <w:tcBorders>
              <w:top w:val="nil"/>
              <w:left w:val="nil"/>
              <w:bottom w:val="single" w:sz="4" w:space="0" w:color="auto"/>
              <w:right w:val="single" w:sz="4" w:space="0" w:color="auto"/>
            </w:tcBorders>
            <w:noWrap/>
            <w:vAlign w:val="center"/>
            <w:hideMark/>
          </w:tcPr>
          <w:p w14:paraId="09DBF6AA" w14:textId="28FE4F85"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55,90</w:t>
            </w:r>
          </w:p>
        </w:tc>
        <w:tc>
          <w:tcPr>
            <w:tcW w:w="0" w:type="auto"/>
            <w:tcBorders>
              <w:top w:val="single" w:sz="4" w:space="0" w:color="auto"/>
              <w:left w:val="nil"/>
              <w:bottom w:val="single" w:sz="4" w:space="0" w:color="auto"/>
              <w:right w:val="single" w:sz="4" w:space="0" w:color="auto"/>
            </w:tcBorders>
            <w:vAlign w:val="center"/>
          </w:tcPr>
          <w:p w14:paraId="537E4D39" w14:textId="74EEB80A" w:rsidR="00EA303B" w:rsidRPr="008F0BB2" w:rsidRDefault="00EA303B" w:rsidP="00EA303B">
            <w:pPr>
              <w:pStyle w:val="a4"/>
              <w:spacing w:line="256" w:lineRule="auto"/>
              <w:rPr>
                <w:rFonts w:cs="Times New Roman"/>
                <w:color w:val="000000"/>
                <w:sz w:val="16"/>
                <w:szCs w:val="16"/>
              </w:rPr>
            </w:pPr>
            <w:r w:rsidRPr="008F0BB2">
              <w:rPr>
                <w:rFonts w:cs="Times New Roman"/>
                <w:color w:val="000000"/>
                <w:sz w:val="16"/>
                <w:szCs w:val="16"/>
              </w:rPr>
              <w:t>55,90</w:t>
            </w:r>
          </w:p>
        </w:tc>
      </w:tr>
      <w:tr w:rsidR="00EA303B" w:rsidRPr="00D859A4" w14:paraId="5A66E00A" w14:textId="5AB59EC5" w:rsidTr="00256B3F">
        <w:trPr>
          <w:trHeight w:val="227"/>
        </w:trPr>
        <w:tc>
          <w:tcPr>
            <w:tcW w:w="0" w:type="auto"/>
            <w:tcBorders>
              <w:top w:val="nil"/>
              <w:left w:val="single" w:sz="4" w:space="0" w:color="auto"/>
              <w:bottom w:val="single" w:sz="4" w:space="0" w:color="auto"/>
              <w:right w:val="single" w:sz="4" w:space="0" w:color="auto"/>
            </w:tcBorders>
            <w:vAlign w:val="center"/>
            <w:hideMark/>
          </w:tcPr>
          <w:p w14:paraId="4DF490F9" w14:textId="77777777" w:rsidR="00EA303B" w:rsidRPr="00D859A4" w:rsidRDefault="00EA303B" w:rsidP="00EA303B">
            <w:pPr>
              <w:pStyle w:val="a4"/>
              <w:spacing w:line="256" w:lineRule="auto"/>
              <w:rPr>
                <w:rFonts w:cs="Times New Roman"/>
                <w:sz w:val="16"/>
                <w:szCs w:val="16"/>
                <w:lang w:eastAsia="ru-RU"/>
              </w:rPr>
            </w:pPr>
            <w:r w:rsidRPr="00D859A4">
              <w:rPr>
                <w:rFonts w:cs="Times New Roman"/>
                <w:sz w:val="16"/>
                <w:szCs w:val="16"/>
                <w:lang w:eastAsia="ru-RU"/>
              </w:rPr>
              <w:t>Потери в тепловых сетях</w:t>
            </w:r>
          </w:p>
        </w:tc>
        <w:tc>
          <w:tcPr>
            <w:tcW w:w="0" w:type="auto"/>
            <w:tcBorders>
              <w:top w:val="nil"/>
              <w:left w:val="nil"/>
              <w:bottom w:val="single" w:sz="4" w:space="0" w:color="auto"/>
              <w:right w:val="single" w:sz="4" w:space="0" w:color="auto"/>
            </w:tcBorders>
            <w:vAlign w:val="center"/>
            <w:hideMark/>
          </w:tcPr>
          <w:p w14:paraId="3A6A7700" w14:textId="77777777" w:rsidR="00EA303B" w:rsidRPr="00D859A4" w:rsidRDefault="00EA303B" w:rsidP="00EA303B">
            <w:pPr>
              <w:pStyle w:val="a4"/>
              <w:spacing w:line="256" w:lineRule="auto"/>
              <w:rPr>
                <w:rFonts w:cs="Times New Roman"/>
                <w:sz w:val="16"/>
                <w:szCs w:val="16"/>
                <w:lang w:eastAsia="ru-RU"/>
              </w:rPr>
            </w:pPr>
            <w:r w:rsidRPr="00D859A4">
              <w:rPr>
                <w:rFonts w:cs="Times New Roman"/>
                <w:sz w:val="16"/>
                <w:szCs w:val="16"/>
                <w:lang w:eastAsia="ru-RU"/>
              </w:rPr>
              <w:t>Гкал/час</w:t>
            </w:r>
          </w:p>
        </w:tc>
        <w:tc>
          <w:tcPr>
            <w:tcW w:w="908" w:type="dxa"/>
            <w:tcBorders>
              <w:top w:val="nil"/>
              <w:left w:val="nil"/>
              <w:bottom w:val="single" w:sz="4" w:space="0" w:color="auto"/>
              <w:right w:val="single" w:sz="4" w:space="0" w:color="auto"/>
            </w:tcBorders>
            <w:noWrap/>
            <w:vAlign w:val="center"/>
            <w:hideMark/>
          </w:tcPr>
          <w:p w14:paraId="16527B5C" w14:textId="149CBE0A"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7,91</w:t>
            </w:r>
          </w:p>
        </w:tc>
        <w:tc>
          <w:tcPr>
            <w:tcW w:w="801" w:type="dxa"/>
            <w:tcBorders>
              <w:top w:val="nil"/>
              <w:left w:val="nil"/>
              <w:bottom w:val="single" w:sz="4" w:space="0" w:color="auto"/>
              <w:right w:val="single" w:sz="4" w:space="0" w:color="auto"/>
            </w:tcBorders>
            <w:noWrap/>
            <w:vAlign w:val="center"/>
            <w:hideMark/>
          </w:tcPr>
          <w:p w14:paraId="75533629" w14:textId="344AF709"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8,06</w:t>
            </w:r>
          </w:p>
        </w:tc>
        <w:tc>
          <w:tcPr>
            <w:tcW w:w="0" w:type="auto"/>
            <w:tcBorders>
              <w:top w:val="nil"/>
              <w:left w:val="nil"/>
              <w:bottom w:val="single" w:sz="4" w:space="0" w:color="auto"/>
              <w:right w:val="single" w:sz="4" w:space="0" w:color="auto"/>
            </w:tcBorders>
            <w:noWrap/>
            <w:vAlign w:val="center"/>
            <w:hideMark/>
          </w:tcPr>
          <w:p w14:paraId="1451B683" w14:textId="380B9BFD"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7,94</w:t>
            </w:r>
          </w:p>
        </w:tc>
        <w:tc>
          <w:tcPr>
            <w:tcW w:w="0" w:type="auto"/>
            <w:tcBorders>
              <w:top w:val="nil"/>
              <w:left w:val="nil"/>
              <w:bottom w:val="single" w:sz="4" w:space="0" w:color="auto"/>
              <w:right w:val="single" w:sz="4" w:space="0" w:color="auto"/>
            </w:tcBorders>
            <w:noWrap/>
            <w:vAlign w:val="center"/>
            <w:hideMark/>
          </w:tcPr>
          <w:p w14:paraId="1DD37D8F" w14:textId="39580C9E"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7,82</w:t>
            </w:r>
          </w:p>
        </w:tc>
        <w:tc>
          <w:tcPr>
            <w:tcW w:w="0" w:type="auto"/>
            <w:tcBorders>
              <w:top w:val="nil"/>
              <w:left w:val="nil"/>
              <w:bottom w:val="single" w:sz="4" w:space="0" w:color="auto"/>
              <w:right w:val="single" w:sz="4" w:space="0" w:color="auto"/>
            </w:tcBorders>
            <w:noWrap/>
            <w:vAlign w:val="center"/>
            <w:hideMark/>
          </w:tcPr>
          <w:p w14:paraId="558492BE" w14:textId="5D9EF5A0"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7,75</w:t>
            </w:r>
          </w:p>
        </w:tc>
        <w:tc>
          <w:tcPr>
            <w:tcW w:w="0" w:type="auto"/>
            <w:tcBorders>
              <w:top w:val="nil"/>
              <w:left w:val="nil"/>
              <w:bottom w:val="single" w:sz="4" w:space="0" w:color="auto"/>
              <w:right w:val="single" w:sz="4" w:space="0" w:color="auto"/>
            </w:tcBorders>
            <w:noWrap/>
            <w:vAlign w:val="center"/>
            <w:hideMark/>
          </w:tcPr>
          <w:p w14:paraId="59FE5AEA" w14:textId="18431D02"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7,61</w:t>
            </w:r>
          </w:p>
        </w:tc>
        <w:tc>
          <w:tcPr>
            <w:tcW w:w="0" w:type="auto"/>
            <w:tcBorders>
              <w:top w:val="nil"/>
              <w:left w:val="nil"/>
              <w:bottom w:val="single" w:sz="4" w:space="0" w:color="auto"/>
              <w:right w:val="single" w:sz="4" w:space="0" w:color="auto"/>
            </w:tcBorders>
            <w:noWrap/>
            <w:vAlign w:val="center"/>
            <w:hideMark/>
          </w:tcPr>
          <w:p w14:paraId="0DF29F53" w14:textId="1C945747"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7,47</w:t>
            </w:r>
          </w:p>
        </w:tc>
        <w:tc>
          <w:tcPr>
            <w:tcW w:w="0" w:type="auto"/>
            <w:tcBorders>
              <w:top w:val="nil"/>
              <w:left w:val="nil"/>
              <w:bottom w:val="single" w:sz="4" w:space="0" w:color="auto"/>
              <w:right w:val="single" w:sz="4" w:space="0" w:color="auto"/>
            </w:tcBorders>
            <w:noWrap/>
            <w:vAlign w:val="center"/>
            <w:hideMark/>
          </w:tcPr>
          <w:p w14:paraId="2FD6DE3D" w14:textId="4662FBEC"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7,32</w:t>
            </w:r>
          </w:p>
        </w:tc>
        <w:tc>
          <w:tcPr>
            <w:tcW w:w="0" w:type="auto"/>
            <w:tcBorders>
              <w:top w:val="nil"/>
              <w:left w:val="nil"/>
              <w:bottom w:val="single" w:sz="4" w:space="0" w:color="auto"/>
              <w:right w:val="single" w:sz="4" w:space="0" w:color="auto"/>
            </w:tcBorders>
            <w:noWrap/>
            <w:vAlign w:val="center"/>
            <w:hideMark/>
          </w:tcPr>
          <w:p w14:paraId="61188EA5" w14:textId="3DA0B78E"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7,17</w:t>
            </w:r>
          </w:p>
        </w:tc>
        <w:tc>
          <w:tcPr>
            <w:tcW w:w="0" w:type="auto"/>
            <w:tcBorders>
              <w:top w:val="nil"/>
              <w:left w:val="nil"/>
              <w:bottom w:val="single" w:sz="4" w:space="0" w:color="auto"/>
              <w:right w:val="single" w:sz="4" w:space="0" w:color="auto"/>
            </w:tcBorders>
            <w:noWrap/>
            <w:vAlign w:val="center"/>
            <w:hideMark/>
          </w:tcPr>
          <w:p w14:paraId="06252A89" w14:textId="1A3558F6"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7,00</w:t>
            </w:r>
          </w:p>
        </w:tc>
        <w:tc>
          <w:tcPr>
            <w:tcW w:w="0" w:type="auto"/>
            <w:tcBorders>
              <w:top w:val="nil"/>
              <w:left w:val="nil"/>
              <w:bottom w:val="single" w:sz="4" w:space="0" w:color="auto"/>
              <w:right w:val="single" w:sz="4" w:space="0" w:color="auto"/>
            </w:tcBorders>
            <w:noWrap/>
            <w:vAlign w:val="center"/>
            <w:hideMark/>
          </w:tcPr>
          <w:p w14:paraId="5ADD6E09" w14:textId="7984A8CE"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6,70</w:t>
            </w:r>
          </w:p>
        </w:tc>
        <w:tc>
          <w:tcPr>
            <w:tcW w:w="0" w:type="auto"/>
            <w:tcBorders>
              <w:top w:val="nil"/>
              <w:left w:val="nil"/>
              <w:bottom w:val="single" w:sz="4" w:space="0" w:color="auto"/>
              <w:right w:val="single" w:sz="4" w:space="0" w:color="auto"/>
            </w:tcBorders>
            <w:noWrap/>
            <w:vAlign w:val="center"/>
            <w:hideMark/>
          </w:tcPr>
          <w:p w14:paraId="7BD325CF" w14:textId="2C65521C"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6,39</w:t>
            </w:r>
          </w:p>
        </w:tc>
        <w:tc>
          <w:tcPr>
            <w:tcW w:w="0" w:type="auto"/>
            <w:tcBorders>
              <w:top w:val="nil"/>
              <w:left w:val="nil"/>
              <w:bottom w:val="single" w:sz="4" w:space="0" w:color="auto"/>
              <w:right w:val="single" w:sz="4" w:space="0" w:color="auto"/>
            </w:tcBorders>
            <w:noWrap/>
            <w:vAlign w:val="center"/>
            <w:hideMark/>
          </w:tcPr>
          <w:p w14:paraId="6E5E6E88" w14:textId="4AA0367E"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6,08</w:t>
            </w:r>
          </w:p>
        </w:tc>
        <w:tc>
          <w:tcPr>
            <w:tcW w:w="0" w:type="auto"/>
            <w:tcBorders>
              <w:top w:val="nil"/>
              <w:left w:val="nil"/>
              <w:bottom w:val="single" w:sz="4" w:space="0" w:color="auto"/>
              <w:right w:val="single" w:sz="4" w:space="0" w:color="auto"/>
            </w:tcBorders>
            <w:noWrap/>
            <w:vAlign w:val="center"/>
            <w:hideMark/>
          </w:tcPr>
          <w:p w14:paraId="37C34CD2" w14:textId="54D6708D"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5,76</w:t>
            </w:r>
          </w:p>
        </w:tc>
        <w:tc>
          <w:tcPr>
            <w:tcW w:w="0" w:type="auto"/>
            <w:tcBorders>
              <w:top w:val="single" w:sz="4" w:space="0" w:color="auto"/>
              <w:left w:val="nil"/>
              <w:bottom w:val="single" w:sz="4" w:space="0" w:color="auto"/>
              <w:right w:val="single" w:sz="4" w:space="0" w:color="auto"/>
            </w:tcBorders>
            <w:vAlign w:val="center"/>
          </w:tcPr>
          <w:p w14:paraId="5F1BB185" w14:textId="0517572A" w:rsidR="00EA303B" w:rsidRPr="008F0BB2" w:rsidRDefault="00EA303B" w:rsidP="00EA303B">
            <w:pPr>
              <w:pStyle w:val="a4"/>
              <w:spacing w:line="256" w:lineRule="auto"/>
              <w:rPr>
                <w:rFonts w:cs="Times New Roman"/>
                <w:color w:val="000000"/>
                <w:sz w:val="16"/>
                <w:szCs w:val="16"/>
              </w:rPr>
            </w:pPr>
            <w:r w:rsidRPr="008F0BB2">
              <w:rPr>
                <w:rFonts w:cs="Times New Roman"/>
                <w:color w:val="000000"/>
                <w:sz w:val="16"/>
                <w:szCs w:val="16"/>
              </w:rPr>
              <w:t>5,76</w:t>
            </w:r>
          </w:p>
        </w:tc>
      </w:tr>
      <w:tr w:rsidR="00EA303B" w:rsidRPr="00D859A4" w14:paraId="31F19269" w14:textId="73D71894" w:rsidTr="00256B3F">
        <w:trPr>
          <w:trHeight w:val="227"/>
        </w:trPr>
        <w:tc>
          <w:tcPr>
            <w:tcW w:w="0" w:type="auto"/>
            <w:tcBorders>
              <w:top w:val="nil"/>
              <w:left w:val="single" w:sz="4" w:space="0" w:color="auto"/>
              <w:bottom w:val="single" w:sz="4" w:space="0" w:color="auto"/>
              <w:right w:val="single" w:sz="4" w:space="0" w:color="auto"/>
            </w:tcBorders>
            <w:vAlign w:val="center"/>
            <w:hideMark/>
          </w:tcPr>
          <w:p w14:paraId="37ADD1F9" w14:textId="77777777" w:rsidR="00EA303B" w:rsidRPr="00D859A4" w:rsidRDefault="00EA303B" w:rsidP="00EA303B">
            <w:pPr>
              <w:pStyle w:val="a4"/>
              <w:spacing w:line="256" w:lineRule="auto"/>
              <w:rPr>
                <w:rFonts w:cs="Times New Roman"/>
                <w:sz w:val="16"/>
                <w:szCs w:val="16"/>
                <w:lang w:eastAsia="ru-RU"/>
              </w:rPr>
            </w:pPr>
            <w:r w:rsidRPr="00D859A4">
              <w:rPr>
                <w:rFonts w:cs="Times New Roman"/>
                <w:sz w:val="16"/>
                <w:szCs w:val="16"/>
                <w:lang w:eastAsia="ru-RU"/>
              </w:rPr>
              <w:t>то же в %</w:t>
            </w:r>
          </w:p>
        </w:tc>
        <w:tc>
          <w:tcPr>
            <w:tcW w:w="0" w:type="auto"/>
            <w:tcBorders>
              <w:top w:val="nil"/>
              <w:left w:val="nil"/>
              <w:bottom w:val="single" w:sz="4" w:space="0" w:color="auto"/>
              <w:right w:val="single" w:sz="4" w:space="0" w:color="auto"/>
            </w:tcBorders>
            <w:vAlign w:val="center"/>
            <w:hideMark/>
          </w:tcPr>
          <w:p w14:paraId="225D1E57" w14:textId="77777777" w:rsidR="00EA303B" w:rsidRPr="00D859A4" w:rsidRDefault="00EA303B" w:rsidP="00EA303B">
            <w:pPr>
              <w:pStyle w:val="a4"/>
              <w:spacing w:line="256" w:lineRule="auto"/>
              <w:rPr>
                <w:rFonts w:cs="Times New Roman"/>
                <w:sz w:val="16"/>
                <w:szCs w:val="16"/>
                <w:lang w:eastAsia="ru-RU"/>
              </w:rPr>
            </w:pPr>
            <w:r w:rsidRPr="00D859A4">
              <w:rPr>
                <w:rFonts w:cs="Times New Roman"/>
                <w:sz w:val="16"/>
                <w:szCs w:val="16"/>
                <w:lang w:eastAsia="ru-RU"/>
              </w:rPr>
              <w:t>%</w:t>
            </w:r>
          </w:p>
        </w:tc>
        <w:tc>
          <w:tcPr>
            <w:tcW w:w="908" w:type="dxa"/>
            <w:tcBorders>
              <w:top w:val="nil"/>
              <w:left w:val="nil"/>
              <w:bottom w:val="single" w:sz="4" w:space="0" w:color="auto"/>
              <w:right w:val="single" w:sz="4" w:space="0" w:color="auto"/>
            </w:tcBorders>
            <w:noWrap/>
            <w:vAlign w:val="center"/>
            <w:hideMark/>
          </w:tcPr>
          <w:p w14:paraId="66ADD544" w14:textId="73F57769"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23,05%</w:t>
            </w:r>
          </w:p>
        </w:tc>
        <w:tc>
          <w:tcPr>
            <w:tcW w:w="801" w:type="dxa"/>
            <w:tcBorders>
              <w:top w:val="nil"/>
              <w:left w:val="nil"/>
              <w:bottom w:val="single" w:sz="4" w:space="0" w:color="auto"/>
              <w:right w:val="single" w:sz="4" w:space="0" w:color="auto"/>
            </w:tcBorders>
            <w:noWrap/>
            <w:vAlign w:val="center"/>
            <w:hideMark/>
          </w:tcPr>
          <w:p w14:paraId="35DB8325" w14:textId="42A0EA31"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23,33%</w:t>
            </w:r>
          </w:p>
        </w:tc>
        <w:tc>
          <w:tcPr>
            <w:tcW w:w="0" w:type="auto"/>
            <w:tcBorders>
              <w:top w:val="nil"/>
              <w:left w:val="nil"/>
              <w:bottom w:val="single" w:sz="4" w:space="0" w:color="auto"/>
              <w:right w:val="single" w:sz="4" w:space="0" w:color="auto"/>
            </w:tcBorders>
            <w:noWrap/>
            <w:vAlign w:val="center"/>
            <w:hideMark/>
          </w:tcPr>
          <w:p w14:paraId="4142FC6E" w14:textId="2131AAE7"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23,06%</w:t>
            </w:r>
          </w:p>
        </w:tc>
        <w:tc>
          <w:tcPr>
            <w:tcW w:w="0" w:type="auto"/>
            <w:tcBorders>
              <w:top w:val="nil"/>
              <w:left w:val="nil"/>
              <w:bottom w:val="single" w:sz="4" w:space="0" w:color="auto"/>
              <w:right w:val="single" w:sz="4" w:space="0" w:color="auto"/>
            </w:tcBorders>
            <w:noWrap/>
            <w:vAlign w:val="center"/>
            <w:hideMark/>
          </w:tcPr>
          <w:p w14:paraId="41DAE792" w14:textId="14651DC0"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22,78%</w:t>
            </w:r>
          </w:p>
        </w:tc>
        <w:tc>
          <w:tcPr>
            <w:tcW w:w="0" w:type="auto"/>
            <w:tcBorders>
              <w:top w:val="nil"/>
              <w:left w:val="nil"/>
              <w:bottom w:val="single" w:sz="4" w:space="0" w:color="auto"/>
              <w:right w:val="single" w:sz="4" w:space="0" w:color="auto"/>
            </w:tcBorders>
            <w:noWrap/>
            <w:vAlign w:val="center"/>
            <w:hideMark/>
          </w:tcPr>
          <w:p w14:paraId="05F29D31" w14:textId="70254301"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22,48%</w:t>
            </w:r>
          </w:p>
        </w:tc>
        <w:tc>
          <w:tcPr>
            <w:tcW w:w="0" w:type="auto"/>
            <w:tcBorders>
              <w:top w:val="nil"/>
              <w:left w:val="nil"/>
              <w:bottom w:val="single" w:sz="4" w:space="0" w:color="auto"/>
              <w:right w:val="single" w:sz="4" w:space="0" w:color="auto"/>
            </w:tcBorders>
            <w:noWrap/>
            <w:vAlign w:val="center"/>
            <w:hideMark/>
          </w:tcPr>
          <w:p w14:paraId="47850969" w14:textId="6D09EF15"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22,17%</w:t>
            </w:r>
          </w:p>
        </w:tc>
        <w:tc>
          <w:tcPr>
            <w:tcW w:w="0" w:type="auto"/>
            <w:tcBorders>
              <w:top w:val="nil"/>
              <w:left w:val="nil"/>
              <w:bottom w:val="single" w:sz="4" w:space="0" w:color="auto"/>
              <w:right w:val="single" w:sz="4" w:space="0" w:color="auto"/>
            </w:tcBorders>
            <w:noWrap/>
            <w:vAlign w:val="center"/>
            <w:hideMark/>
          </w:tcPr>
          <w:p w14:paraId="55C6EC37" w14:textId="15219F3C"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21,84%</w:t>
            </w:r>
          </w:p>
        </w:tc>
        <w:tc>
          <w:tcPr>
            <w:tcW w:w="0" w:type="auto"/>
            <w:tcBorders>
              <w:top w:val="nil"/>
              <w:left w:val="nil"/>
              <w:bottom w:val="single" w:sz="4" w:space="0" w:color="auto"/>
              <w:right w:val="single" w:sz="4" w:space="0" w:color="auto"/>
            </w:tcBorders>
            <w:noWrap/>
            <w:vAlign w:val="center"/>
            <w:hideMark/>
          </w:tcPr>
          <w:p w14:paraId="4B60E979" w14:textId="368B81A5"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21,49%</w:t>
            </w:r>
          </w:p>
        </w:tc>
        <w:tc>
          <w:tcPr>
            <w:tcW w:w="0" w:type="auto"/>
            <w:tcBorders>
              <w:top w:val="nil"/>
              <w:left w:val="nil"/>
              <w:bottom w:val="single" w:sz="4" w:space="0" w:color="auto"/>
              <w:right w:val="single" w:sz="4" w:space="0" w:color="auto"/>
            </w:tcBorders>
            <w:noWrap/>
            <w:vAlign w:val="center"/>
            <w:hideMark/>
          </w:tcPr>
          <w:p w14:paraId="5FE9AB96" w14:textId="19747C58"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21,12%</w:t>
            </w:r>
          </w:p>
        </w:tc>
        <w:tc>
          <w:tcPr>
            <w:tcW w:w="0" w:type="auto"/>
            <w:tcBorders>
              <w:top w:val="nil"/>
              <w:left w:val="nil"/>
              <w:bottom w:val="single" w:sz="4" w:space="0" w:color="auto"/>
              <w:right w:val="single" w:sz="4" w:space="0" w:color="auto"/>
            </w:tcBorders>
            <w:noWrap/>
            <w:vAlign w:val="center"/>
            <w:hideMark/>
          </w:tcPr>
          <w:p w14:paraId="22687129" w14:textId="4C9A4A2E"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20,74%</w:t>
            </w:r>
          </w:p>
        </w:tc>
        <w:tc>
          <w:tcPr>
            <w:tcW w:w="0" w:type="auto"/>
            <w:tcBorders>
              <w:top w:val="nil"/>
              <w:left w:val="nil"/>
              <w:bottom w:val="single" w:sz="4" w:space="0" w:color="auto"/>
              <w:right w:val="single" w:sz="4" w:space="0" w:color="auto"/>
            </w:tcBorders>
            <w:noWrap/>
            <w:vAlign w:val="center"/>
            <w:hideMark/>
          </w:tcPr>
          <w:p w14:paraId="1BC9F94E" w14:textId="21FD81C5"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20,01%</w:t>
            </w:r>
          </w:p>
        </w:tc>
        <w:tc>
          <w:tcPr>
            <w:tcW w:w="0" w:type="auto"/>
            <w:tcBorders>
              <w:top w:val="nil"/>
              <w:left w:val="nil"/>
              <w:bottom w:val="single" w:sz="4" w:space="0" w:color="auto"/>
              <w:right w:val="single" w:sz="4" w:space="0" w:color="auto"/>
            </w:tcBorders>
            <w:noWrap/>
            <w:vAlign w:val="center"/>
            <w:hideMark/>
          </w:tcPr>
          <w:p w14:paraId="2E6DDCC9" w14:textId="57197F09"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19,25%</w:t>
            </w:r>
          </w:p>
        </w:tc>
        <w:tc>
          <w:tcPr>
            <w:tcW w:w="0" w:type="auto"/>
            <w:tcBorders>
              <w:top w:val="nil"/>
              <w:left w:val="nil"/>
              <w:bottom w:val="single" w:sz="4" w:space="0" w:color="auto"/>
              <w:right w:val="single" w:sz="4" w:space="0" w:color="auto"/>
            </w:tcBorders>
            <w:noWrap/>
            <w:vAlign w:val="center"/>
            <w:hideMark/>
          </w:tcPr>
          <w:p w14:paraId="47BBCE61" w14:textId="02AA154E"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18,48%</w:t>
            </w:r>
          </w:p>
        </w:tc>
        <w:tc>
          <w:tcPr>
            <w:tcW w:w="0" w:type="auto"/>
            <w:tcBorders>
              <w:top w:val="nil"/>
              <w:left w:val="nil"/>
              <w:bottom w:val="single" w:sz="4" w:space="0" w:color="auto"/>
              <w:right w:val="single" w:sz="4" w:space="0" w:color="auto"/>
            </w:tcBorders>
            <w:noWrap/>
            <w:vAlign w:val="center"/>
            <w:hideMark/>
          </w:tcPr>
          <w:p w14:paraId="0AE94465" w14:textId="634A2DD1"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17,68%</w:t>
            </w:r>
          </w:p>
        </w:tc>
        <w:tc>
          <w:tcPr>
            <w:tcW w:w="0" w:type="auto"/>
            <w:tcBorders>
              <w:top w:val="single" w:sz="4" w:space="0" w:color="auto"/>
              <w:left w:val="nil"/>
              <w:bottom w:val="single" w:sz="4" w:space="0" w:color="auto"/>
              <w:right w:val="single" w:sz="4" w:space="0" w:color="auto"/>
            </w:tcBorders>
            <w:vAlign w:val="center"/>
          </w:tcPr>
          <w:p w14:paraId="04DF25A0" w14:textId="6B779FBA" w:rsidR="00EA303B" w:rsidRPr="008F0BB2" w:rsidRDefault="00EA303B" w:rsidP="00EA303B">
            <w:pPr>
              <w:pStyle w:val="a4"/>
              <w:spacing w:line="256" w:lineRule="auto"/>
              <w:rPr>
                <w:rFonts w:cs="Times New Roman"/>
                <w:color w:val="000000"/>
                <w:sz w:val="16"/>
                <w:szCs w:val="16"/>
              </w:rPr>
            </w:pPr>
            <w:r w:rsidRPr="008F0BB2">
              <w:rPr>
                <w:rFonts w:cs="Times New Roman"/>
                <w:color w:val="000000"/>
                <w:sz w:val="16"/>
                <w:szCs w:val="16"/>
              </w:rPr>
              <w:t>17,68%</w:t>
            </w:r>
          </w:p>
        </w:tc>
      </w:tr>
      <w:tr w:rsidR="00EA303B" w:rsidRPr="00D859A4" w14:paraId="7D125755" w14:textId="58CE066D" w:rsidTr="00256B3F">
        <w:trPr>
          <w:trHeight w:val="227"/>
        </w:trPr>
        <w:tc>
          <w:tcPr>
            <w:tcW w:w="0" w:type="auto"/>
            <w:tcBorders>
              <w:top w:val="nil"/>
              <w:left w:val="single" w:sz="4" w:space="0" w:color="auto"/>
              <w:bottom w:val="single" w:sz="4" w:space="0" w:color="auto"/>
              <w:right w:val="single" w:sz="4" w:space="0" w:color="auto"/>
            </w:tcBorders>
            <w:vAlign w:val="center"/>
            <w:hideMark/>
          </w:tcPr>
          <w:p w14:paraId="1B8A9712" w14:textId="77777777" w:rsidR="00EA303B" w:rsidRPr="00D859A4" w:rsidRDefault="00EA303B" w:rsidP="00EA303B">
            <w:pPr>
              <w:pStyle w:val="a4"/>
              <w:spacing w:line="256" w:lineRule="auto"/>
              <w:rPr>
                <w:rFonts w:cs="Times New Roman"/>
                <w:sz w:val="16"/>
                <w:szCs w:val="16"/>
                <w:lang w:eastAsia="ru-RU"/>
              </w:rPr>
            </w:pPr>
            <w:r w:rsidRPr="00D859A4">
              <w:rPr>
                <w:rFonts w:cs="Times New Roman"/>
                <w:sz w:val="16"/>
                <w:szCs w:val="16"/>
                <w:lang w:eastAsia="ru-RU"/>
              </w:rPr>
              <w:t>Присоединенная нагрузка</w:t>
            </w:r>
          </w:p>
        </w:tc>
        <w:tc>
          <w:tcPr>
            <w:tcW w:w="0" w:type="auto"/>
            <w:tcBorders>
              <w:top w:val="nil"/>
              <w:left w:val="nil"/>
              <w:bottom w:val="single" w:sz="4" w:space="0" w:color="auto"/>
              <w:right w:val="single" w:sz="4" w:space="0" w:color="auto"/>
            </w:tcBorders>
            <w:vAlign w:val="center"/>
            <w:hideMark/>
          </w:tcPr>
          <w:p w14:paraId="2ED2479C" w14:textId="77777777" w:rsidR="00EA303B" w:rsidRPr="00D859A4" w:rsidRDefault="00EA303B" w:rsidP="00EA303B">
            <w:pPr>
              <w:pStyle w:val="a4"/>
              <w:spacing w:line="256" w:lineRule="auto"/>
              <w:rPr>
                <w:rFonts w:cs="Times New Roman"/>
                <w:sz w:val="16"/>
                <w:szCs w:val="16"/>
                <w:lang w:eastAsia="ru-RU"/>
              </w:rPr>
            </w:pPr>
            <w:r w:rsidRPr="00D859A4">
              <w:rPr>
                <w:rFonts w:cs="Times New Roman"/>
                <w:sz w:val="16"/>
                <w:szCs w:val="16"/>
                <w:lang w:eastAsia="ru-RU"/>
              </w:rPr>
              <w:t>Гкал/час</w:t>
            </w:r>
          </w:p>
        </w:tc>
        <w:tc>
          <w:tcPr>
            <w:tcW w:w="908" w:type="dxa"/>
            <w:tcBorders>
              <w:top w:val="nil"/>
              <w:left w:val="nil"/>
              <w:bottom w:val="single" w:sz="4" w:space="0" w:color="auto"/>
              <w:right w:val="single" w:sz="4" w:space="0" w:color="auto"/>
            </w:tcBorders>
            <w:noWrap/>
            <w:vAlign w:val="center"/>
            <w:hideMark/>
          </w:tcPr>
          <w:p w14:paraId="5119F364" w14:textId="5485957E"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26,43</w:t>
            </w:r>
          </w:p>
        </w:tc>
        <w:tc>
          <w:tcPr>
            <w:tcW w:w="801" w:type="dxa"/>
            <w:tcBorders>
              <w:top w:val="nil"/>
              <w:left w:val="nil"/>
              <w:bottom w:val="single" w:sz="4" w:space="0" w:color="auto"/>
              <w:right w:val="single" w:sz="4" w:space="0" w:color="auto"/>
            </w:tcBorders>
            <w:noWrap/>
            <w:vAlign w:val="center"/>
            <w:hideMark/>
          </w:tcPr>
          <w:p w14:paraId="6B9B3285" w14:textId="5386B6BD"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26,48</w:t>
            </w:r>
          </w:p>
        </w:tc>
        <w:tc>
          <w:tcPr>
            <w:tcW w:w="0" w:type="auto"/>
            <w:tcBorders>
              <w:top w:val="nil"/>
              <w:left w:val="nil"/>
              <w:bottom w:val="single" w:sz="4" w:space="0" w:color="auto"/>
              <w:right w:val="single" w:sz="4" w:space="0" w:color="auto"/>
            </w:tcBorders>
            <w:noWrap/>
            <w:vAlign w:val="center"/>
            <w:hideMark/>
          </w:tcPr>
          <w:p w14:paraId="3BEE0770" w14:textId="6AF90890"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26,48</w:t>
            </w:r>
          </w:p>
        </w:tc>
        <w:tc>
          <w:tcPr>
            <w:tcW w:w="0" w:type="auto"/>
            <w:tcBorders>
              <w:top w:val="nil"/>
              <w:left w:val="nil"/>
              <w:bottom w:val="single" w:sz="4" w:space="0" w:color="auto"/>
              <w:right w:val="single" w:sz="4" w:space="0" w:color="auto"/>
            </w:tcBorders>
            <w:noWrap/>
            <w:vAlign w:val="center"/>
            <w:hideMark/>
          </w:tcPr>
          <w:p w14:paraId="35A0158D" w14:textId="6779B852"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26,52</w:t>
            </w:r>
          </w:p>
        </w:tc>
        <w:tc>
          <w:tcPr>
            <w:tcW w:w="0" w:type="auto"/>
            <w:tcBorders>
              <w:top w:val="nil"/>
              <w:left w:val="nil"/>
              <w:bottom w:val="single" w:sz="4" w:space="0" w:color="auto"/>
              <w:right w:val="single" w:sz="4" w:space="0" w:color="auto"/>
            </w:tcBorders>
            <w:noWrap/>
            <w:vAlign w:val="center"/>
            <w:hideMark/>
          </w:tcPr>
          <w:p w14:paraId="59678F19" w14:textId="1590F6BF"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26,72</w:t>
            </w:r>
          </w:p>
        </w:tc>
        <w:tc>
          <w:tcPr>
            <w:tcW w:w="0" w:type="auto"/>
            <w:tcBorders>
              <w:top w:val="nil"/>
              <w:left w:val="nil"/>
              <w:bottom w:val="single" w:sz="4" w:space="0" w:color="auto"/>
              <w:right w:val="single" w:sz="4" w:space="0" w:color="auto"/>
            </w:tcBorders>
            <w:noWrap/>
            <w:vAlign w:val="center"/>
            <w:hideMark/>
          </w:tcPr>
          <w:p w14:paraId="74E999DB" w14:textId="1861B041"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26,73</w:t>
            </w:r>
          </w:p>
        </w:tc>
        <w:tc>
          <w:tcPr>
            <w:tcW w:w="0" w:type="auto"/>
            <w:tcBorders>
              <w:top w:val="nil"/>
              <w:left w:val="nil"/>
              <w:bottom w:val="single" w:sz="4" w:space="0" w:color="auto"/>
              <w:right w:val="single" w:sz="4" w:space="0" w:color="auto"/>
            </w:tcBorders>
            <w:noWrap/>
            <w:vAlign w:val="center"/>
            <w:hideMark/>
          </w:tcPr>
          <w:p w14:paraId="40C0565A" w14:textId="5DA2DE5E"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26,73</w:t>
            </w:r>
          </w:p>
        </w:tc>
        <w:tc>
          <w:tcPr>
            <w:tcW w:w="0" w:type="auto"/>
            <w:tcBorders>
              <w:top w:val="nil"/>
              <w:left w:val="nil"/>
              <w:bottom w:val="single" w:sz="4" w:space="0" w:color="auto"/>
              <w:right w:val="single" w:sz="4" w:space="0" w:color="auto"/>
            </w:tcBorders>
            <w:noWrap/>
            <w:vAlign w:val="center"/>
            <w:hideMark/>
          </w:tcPr>
          <w:p w14:paraId="2DBD94D6" w14:textId="5966CF22"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26,74</w:t>
            </w:r>
          </w:p>
        </w:tc>
        <w:tc>
          <w:tcPr>
            <w:tcW w:w="0" w:type="auto"/>
            <w:tcBorders>
              <w:top w:val="nil"/>
              <w:left w:val="nil"/>
              <w:bottom w:val="single" w:sz="4" w:space="0" w:color="auto"/>
              <w:right w:val="single" w:sz="4" w:space="0" w:color="auto"/>
            </w:tcBorders>
            <w:noWrap/>
            <w:vAlign w:val="center"/>
            <w:hideMark/>
          </w:tcPr>
          <w:p w14:paraId="5D039CEC" w14:textId="230266A2"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26,76</w:t>
            </w:r>
          </w:p>
        </w:tc>
        <w:tc>
          <w:tcPr>
            <w:tcW w:w="0" w:type="auto"/>
            <w:tcBorders>
              <w:top w:val="nil"/>
              <w:left w:val="nil"/>
              <w:bottom w:val="single" w:sz="4" w:space="0" w:color="auto"/>
              <w:right w:val="single" w:sz="4" w:space="0" w:color="auto"/>
            </w:tcBorders>
            <w:noWrap/>
            <w:vAlign w:val="center"/>
            <w:hideMark/>
          </w:tcPr>
          <w:p w14:paraId="6EA7F900" w14:textId="5152CA7F"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26,76</w:t>
            </w:r>
          </w:p>
        </w:tc>
        <w:tc>
          <w:tcPr>
            <w:tcW w:w="0" w:type="auto"/>
            <w:tcBorders>
              <w:top w:val="nil"/>
              <w:left w:val="nil"/>
              <w:bottom w:val="single" w:sz="4" w:space="0" w:color="auto"/>
              <w:right w:val="single" w:sz="4" w:space="0" w:color="auto"/>
            </w:tcBorders>
            <w:noWrap/>
            <w:vAlign w:val="center"/>
            <w:hideMark/>
          </w:tcPr>
          <w:p w14:paraId="3D086B16" w14:textId="61D0CE29"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26,78</w:t>
            </w:r>
          </w:p>
        </w:tc>
        <w:tc>
          <w:tcPr>
            <w:tcW w:w="0" w:type="auto"/>
            <w:tcBorders>
              <w:top w:val="nil"/>
              <w:left w:val="nil"/>
              <w:bottom w:val="single" w:sz="4" w:space="0" w:color="auto"/>
              <w:right w:val="single" w:sz="4" w:space="0" w:color="auto"/>
            </w:tcBorders>
            <w:noWrap/>
            <w:vAlign w:val="center"/>
            <w:hideMark/>
          </w:tcPr>
          <w:p w14:paraId="07010F06" w14:textId="6D34DAA7"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26,81</w:t>
            </w:r>
          </w:p>
        </w:tc>
        <w:tc>
          <w:tcPr>
            <w:tcW w:w="0" w:type="auto"/>
            <w:tcBorders>
              <w:top w:val="nil"/>
              <w:left w:val="nil"/>
              <w:bottom w:val="single" w:sz="4" w:space="0" w:color="auto"/>
              <w:right w:val="single" w:sz="4" w:space="0" w:color="auto"/>
            </w:tcBorders>
            <w:noWrap/>
            <w:vAlign w:val="center"/>
            <w:hideMark/>
          </w:tcPr>
          <w:p w14:paraId="4EAA1F76" w14:textId="027C80FE"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26,81</w:t>
            </w:r>
          </w:p>
        </w:tc>
        <w:tc>
          <w:tcPr>
            <w:tcW w:w="0" w:type="auto"/>
            <w:tcBorders>
              <w:top w:val="nil"/>
              <w:left w:val="nil"/>
              <w:bottom w:val="single" w:sz="4" w:space="0" w:color="auto"/>
              <w:right w:val="single" w:sz="4" w:space="0" w:color="auto"/>
            </w:tcBorders>
            <w:noWrap/>
            <w:vAlign w:val="center"/>
            <w:hideMark/>
          </w:tcPr>
          <w:p w14:paraId="6F85DA3D" w14:textId="6345D480"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26,81</w:t>
            </w:r>
          </w:p>
        </w:tc>
        <w:tc>
          <w:tcPr>
            <w:tcW w:w="0" w:type="auto"/>
            <w:tcBorders>
              <w:top w:val="single" w:sz="4" w:space="0" w:color="auto"/>
              <w:left w:val="nil"/>
              <w:bottom w:val="single" w:sz="4" w:space="0" w:color="auto"/>
              <w:right w:val="single" w:sz="4" w:space="0" w:color="auto"/>
            </w:tcBorders>
            <w:vAlign w:val="center"/>
          </w:tcPr>
          <w:p w14:paraId="147079B7" w14:textId="6737889F" w:rsidR="00EA303B" w:rsidRPr="008F0BB2" w:rsidRDefault="00EA303B" w:rsidP="00EA303B">
            <w:pPr>
              <w:pStyle w:val="a4"/>
              <w:spacing w:line="256" w:lineRule="auto"/>
              <w:rPr>
                <w:rFonts w:cs="Times New Roman"/>
                <w:color w:val="000000"/>
                <w:sz w:val="16"/>
                <w:szCs w:val="16"/>
              </w:rPr>
            </w:pPr>
            <w:r w:rsidRPr="008F0BB2">
              <w:rPr>
                <w:rFonts w:cs="Times New Roman"/>
                <w:color w:val="000000"/>
                <w:sz w:val="16"/>
                <w:szCs w:val="16"/>
              </w:rPr>
              <w:t>26,81</w:t>
            </w:r>
          </w:p>
        </w:tc>
      </w:tr>
      <w:tr w:rsidR="00EA303B" w:rsidRPr="00D859A4" w14:paraId="2EA43B61" w14:textId="1C0CD362" w:rsidTr="00256B3F">
        <w:trPr>
          <w:trHeight w:val="227"/>
        </w:trPr>
        <w:tc>
          <w:tcPr>
            <w:tcW w:w="0" w:type="auto"/>
            <w:tcBorders>
              <w:top w:val="nil"/>
              <w:left w:val="single" w:sz="4" w:space="0" w:color="auto"/>
              <w:bottom w:val="single" w:sz="4" w:space="0" w:color="auto"/>
              <w:right w:val="single" w:sz="4" w:space="0" w:color="auto"/>
            </w:tcBorders>
            <w:vAlign w:val="center"/>
            <w:hideMark/>
          </w:tcPr>
          <w:p w14:paraId="43AD5DC7" w14:textId="77777777" w:rsidR="00EA303B" w:rsidRPr="00D859A4" w:rsidRDefault="00EA303B" w:rsidP="00EA303B">
            <w:pPr>
              <w:pStyle w:val="a4"/>
              <w:spacing w:line="256" w:lineRule="auto"/>
              <w:rPr>
                <w:rFonts w:cs="Times New Roman"/>
                <w:sz w:val="16"/>
                <w:szCs w:val="16"/>
                <w:lang w:eastAsia="ru-RU"/>
              </w:rPr>
            </w:pPr>
            <w:proofErr w:type="spellStart"/>
            <w:r w:rsidRPr="00D859A4">
              <w:rPr>
                <w:rFonts w:cs="Times New Roman"/>
                <w:sz w:val="16"/>
                <w:szCs w:val="16"/>
                <w:lang w:eastAsia="ru-RU"/>
              </w:rPr>
              <w:t>ОиВ</w:t>
            </w:r>
            <w:proofErr w:type="spellEnd"/>
          </w:p>
        </w:tc>
        <w:tc>
          <w:tcPr>
            <w:tcW w:w="0" w:type="auto"/>
            <w:tcBorders>
              <w:top w:val="nil"/>
              <w:left w:val="nil"/>
              <w:bottom w:val="single" w:sz="4" w:space="0" w:color="auto"/>
              <w:right w:val="single" w:sz="4" w:space="0" w:color="auto"/>
            </w:tcBorders>
            <w:vAlign w:val="center"/>
            <w:hideMark/>
          </w:tcPr>
          <w:p w14:paraId="6CF3658B" w14:textId="77777777" w:rsidR="00EA303B" w:rsidRPr="00D859A4" w:rsidRDefault="00EA303B" w:rsidP="00EA303B">
            <w:pPr>
              <w:pStyle w:val="a4"/>
              <w:spacing w:line="256" w:lineRule="auto"/>
              <w:rPr>
                <w:rFonts w:cs="Times New Roman"/>
                <w:sz w:val="16"/>
                <w:szCs w:val="16"/>
                <w:lang w:eastAsia="ru-RU"/>
              </w:rPr>
            </w:pPr>
            <w:r w:rsidRPr="00D859A4">
              <w:rPr>
                <w:rFonts w:cs="Times New Roman"/>
                <w:sz w:val="16"/>
                <w:szCs w:val="16"/>
                <w:lang w:eastAsia="ru-RU"/>
              </w:rPr>
              <w:t>Гкал/час</w:t>
            </w:r>
          </w:p>
        </w:tc>
        <w:tc>
          <w:tcPr>
            <w:tcW w:w="908" w:type="dxa"/>
            <w:tcBorders>
              <w:top w:val="nil"/>
              <w:left w:val="nil"/>
              <w:bottom w:val="single" w:sz="4" w:space="0" w:color="auto"/>
              <w:right w:val="single" w:sz="4" w:space="0" w:color="auto"/>
            </w:tcBorders>
            <w:noWrap/>
            <w:vAlign w:val="center"/>
            <w:hideMark/>
          </w:tcPr>
          <w:p w14:paraId="139D9577" w14:textId="2F829367"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25,63</w:t>
            </w:r>
          </w:p>
        </w:tc>
        <w:tc>
          <w:tcPr>
            <w:tcW w:w="801" w:type="dxa"/>
            <w:tcBorders>
              <w:top w:val="nil"/>
              <w:left w:val="nil"/>
              <w:bottom w:val="single" w:sz="4" w:space="0" w:color="auto"/>
              <w:right w:val="single" w:sz="4" w:space="0" w:color="auto"/>
            </w:tcBorders>
            <w:noWrap/>
            <w:vAlign w:val="center"/>
            <w:hideMark/>
          </w:tcPr>
          <w:p w14:paraId="1F7BAAD5" w14:textId="0690790D"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25,68</w:t>
            </w:r>
          </w:p>
        </w:tc>
        <w:tc>
          <w:tcPr>
            <w:tcW w:w="0" w:type="auto"/>
            <w:tcBorders>
              <w:top w:val="nil"/>
              <w:left w:val="nil"/>
              <w:bottom w:val="single" w:sz="4" w:space="0" w:color="auto"/>
              <w:right w:val="single" w:sz="4" w:space="0" w:color="auto"/>
            </w:tcBorders>
            <w:noWrap/>
            <w:vAlign w:val="center"/>
            <w:hideMark/>
          </w:tcPr>
          <w:p w14:paraId="6655747C" w14:textId="34643E7A"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25,68</w:t>
            </w:r>
          </w:p>
        </w:tc>
        <w:tc>
          <w:tcPr>
            <w:tcW w:w="0" w:type="auto"/>
            <w:tcBorders>
              <w:top w:val="nil"/>
              <w:left w:val="nil"/>
              <w:bottom w:val="single" w:sz="4" w:space="0" w:color="auto"/>
              <w:right w:val="single" w:sz="4" w:space="0" w:color="auto"/>
            </w:tcBorders>
            <w:noWrap/>
            <w:vAlign w:val="center"/>
            <w:hideMark/>
          </w:tcPr>
          <w:p w14:paraId="7762A158" w14:textId="777F25E1"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25,72</w:t>
            </w:r>
          </w:p>
        </w:tc>
        <w:tc>
          <w:tcPr>
            <w:tcW w:w="0" w:type="auto"/>
            <w:tcBorders>
              <w:top w:val="nil"/>
              <w:left w:val="nil"/>
              <w:bottom w:val="single" w:sz="4" w:space="0" w:color="auto"/>
              <w:right w:val="single" w:sz="4" w:space="0" w:color="auto"/>
            </w:tcBorders>
            <w:noWrap/>
            <w:vAlign w:val="center"/>
            <w:hideMark/>
          </w:tcPr>
          <w:p w14:paraId="1DD4A72E" w14:textId="346D4ED6"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25,89</w:t>
            </w:r>
          </w:p>
        </w:tc>
        <w:tc>
          <w:tcPr>
            <w:tcW w:w="0" w:type="auto"/>
            <w:tcBorders>
              <w:top w:val="nil"/>
              <w:left w:val="nil"/>
              <w:bottom w:val="single" w:sz="4" w:space="0" w:color="auto"/>
              <w:right w:val="single" w:sz="4" w:space="0" w:color="auto"/>
            </w:tcBorders>
            <w:noWrap/>
            <w:vAlign w:val="center"/>
            <w:hideMark/>
          </w:tcPr>
          <w:p w14:paraId="021E4D15" w14:textId="3223B54C"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25,91</w:t>
            </w:r>
          </w:p>
        </w:tc>
        <w:tc>
          <w:tcPr>
            <w:tcW w:w="0" w:type="auto"/>
            <w:tcBorders>
              <w:top w:val="nil"/>
              <w:left w:val="nil"/>
              <w:bottom w:val="single" w:sz="4" w:space="0" w:color="auto"/>
              <w:right w:val="single" w:sz="4" w:space="0" w:color="auto"/>
            </w:tcBorders>
            <w:noWrap/>
            <w:vAlign w:val="center"/>
            <w:hideMark/>
          </w:tcPr>
          <w:p w14:paraId="5F7FC909" w14:textId="4DE71E84"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25,91</w:t>
            </w:r>
          </w:p>
        </w:tc>
        <w:tc>
          <w:tcPr>
            <w:tcW w:w="0" w:type="auto"/>
            <w:tcBorders>
              <w:top w:val="nil"/>
              <w:left w:val="nil"/>
              <w:bottom w:val="single" w:sz="4" w:space="0" w:color="auto"/>
              <w:right w:val="single" w:sz="4" w:space="0" w:color="auto"/>
            </w:tcBorders>
            <w:noWrap/>
            <w:vAlign w:val="center"/>
            <w:hideMark/>
          </w:tcPr>
          <w:p w14:paraId="44505722" w14:textId="7A26B852"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25,92</w:t>
            </w:r>
          </w:p>
        </w:tc>
        <w:tc>
          <w:tcPr>
            <w:tcW w:w="0" w:type="auto"/>
            <w:tcBorders>
              <w:top w:val="nil"/>
              <w:left w:val="nil"/>
              <w:bottom w:val="single" w:sz="4" w:space="0" w:color="auto"/>
              <w:right w:val="single" w:sz="4" w:space="0" w:color="auto"/>
            </w:tcBorders>
            <w:noWrap/>
            <w:vAlign w:val="center"/>
            <w:hideMark/>
          </w:tcPr>
          <w:p w14:paraId="592B7D4E" w14:textId="7B9EF1C5"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25,94</w:t>
            </w:r>
          </w:p>
        </w:tc>
        <w:tc>
          <w:tcPr>
            <w:tcW w:w="0" w:type="auto"/>
            <w:tcBorders>
              <w:top w:val="nil"/>
              <w:left w:val="nil"/>
              <w:bottom w:val="single" w:sz="4" w:space="0" w:color="auto"/>
              <w:right w:val="single" w:sz="4" w:space="0" w:color="auto"/>
            </w:tcBorders>
            <w:noWrap/>
            <w:vAlign w:val="center"/>
            <w:hideMark/>
          </w:tcPr>
          <w:p w14:paraId="7472FDE3" w14:textId="01B96E62"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25,94</w:t>
            </w:r>
          </w:p>
        </w:tc>
        <w:tc>
          <w:tcPr>
            <w:tcW w:w="0" w:type="auto"/>
            <w:tcBorders>
              <w:top w:val="nil"/>
              <w:left w:val="nil"/>
              <w:bottom w:val="single" w:sz="4" w:space="0" w:color="auto"/>
              <w:right w:val="single" w:sz="4" w:space="0" w:color="auto"/>
            </w:tcBorders>
            <w:noWrap/>
            <w:vAlign w:val="center"/>
            <w:hideMark/>
          </w:tcPr>
          <w:p w14:paraId="7A82E486" w14:textId="54FB630A"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25,95</w:t>
            </w:r>
          </w:p>
        </w:tc>
        <w:tc>
          <w:tcPr>
            <w:tcW w:w="0" w:type="auto"/>
            <w:tcBorders>
              <w:top w:val="nil"/>
              <w:left w:val="nil"/>
              <w:bottom w:val="single" w:sz="4" w:space="0" w:color="auto"/>
              <w:right w:val="single" w:sz="4" w:space="0" w:color="auto"/>
            </w:tcBorders>
            <w:noWrap/>
            <w:vAlign w:val="center"/>
            <w:hideMark/>
          </w:tcPr>
          <w:p w14:paraId="0A85DAA6" w14:textId="3D9E93AA"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25,98</w:t>
            </w:r>
          </w:p>
        </w:tc>
        <w:tc>
          <w:tcPr>
            <w:tcW w:w="0" w:type="auto"/>
            <w:tcBorders>
              <w:top w:val="nil"/>
              <w:left w:val="nil"/>
              <w:bottom w:val="single" w:sz="4" w:space="0" w:color="auto"/>
              <w:right w:val="single" w:sz="4" w:space="0" w:color="auto"/>
            </w:tcBorders>
            <w:noWrap/>
            <w:vAlign w:val="center"/>
            <w:hideMark/>
          </w:tcPr>
          <w:p w14:paraId="4C21D06B" w14:textId="4B307CD2"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25,98</w:t>
            </w:r>
          </w:p>
        </w:tc>
        <w:tc>
          <w:tcPr>
            <w:tcW w:w="0" w:type="auto"/>
            <w:tcBorders>
              <w:top w:val="nil"/>
              <w:left w:val="nil"/>
              <w:bottom w:val="single" w:sz="4" w:space="0" w:color="auto"/>
              <w:right w:val="single" w:sz="4" w:space="0" w:color="auto"/>
            </w:tcBorders>
            <w:noWrap/>
            <w:vAlign w:val="center"/>
            <w:hideMark/>
          </w:tcPr>
          <w:p w14:paraId="484588F7" w14:textId="670BE8A0"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25,98</w:t>
            </w:r>
          </w:p>
        </w:tc>
        <w:tc>
          <w:tcPr>
            <w:tcW w:w="0" w:type="auto"/>
            <w:tcBorders>
              <w:top w:val="single" w:sz="4" w:space="0" w:color="auto"/>
              <w:left w:val="nil"/>
              <w:bottom w:val="single" w:sz="4" w:space="0" w:color="auto"/>
              <w:right w:val="single" w:sz="4" w:space="0" w:color="auto"/>
            </w:tcBorders>
            <w:vAlign w:val="center"/>
          </w:tcPr>
          <w:p w14:paraId="4E07DE60" w14:textId="588124E3" w:rsidR="00EA303B" w:rsidRPr="008F0BB2" w:rsidRDefault="00EA303B" w:rsidP="00EA303B">
            <w:pPr>
              <w:pStyle w:val="a4"/>
              <w:spacing w:line="256" w:lineRule="auto"/>
              <w:rPr>
                <w:rFonts w:cs="Times New Roman"/>
                <w:color w:val="000000"/>
                <w:sz w:val="16"/>
                <w:szCs w:val="16"/>
              </w:rPr>
            </w:pPr>
            <w:r w:rsidRPr="008F0BB2">
              <w:rPr>
                <w:rFonts w:cs="Times New Roman"/>
                <w:color w:val="000000"/>
                <w:sz w:val="16"/>
                <w:szCs w:val="16"/>
              </w:rPr>
              <w:t>25,98</w:t>
            </w:r>
          </w:p>
        </w:tc>
      </w:tr>
      <w:tr w:rsidR="00EA303B" w:rsidRPr="00D859A4" w14:paraId="642BFE14" w14:textId="7056A9E2" w:rsidTr="00256B3F">
        <w:trPr>
          <w:trHeight w:val="227"/>
        </w:trPr>
        <w:tc>
          <w:tcPr>
            <w:tcW w:w="0" w:type="auto"/>
            <w:tcBorders>
              <w:top w:val="nil"/>
              <w:left w:val="single" w:sz="4" w:space="0" w:color="auto"/>
              <w:bottom w:val="single" w:sz="4" w:space="0" w:color="auto"/>
              <w:right w:val="single" w:sz="4" w:space="0" w:color="auto"/>
            </w:tcBorders>
            <w:vAlign w:val="center"/>
            <w:hideMark/>
          </w:tcPr>
          <w:p w14:paraId="6D86D54C" w14:textId="77777777" w:rsidR="00EA303B" w:rsidRPr="00D859A4" w:rsidRDefault="00EA303B" w:rsidP="00EA303B">
            <w:pPr>
              <w:pStyle w:val="a4"/>
              <w:spacing w:line="256" w:lineRule="auto"/>
              <w:rPr>
                <w:rFonts w:cs="Times New Roman"/>
                <w:sz w:val="16"/>
                <w:szCs w:val="16"/>
                <w:lang w:eastAsia="ru-RU"/>
              </w:rPr>
            </w:pPr>
            <w:r w:rsidRPr="00D859A4">
              <w:rPr>
                <w:rFonts w:cs="Times New Roman"/>
                <w:sz w:val="16"/>
                <w:szCs w:val="16"/>
                <w:lang w:eastAsia="ru-RU"/>
              </w:rPr>
              <w:t>ГВС</w:t>
            </w:r>
          </w:p>
        </w:tc>
        <w:tc>
          <w:tcPr>
            <w:tcW w:w="0" w:type="auto"/>
            <w:tcBorders>
              <w:top w:val="nil"/>
              <w:left w:val="nil"/>
              <w:bottom w:val="single" w:sz="4" w:space="0" w:color="auto"/>
              <w:right w:val="single" w:sz="4" w:space="0" w:color="auto"/>
            </w:tcBorders>
            <w:vAlign w:val="center"/>
            <w:hideMark/>
          </w:tcPr>
          <w:p w14:paraId="68B1B560" w14:textId="77777777" w:rsidR="00EA303B" w:rsidRPr="00D859A4" w:rsidRDefault="00EA303B" w:rsidP="00EA303B">
            <w:pPr>
              <w:pStyle w:val="a4"/>
              <w:spacing w:line="256" w:lineRule="auto"/>
              <w:rPr>
                <w:rFonts w:cs="Times New Roman"/>
                <w:sz w:val="16"/>
                <w:szCs w:val="16"/>
                <w:lang w:eastAsia="ru-RU"/>
              </w:rPr>
            </w:pPr>
            <w:r w:rsidRPr="00D859A4">
              <w:rPr>
                <w:rFonts w:cs="Times New Roman"/>
                <w:sz w:val="16"/>
                <w:szCs w:val="16"/>
                <w:lang w:eastAsia="ru-RU"/>
              </w:rPr>
              <w:t>Гкал/час</w:t>
            </w:r>
          </w:p>
        </w:tc>
        <w:tc>
          <w:tcPr>
            <w:tcW w:w="908" w:type="dxa"/>
            <w:tcBorders>
              <w:top w:val="nil"/>
              <w:left w:val="nil"/>
              <w:bottom w:val="single" w:sz="4" w:space="0" w:color="auto"/>
              <w:right w:val="single" w:sz="4" w:space="0" w:color="auto"/>
            </w:tcBorders>
            <w:noWrap/>
            <w:vAlign w:val="center"/>
            <w:hideMark/>
          </w:tcPr>
          <w:p w14:paraId="723F4E94" w14:textId="30D06CCF"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0,80</w:t>
            </w:r>
          </w:p>
        </w:tc>
        <w:tc>
          <w:tcPr>
            <w:tcW w:w="801" w:type="dxa"/>
            <w:tcBorders>
              <w:top w:val="nil"/>
              <w:left w:val="nil"/>
              <w:bottom w:val="single" w:sz="4" w:space="0" w:color="auto"/>
              <w:right w:val="single" w:sz="4" w:space="0" w:color="auto"/>
            </w:tcBorders>
            <w:noWrap/>
            <w:vAlign w:val="center"/>
            <w:hideMark/>
          </w:tcPr>
          <w:p w14:paraId="01B673CA" w14:textId="42067C7F"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0,80</w:t>
            </w:r>
          </w:p>
        </w:tc>
        <w:tc>
          <w:tcPr>
            <w:tcW w:w="0" w:type="auto"/>
            <w:tcBorders>
              <w:top w:val="nil"/>
              <w:left w:val="nil"/>
              <w:bottom w:val="single" w:sz="4" w:space="0" w:color="auto"/>
              <w:right w:val="single" w:sz="4" w:space="0" w:color="auto"/>
            </w:tcBorders>
            <w:noWrap/>
            <w:vAlign w:val="center"/>
            <w:hideMark/>
          </w:tcPr>
          <w:p w14:paraId="4F84AEC6" w14:textId="58264697"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0,80</w:t>
            </w:r>
          </w:p>
        </w:tc>
        <w:tc>
          <w:tcPr>
            <w:tcW w:w="0" w:type="auto"/>
            <w:tcBorders>
              <w:top w:val="nil"/>
              <w:left w:val="nil"/>
              <w:bottom w:val="single" w:sz="4" w:space="0" w:color="auto"/>
              <w:right w:val="single" w:sz="4" w:space="0" w:color="auto"/>
            </w:tcBorders>
            <w:noWrap/>
            <w:vAlign w:val="center"/>
            <w:hideMark/>
          </w:tcPr>
          <w:p w14:paraId="3031CA15" w14:textId="70965BA8"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0,80</w:t>
            </w:r>
          </w:p>
        </w:tc>
        <w:tc>
          <w:tcPr>
            <w:tcW w:w="0" w:type="auto"/>
            <w:tcBorders>
              <w:top w:val="nil"/>
              <w:left w:val="nil"/>
              <w:bottom w:val="single" w:sz="4" w:space="0" w:color="auto"/>
              <w:right w:val="single" w:sz="4" w:space="0" w:color="auto"/>
            </w:tcBorders>
            <w:noWrap/>
            <w:vAlign w:val="center"/>
            <w:hideMark/>
          </w:tcPr>
          <w:p w14:paraId="0122648B" w14:textId="6C383A10"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0,83</w:t>
            </w:r>
          </w:p>
        </w:tc>
        <w:tc>
          <w:tcPr>
            <w:tcW w:w="0" w:type="auto"/>
            <w:tcBorders>
              <w:top w:val="nil"/>
              <w:left w:val="nil"/>
              <w:bottom w:val="single" w:sz="4" w:space="0" w:color="auto"/>
              <w:right w:val="single" w:sz="4" w:space="0" w:color="auto"/>
            </w:tcBorders>
            <w:noWrap/>
            <w:vAlign w:val="center"/>
            <w:hideMark/>
          </w:tcPr>
          <w:p w14:paraId="1F77E4F7" w14:textId="7700C2F5"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0,83</w:t>
            </w:r>
          </w:p>
        </w:tc>
        <w:tc>
          <w:tcPr>
            <w:tcW w:w="0" w:type="auto"/>
            <w:tcBorders>
              <w:top w:val="nil"/>
              <w:left w:val="nil"/>
              <w:bottom w:val="single" w:sz="4" w:space="0" w:color="auto"/>
              <w:right w:val="single" w:sz="4" w:space="0" w:color="auto"/>
            </w:tcBorders>
            <w:noWrap/>
            <w:vAlign w:val="center"/>
            <w:hideMark/>
          </w:tcPr>
          <w:p w14:paraId="5597A19C" w14:textId="183AC5EF"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0,83</w:t>
            </w:r>
          </w:p>
        </w:tc>
        <w:tc>
          <w:tcPr>
            <w:tcW w:w="0" w:type="auto"/>
            <w:tcBorders>
              <w:top w:val="nil"/>
              <w:left w:val="nil"/>
              <w:bottom w:val="single" w:sz="4" w:space="0" w:color="auto"/>
              <w:right w:val="single" w:sz="4" w:space="0" w:color="auto"/>
            </w:tcBorders>
            <w:noWrap/>
            <w:vAlign w:val="center"/>
            <w:hideMark/>
          </w:tcPr>
          <w:p w14:paraId="351FC6C3" w14:textId="16D15B06"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0,83</w:t>
            </w:r>
          </w:p>
        </w:tc>
        <w:tc>
          <w:tcPr>
            <w:tcW w:w="0" w:type="auto"/>
            <w:tcBorders>
              <w:top w:val="nil"/>
              <w:left w:val="nil"/>
              <w:bottom w:val="single" w:sz="4" w:space="0" w:color="auto"/>
              <w:right w:val="single" w:sz="4" w:space="0" w:color="auto"/>
            </w:tcBorders>
            <w:noWrap/>
            <w:vAlign w:val="center"/>
            <w:hideMark/>
          </w:tcPr>
          <w:p w14:paraId="1F18E3FC" w14:textId="53B242D3"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0,83</w:t>
            </w:r>
          </w:p>
        </w:tc>
        <w:tc>
          <w:tcPr>
            <w:tcW w:w="0" w:type="auto"/>
            <w:tcBorders>
              <w:top w:val="nil"/>
              <w:left w:val="nil"/>
              <w:bottom w:val="single" w:sz="4" w:space="0" w:color="auto"/>
              <w:right w:val="single" w:sz="4" w:space="0" w:color="auto"/>
            </w:tcBorders>
            <w:noWrap/>
            <w:vAlign w:val="center"/>
            <w:hideMark/>
          </w:tcPr>
          <w:p w14:paraId="18EEF66B" w14:textId="226E2CF7"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0,83</w:t>
            </w:r>
          </w:p>
        </w:tc>
        <w:tc>
          <w:tcPr>
            <w:tcW w:w="0" w:type="auto"/>
            <w:tcBorders>
              <w:top w:val="nil"/>
              <w:left w:val="nil"/>
              <w:bottom w:val="single" w:sz="4" w:space="0" w:color="auto"/>
              <w:right w:val="single" w:sz="4" w:space="0" w:color="auto"/>
            </w:tcBorders>
            <w:noWrap/>
            <w:vAlign w:val="center"/>
            <w:hideMark/>
          </w:tcPr>
          <w:p w14:paraId="22701F5F" w14:textId="155E0F79"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0,83</w:t>
            </w:r>
          </w:p>
        </w:tc>
        <w:tc>
          <w:tcPr>
            <w:tcW w:w="0" w:type="auto"/>
            <w:tcBorders>
              <w:top w:val="nil"/>
              <w:left w:val="nil"/>
              <w:bottom w:val="single" w:sz="4" w:space="0" w:color="auto"/>
              <w:right w:val="single" w:sz="4" w:space="0" w:color="auto"/>
            </w:tcBorders>
            <w:noWrap/>
            <w:vAlign w:val="center"/>
            <w:hideMark/>
          </w:tcPr>
          <w:p w14:paraId="42703157" w14:textId="745F7F06"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0,83</w:t>
            </w:r>
          </w:p>
        </w:tc>
        <w:tc>
          <w:tcPr>
            <w:tcW w:w="0" w:type="auto"/>
            <w:tcBorders>
              <w:top w:val="nil"/>
              <w:left w:val="nil"/>
              <w:bottom w:val="single" w:sz="4" w:space="0" w:color="auto"/>
              <w:right w:val="single" w:sz="4" w:space="0" w:color="auto"/>
            </w:tcBorders>
            <w:noWrap/>
            <w:vAlign w:val="center"/>
            <w:hideMark/>
          </w:tcPr>
          <w:p w14:paraId="6521A86D" w14:textId="1F9C8B44"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0,83</w:t>
            </w:r>
          </w:p>
        </w:tc>
        <w:tc>
          <w:tcPr>
            <w:tcW w:w="0" w:type="auto"/>
            <w:tcBorders>
              <w:top w:val="nil"/>
              <w:left w:val="nil"/>
              <w:bottom w:val="single" w:sz="4" w:space="0" w:color="auto"/>
              <w:right w:val="single" w:sz="4" w:space="0" w:color="auto"/>
            </w:tcBorders>
            <w:noWrap/>
            <w:vAlign w:val="center"/>
            <w:hideMark/>
          </w:tcPr>
          <w:p w14:paraId="574744EC" w14:textId="73377CB2"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0,83</w:t>
            </w:r>
          </w:p>
        </w:tc>
        <w:tc>
          <w:tcPr>
            <w:tcW w:w="0" w:type="auto"/>
            <w:tcBorders>
              <w:top w:val="single" w:sz="4" w:space="0" w:color="auto"/>
              <w:left w:val="nil"/>
              <w:bottom w:val="single" w:sz="4" w:space="0" w:color="auto"/>
              <w:right w:val="single" w:sz="4" w:space="0" w:color="auto"/>
            </w:tcBorders>
            <w:vAlign w:val="center"/>
          </w:tcPr>
          <w:p w14:paraId="371634FA" w14:textId="6D70EC3B" w:rsidR="00EA303B" w:rsidRPr="008F0BB2" w:rsidRDefault="00EA303B" w:rsidP="00EA303B">
            <w:pPr>
              <w:pStyle w:val="a4"/>
              <w:spacing w:line="256" w:lineRule="auto"/>
              <w:rPr>
                <w:rFonts w:cs="Times New Roman"/>
                <w:color w:val="000000"/>
                <w:sz w:val="16"/>
                <w:szCs w:val="16"/>
              </w:rPr>
            </w:pPr>
            <w:r w:rsidRPr="008F0BB2">
              <w:rPr>
                <w:rFonts w:cs="Times New Roman"/>
                <w:color w:val="000000"/>
                <w:sz w:val="16"/>
                <w:szCs w:val="16"/>
              </w:rPr>
              <w:t>0,83</w:t>
            </w:r>
          </w:p>
        </w:tc>
      </w:tr>
      <w:tr w:rsidR="00EA303B" w:rsidRPr="00D859A4" w14:paraId="73A782A6" w14:textId="32D4FC43" w:rsidTr="00256B3F">
        <w:trPr>
          <w:trHeight w:val="227"/>
        </w:trPr>
        <w:tc>
          <w:tcPr>
            <w:tcW w:w="0" w:type="auto"/>
            <w:tcBorders>
              <w:top w:val="nil"/>
              <w:left w:val="single" w:sz="4" w:space="0" w:color="auto"/>
              <w:bottom w:val="single" w:sz="4" w:space="0" w:color="auto"/>
              <w:right w:val="single" w:sz="4" w:space="0" w:color="auto"/>
            </w:tcBorders>
            <w:vAlign w:val="center"/>
            <w:hideMark/>
          </w:tcPr>
          <w:p w14:paraId="06BF3822" w14:textId="77777777" w:rsidR="00EA303B" w:rsidRPr="00D859A4" w:rsidRDefault="00EA303B" w:rsidP="00EA303B">
            <w:pPr>
              <w:pStyle w:val="a4"/>
              <w:spacing w:line="256" w:lineRule="auto"/>
              <w:rPr>
                <w:rFonts w:cs="Times New Roman"/>
                <w:sz w:val="16"/>
                <w:szCs w:val="16"/>
                <w:lang w:eastAsia="ru-RU"/>
              </w:rPr>
            </w:pPr>
            <w:r w:rsidRPr="00D859A4">
              <w:rPr>
                <w:rFonts w:cs="Times New Roman"/>
                <w:sz w:val="16"/>
                <w:szCs w:val="16"/>
                <w:lang w:eastAsia="ru-RU"/>
              </w:rPr>
              <w:t>Суммарная тепловая нагрузка на коллекторах источника</w:t>
            </w:r>
          </w:p>
        </w:tc>
        <w:tc>
          <w:tcPr>
            <w:tcW w:w="0" w:type="auto"/>
            <w:tcBorders>
              <w:top w:val="nil"/>
              <w:left w:val="nil"/>
              <w:bottom w:val="single" w:sz="4" w:space="0" w:color="auto"/>
              <w:right w:val="single" w:sz="4" w:space="0" w:color="auto"/>
            </w:tcBorders>
            <w:vAlign w:val="center"/>
            <w:hideMark/>
          </w:tcPr>
          <w:p w14:paraId="70D93548" w14:textId="77777777" w:rsidR="00EA303B" w:rsidRPr="00D859A4" w:rsidRDefault="00EA303B" w:rsidP="00EA303B">
            <w:pPr>
              <w:pStyle w:val="a4"/>
              <w:spacing w:line="256" w:lineRule="auto"/>
              <w:rPr>
                <w:rFonts w:cs="Times New Roman"/>
                <w:sz w:val="16"/>
                <w:szCs w:val="16"/>
                <w:lang w:eastAsia="ru-RU"/>
              </w:rPr>
            </w:pPr>
            <w:r w:rsidRPr="00D859A4">
              <w:rPr>
                <w:rFonts w:cs="Times New Roman"/>
                <w:sz w:val="16"/>
                <w:szCs w:val="16"/>
                <w:lang w:eastAsia="ru-RU"/>
              </w:rPr>
              <w:t>Гкал/час</w:t>
            </w:r>
          </w:p>
        </w:tc>
        <w:tc>
          <w:tcPr>
            <w:tcW w:w="908" w:type="dxa"/>
            <w:tcBorders>
              <w:top w:val="nil"/>
              <w:left w:val="nil"/>
              <w:bottom w:val="single" w:sz="4" w:space="0" w:color="auto"/>
              <w:right w:val="single" w:sz="4" w:space="0" w:color="auto"/>
            </w:tcBorders>
            <w:noWrap/>
            <w:vAlign w:val="center"/>
            <w:hideMark/>
          </w:tcPr>
          <w:p w14:paraId="7D0792EC" w14:textId="5CB1194D"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34,34</w:t>
            </w:r>
          </w:p>
        </w:tc>
        <w:tc>
          <w:tcPr>
            <w:tcW w:w="801" w:type="dxa"/>
            <w:tcBorders>
              <w:top w:val="nil"/>
              <w:left w:val="nil"/>
              <w:bottom w:val="single" w:sz="4" w:space="0" w:color="auto"/>
              <w:right w:val="single" w:sz="4" w:space="0" w:color="auto"/>
            </w:tcBorders>
            <w:noWrap/>
            <w:vAlign w:val="center"/>
            <w:hideMark/>
          </w:tcPr>
          <w:p w14:paraId="269C6DDC" w14:textId="422133DE"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34,54</w:t>
            </w:r>
          </w:p>
        </w:tc>
        <w:tc>
          <w:tcPr>
            <w:tcW w:w="0" w:type="auto"/>
            <w:tcBorders>
              <w:top w:val="nil"/>
              <w:left w:val="nil"/>
              <w:bottom w:val="single" w:sz="4" w:space="0" w:color="auto"/>
              <w:right w:val="single" w:sz="4" w:space="0" w:color="auto"/>
            </w:tcBorders>
            <w:noWrap/>
            <w:vAlign w:val="center"/>
            <w:hideMark/>
          </w:tcPr>
          <w:p w14:paraId="5A2F49CB" w14:textId="509EEBFA"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34,42</w:t>
            </w:r>
          </w:p>
        </w:tc>
        <w:tc>
          <w:tcPr>
            <w:tcW w:w="0" w:type="auto"/>
            <w:tcBorders>
              <w:top w:val="nil"/>
              <w:left w:val="nil"/>
              <w:bottom w:val="single" w:sz="4" w:space="0" w:color="auto"/>
              <w:right w:val="single" w:sz="4" w:space="0" w:color="auto"/>
            </w:tcBorders>
            <w:noWrap/>
            <w:vAlign w:val="center"/>
            <w:hideMark/>
          </w:tcPr>
          <w:p w14:paraId="632EC56A" w14:textId="6947FB6D"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34,34</w:t>
            </w:r>
          </w:p>
        </w:tc>
        <w:tc>
          <w:tcPr>
            <w:tcW w:w="0" w:type="auto"/>
            <w:tcBorders>
              <w:top w:val="nil"/>
              <w:left w:val="nil"/>
              <w:bottom w:val="single" w:sz="4" w:space="0" w:color="auto"/>
              <w:right w:val="single" w:sz="4" w:space="0" w:color="auto"/>
            </w:tcBorders>
            <w:noWrap/>
            <w:vAlign w:val="center"/>
            <w:hideMark/>
          </w:tcPr>
          <w:p w14:paraId="14585717" w14:textId="61028CA1"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34,47</w:t>
            </w:r>
          </w:p>
        </w:tc>
        <w:tc>
          <w:tcPr>
            <w:tcW w:w="0" w:type="auto"/>
            <w:tcBorders>
              <w:top w:val="nil"/>
              <w:left w:val="nil"/>
              <w:bottom w:val="single" w:sz="4" w:space="0" w:color="auto"/>
              <w:right w:val="single" w:sz="4" w:space="0" w:color="auto"/>
            </w:tcBorders>
            <w:noWrap/>
            <w:vAlign w:val="center"/>
            <w:hideMark/>
          </w:tcPr>
          <w:p w14:paraId="1C11D032" w14:textId="751CE4E4"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34,35</w:t>
            </w:r>
          </w:p>
        </w:tc>
        <w:tc>
          <w:tcPr>
            <w:tcW w:w="0" w:type="auto"/>
            <w:tcBorders>
              <w:top w:val="nil"/>
              <w:left w:val="nil"/>
              <w:bottom w:val="single" w:sz="4" w:space="0" w:color="auto"/>
              <w:right w:val="single" w:sz="4" w:space="0" w:color="auto"/>
            </w:tcBorders>
            <w:noWrap/>
            <w:vAlign w:val="center"/>
            <w:hideMark/>
          </w:tcPr>
          <w:p w14:paraId="726CC289" w14:textId="5F172D57"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34,20</w:t>
            </w:r>
          </w:p>
        </w:tc>
        <w:tc>
          <w:tcPr>
            <w:tcW w:w="0" w:type="auto"/>
            <w:tcBorders>
              <w:top w:val="nil"/>
              <w:left w:val="nil"/>
              <w:bottom w:val="single" w:sz="4" w:space="0" w:color="auto"/>
              <w:right w:val="single" w:sz="4" w:space="0" w:color="auto"/>
            </w:tcBorders>
            <w:noWrap/>
            <w:vAlign w:val="center"/>
            <w:hideMark/>
          </w:tcPr>
          <w:p w14:paraId="517000B3" w14:textId="28CCF799"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34,06</w:t>
            </w:r>
          </w:p>
        </w:tc>
        <w:tc>
          <w:tcPr>
            <w:tcW w:w="0" w:type="auto"/>
            <w:tcBorders>
              <w:top w:val="nil"/>
              <w:left w:val="nil"/>
              <w:bottom w:val="single" w:sz="4" w:space="0" w:color="auto"/>
              <w:right w:val="single" w:sz="4" w:space="0" w:color="auto"/>
            </w:tcBorders>
            <w:noWrap/>
            <w:vAlign w:val="center"/>
            <w:hideMark/>
          </w:tcPr>
          <w:p w14:paraId="50D7A17A" w14:textId="687C9719"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33,93</w:t>
            </w:r>
          </w:p>
        </w:tc>
        <w:tc>
          <w:tcPr>
            <w:tcW w:w="0" w:type="auto"/>
            <w:tcBorders>
              <w:top w:val="nil"/>
              <w:left w:val="nil"/>
              <w:bottom w:val="single" w:sz="4" w:space="0" w:color="auto"/>
              <w:right w:val="single" w:sz="4" w:space="0" w:color="auto"/>
            </w:tcBorders>
            <w:noWrap/>
            <w:vAlign w:val="center"/>
            <w:hideMark/>
          </w:tcPr>
          <w:p w14:paraId="7B5AA5F9" w14:textId="176ADB82"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33,77</w:t>
            </w:r>
          </w:p>
        </w:tc>
        <w:tc>
          <w:tcPr>
            <w:tcW w:w="0" w:type="auto"/>
            <w:tcBorders>
              <w:top w:val="nil"/>
              <w:left w:val="nil"/>
              <w:bottom w:val="single" w:sz="4" w:space="0" w:color="auto"/>
              <w:right w:val="single" w:sz="4" w:space="0" w:color="auto"/>
            </w:tcBorders>
            <w:noWrap/>
            <w:vAlign w:val="center"/>
            <w:hideMark/>
          </w:tcPr>
          <w:p w14:paraId="5F9E4DCC" w14:textId="6BF60962"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33,48</w:t>
            </w:r>
          </w:p>
        </w:tc>
        <w:tc>
          <w:tcPr>
            <w:tcW w:w="0" w:type="auto"/>
            <w:tcBorders>
              <w:top w:val="nil"/>
              <w:left w:val="nil"/>
              <w:bottom w:val="single" w:sz="4" w:space="0" w:color="auto"/>
              <w:right w:val="single" w:sz="4" w:space="0" w:color="auto"/>
            </w:tcBorders>
            <w:noWrap/>
            <w:vAlign w:val="center"/>
            <w:hideMark/>
          </w:tcPr>
          <w:p w14:paraId="571B6D30" w14:textId="2D5FF31B"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33,20</w:t>
            </w:r>
          </w:p>
        </w:tc>
        <w:tc>
          <w:tcPr>
            <w:tcW w:w="0" w:type="auto"/>
            <w:tcBorders>
              <w:top w:val="nil"/>
              <w:left w:val="nil"/>
              <w:bottom w:val="single" w:sz="4" w:space="0" w:color="auto"/>
              <w:right w:val="single" w:sz="4" w:space="0" w:color="auto"/>
            </w:tcBorders>
            <w:noWrap/>
            <w:vAlign w:val="center"/>
            <w:hideMark/>
          </w:tcPr>
          <w:p w14:paraId="5238C1B9" w14:textId="33436DAA"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32,89</w:t>
            </w:r>
          </w:p>
        </w:tc>
        <w:tc>
          <w:tcPr>
            <w:tcW w:w="0" w:type="auto"/>
            <w:tcBorders>
              <w:top w:val="nil"/>
              <w:left w:val="nil"/>
              <w:bottom w:val="single" w:sz="4" w:space="0" w:color="auto"/>
              <w:right w:val="single" w:sz="4" w:space="0" w:color="auto"/>
            </w:tcBorders>
            <w:noWrap/>
            <w:vAlign w:val="center"/>
            <w:hideMark/>
          </w:tcPr>
          <w:p w14:paraId="666CB6A3" w14:textId="7ECF0929"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32,57</w:t>
            </w:r>
          </w:p>
        </w:tc>
        <w:tc>
          <w:tcPr>
            <w:tcW w:w="0" w:type="auto"/>
            <w:tcBorders>
              <w:top w:val="single" w:sz="4" w:space="0" w:color="auto"/>
              <w:left w:val="nil"/>
              <w:bottom w:val="single" w:sz="4" w:space="0" w:color="auto"/>
              <w:right w:val="single" w:sz="4" w:space="0" w:color="auto"/>
            </w:tcBorders>
            <w:vAlign w:val="center"/>
          </w:tcPr>
          <w:p w14:paraId="63CCD853" w14:textId="2023967C" w:rsidR="00EA303B" w:rsidRPr="008F0BB2" w:rsidRDefault="00EA303B" w:rsidP="00EA303B">
            <w:pPr>
              <w:pStyle w:val="a4"/>
              <w:spacing w:line="256" w:lineRule="auto"/>
              <w:rPr>
                <w:rFonts w:cs="Times New Roman"/>
                <w:color w:val="000000"/>
                <w:sz w:val="16"/>
                <w:szCs w:val="16"/>
              </w:rPr>
            </w:pPr>
            <w:r w:rsidRPr="008F0BB2">
              <w:rPr>
                <w:rFonts w:cs="Times New Roman"/>
                <w:color w:val="000000"/>
                <w:sz w:val="16"/>
                <w:szCs w:val="16"/>
              </w:rPr>
              <w:t>32,57</w:t>
            </w:r>
          </w:p>
        </w:tc>
      </w:tr>
      <w:tr w:rsidR="00EA303B" w:rsidRPr="00D859A4" w14:paraId="7A73FCB4" w14:textId="7FFEAEDC" w:rsidTr="00256B3F">
        <w:trPr>
          <w:trHeight w:val="227"/>
        </w:trPr>
        <w:tc>
          <w:tcPr>
            <w:tcW w:w="0" w:type="auto"/>
            <w:vMerge w:val="restart"/>
            <w:tcBorders>
              <w:top w:val="nil"/>
              <w:left w:val="single" w:sz="4" w:space="0" w:color="auto"/>
              <w:bottom w:val="single" w:sz="4" w:space="0" w:color="auto"/>
              <w:right w:val="single" w:sz="4" w:space="0" w:color="auto"/>
            </w:tcBorders>
            <w:vAlign w:val="center"/>
            <w:hideMark/>
          </w:tcPr>
          <w:p w14:paraId="7C4C08AC" w14:textId="77777777" w:rsidR="00EA303B" w:rsidRPr="00D859A4" w:rsidRDefault="00EA303B" w:rsidP="00EA303B">
            <w:pPr>
              <w:pStyle w:val="a4"/>
              <w:spacing w:line="256" w:lineRule="auto"/>
              <w:rPr>
                <w:rFonts w:cs="Times New Roman"/>
                <w:sz w:val="16"/>
                <w:szCs w:val="16"/>
                <w:lang w:eastAsia="ru-RU"/>
              </w:rPr>
            </w:pPr>
            <w:r w:rsidRPr="00D859A4">
              <w:rPr>
                <w:rFonts w:cs="Times New Roman"/>
                <w:sz w:val="16"/>
                <w:szCs w:val="16"/>
                <w:lang w:eastAsia="ru-RU"/>
              </w:rPr>
              <w:t xml:space="preserve">Резерв ("+")/ </w:t>
            </w:r>
            <w:proofErr w:type="gramStart"/>
            <w:r w:rsidRPr="00D859A4">
              <w:rPr>
                <w:rFonts w:cs="Times New Roman"/>
                <w:sz w:val="16"/>
                <w:szCs w:val="16"/>
                <w:lang w:eastAsia="ru-RU"/>
              </w:rPr>
              <w:t>Дефицит(</w:t>
            </w:r>
            <w:proofErr w:type="gramEnd"/>
            <w:r w:rsidRPr="00D859A4">
              <w:rPr>
                <w:rFonts w:cs="Times New Roman"/>
                <w:sz w:val="16"/>
                <w:szCs w:val="16"/>
                <w:lang w:eastAsia="ru-RU"/>
              </w:rPr>
              <w:t>"-")</w:t>
            </w:r>
          </w:p>
        </w:tc>
        <w:tc>
          <w:tcPr>
            <w:tcW w:w="0" w:type="auto"/>
            <w:tcBorders>
              <w:top w:val="nil"/>
              <w:left w:val="nil"/>
              <w:bottom w:val="single" w:sz="4" w:space="0" w:color="auto"/>
              <w:right w:val="single" w:sz="4" w:space="0" w:color="auto"/>
            </w:tcBorders>
            <w:vAlign w:val="center"/>
            <w:hideMark/>
          </w:tcPr>
          <w:p w14:paraId="0BF59DC2" w14:textId="77777777" w:rsidR="00EA303B" w:rsidRPr="00D859A4" w:rsidRDefault="00EA303B" w:rsidP="00EA303B">
            <w:pPr>
              <w:pStyle w:val="a4"/>
              <w:spacing w:line="256" w:lineRule="auto"/>
              <w:rPr>
                <w:rFonts w:cs="Times New Roman"/>
                <w:sz w:val="16"/>
                <w:szCs w:val="16"/>
                <w:lang w:eastAsia="ru-RU"/>
              </w:rPr>
            </w:pPr>
            <w:r w:rsidRPr="00D859A4">
              <w:rPr>
                <w:rFonts w:cs="Times New Roman"/>
                <w:sz w:val="16"/>
                <w:szCs w:val="16"/>
                <w:lang w:eastAsia="ru-RU"/>
              </w:rPr>
              <w:t>Гкал/час</w:t>
            </w:r>
          </w:p>
        </w:tc>
        <w:tc>
          <w:tcPr>
            <w:tcW w:w="908" w:type="dxa"/>
            <w:tcBorders>
              <w:top w:val="nil"/>
              <w:left w:val="nil"/>
              <w:bottom w:val="single" w:sz="4" w:space="0" w:color="auto"/>
              <w:right w:val="single" w:sz="4" w:space="0" w:color="auto"/>
            </w:tcBorders>
            <w:noWrap/>
            <w:vAlign w:val="center"/>
            <w:hideMark/>
          </w:tcPr>
          <w:p w14:paraId="06DC09A5" w14:textId="321D66A5"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6,87</w:t>
            </w:r>
          </w:p>
        </w:tc>
        <w:tc>
          <w:tcPr>
            <w:tcW w:w="801" w:type="dxa"/>
            <w:tcBorders>
              <w:top w:val="nil"/>
              <w:left w:val="nil"/>
              <w:bottom w:val="single" w:sz="4" w:space="0" w:color="auto"/>
              <w:right w:val="single" w:sz="4" w:space="0" w:color="auto"/>
            </w:tcBorders>
            <w:noWrap/>
            <w:vAlign w:val="center"/>
            <w:hideMark/>
          </w:tcPr>
          <w:p w14:paraId="426AC11A" w14:textId="3245AFFE"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6,67</w:t>
            </w:r>
          </w:p>
        </w:tc>
        <w:tc>
          <w:tcPr>
            <w:tcW w:w="0" w:type="auto"/>
            <w:tcBorders>
              <w:top w:val="nil"/>
              <w:left w:val="nil"/>
              <w:bottom w:val="single" w:sz="4" w:space="0" w:color="auto"/>
              <w:right w:val="single" w:sz="4" w:space="0" w:color="auto"/>
            </w:tcBorders>
            <w:noWrap/>
            <w:vAlign w:val="center"/>
            <w:hideMark/>
          </w:tcPr>
          <w:p w14:paraId="147EEB33" w14:textId="0846A6ED"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6,79</w:t>
            </w:r>
          </w:p>
        </w:tc>
        <w:tc>
          <w:tcPr>
            <w:tcW w:w="0" w:type="auto"/>
            <w:tcBorders>
              <w:top w:val="nil"/>
              <w:left w:val="nil"/>
              <w:bottom w:val="single" w:sz="4" w:space="0" w:color="auto"/>
              <w:right w:val="single" w:sz="4" w:space="0" w:color="auto"/>
            </w:tcBorders>
            <w:noWrap/>
            <w:vAlign w:val="center"/>
            <w:hideMark/>
          </w:tcPr>
          <w:p w14:paraId="6411B474" w14:textId="2498186E"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21,56</w:t>
            </w:r>
          </w:p>
        </w:tc>
        <w:tc>
          <w:tcPr>
            <w:tcW w:w="0" w:type="auto"/>
            <w:tcBorders>
              <w:top w:val="nil"/>
              <w:left w:val="nil"/>
              <w:bottom w:val="single" w:sz="4" w:space="0" w:color="auto"/>
              <w:right w:val="single" w:sz="4" w:space="0" w:color="auto"/>
            </w:tcBorders>
            <w:noWrap/>
            <w:vAlign w:val="center"/>
            <w:hideMark/>
          </w:tcPr>
          <w:p w14:paraId="1644B76F" w14:textId="3C12E8F7"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21,43</w:t>
            </w:r>
          </w:p>
        </w:tc>
        <w:tc>
          <w:tcPr>
            <w:tcW w:w="0" w:type="auto"/>
            <w:tcBorders>
              <w:top w:val="nil"/>
              <w:left w:val="nil"/>
              <w:bottom w:val="single" w:sz="4" w:space="0" w:color="auto"/>
              <w:right w:val="single" w:sz="4" w:space="0" w:color="auto"/>
            </w:tcBorders>
            <w:noWrap/>
            <w:vAlign w:val="center"/>
            <w:hideMark/>
          </w:tcPr>
          <w:p w14:paraId="653DE960" w14:textId="1A2B6F5A"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21,55</w:t>
            </w:r>
          </w:p>
        </w:tc>
        <w:tc>
          <w:tcPr>
            <w:tcW w:w="0" w:type="auto"/>
            <w:tcBorders>
              <w:top w:val="nil"/>
              <w:left w:val="nil"/>
              <w:bottom w:val="single" w:sz="4" w:space="0" w:color="auto"/>
              <w:right w:val="single" w:sz="4" w:space="0" w:color="auto"/>
            </w:tcBorders>
            <w:noWrap/>
            <w:vAlign w:val="center"/>
            <w:hideMark/>
          </w:tcPr>
          <w:p w14:paraId="132EEFBB" w14:textId="4889D534"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21,70</w:t>
            </w:r>
          </w:p>
        </w:tc>
        <w:tc>
          <w:tcPr>
            <w:tcW w:w="0" w:type="auto"/>
            <w:tcBorders>
              <w:top w:val="nil"/>
              <w:left w:val="nil"/>
              <w:bottom w:val="single" w:sz="4" w:space="0" w:color="auto"/>
              <w:right w:val="single" w:sz="4" w:space="0" w:color="auto"/>
            </w:tcBorders>
            <w:noWrap/>
            <w:vAlign w:val="center"/>
            <w:hideMark/>
          </w:tcPr>
          <w:p w14:paraId="0AAF82F9" w14:textId="22DE6F97"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21,84</w:t>
            </w:r>
          </w:p>
        </w:tc>
        <w:tc>
          <w:tcPr>
            <w:tcW w:w="0" w:type="auto"/>
            <w:tcBorders>
              <w:top w:val="nil"/>
              <w:left w:val="nil"/>
              <w:bottom w:val="single" w:sz="4" w:space="0" w:color="auto"/>
              <w:right w:val="single" w:sz="4" w:space="0" w:color="auto"/>
            </w:tcBorders>
            <w:noWrap/>
            <w:vAlign w:val="center"/>
            <w:hideMark/>
          </w:tcPr>
          <w:p w14:paraId="0A403A1D" w14:textId="2388854E"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21,97</w:t>
            </w:r>
          </w:p>
        </w:tc>
        <w:tc>
          <w:tcPr>
            <w:tcW w:w="0" w:type="auto"/>
            <w:tcBorders>
              <w:top w:val="nil"/>
              <w:left w:val="nil"/>
              <w:bottom w:val="single" w:sz="4" w:space="0" w:color="auto"/>
              <w:right w:val="single" w:sz="4" w:space="0" w:color="auto"/>
            </w:tcBorders>
            <w:noWrap/>
            <w:vAlign w:val="center"/>
            <w:hideMark/>
          </w:tcPr>
          <w:p w14:paraId="5D023217" w14:textId="007F7A2F"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22,13</w:t>
            </w:r>
          </w:p>
        </w:tc>
        <w:tc>
          <w:tcPr>
            <w:tcW w:w="0" w:type="auto"/>
            <w:tcBorders>
              <w:top w:val="nil"/>
              <w:left w:val="nil"/>
              <w:bottom w:val="single" w:sz="4" w:space="0" w:color="auto"/>
              <w:right w:val="single" w:sz="4" w:space="0" w:color="auto"/>
            </w:tcBorders>
            <w:noWrap/>
            <w:vAlign w:val="center"/>
            <w:hideMark/>
          </w:tcPr>
          <w:p w14:paraId="3848881A" w14:textId="640FE0E6"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22,42</w:t>
            </w:r>
          </w:p>
        </w:tc>
        <w:tc>
          <w:tcPr>
            <w:tcW w:w="0" w:type="auto"/>
            <w:tcBorders>
              <w:top w:val="nil"/>
              <w:left w:val="nil"/>
              <w:bottom w:val="single" w:sz="4" w:space="0" w:color="auto"/>
              <w:right w:val="single" w:sz="4" w:space="0" w:color="auto"/>
            </w:tcBorders>
            <w:noWrap/>
            <w:vAlign w:val="center"/>
            <w:hideMark/>
          </w:tcPr>
          <w:p w14:paraId="519A2EED" w14:textId="6B5CD386"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22,69</w:t>
            </w:r>
          </w:p>
        </w:tc>
        <w:tc>
          <w:tcPr>
            <w:tcW w:w="0" w:type="auto"/>
            <w:tcBorders>
              <w:top w:val="nil"/>
              <w:left w:val="nil"/>
              <w:bottom w:val="single" w:sz="4" w:space="0" w:color="auto"/>
              <w:right w:val="single" w:sz="4" w:space="0" w:color="auto"/>
            </w:tcBorders>
            <w:noWrap/>
            <w:vAlign w:val="center"/>
            <w:hideMark/>
          </w:tcPr>
          <w:p w14:paraId="23072001" w14:textId="1CEB2045"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23,01</w:t>
            </w:r>
          </w:p>
        </w:tc>
        <w:tc>
          <w:tcPr>
            <w:tcW w:w="0" w:type="auto"/>
            <w:tcBorders>
              <w:top w:val="nil"/>
              <w:left w:val="nil"/>
              <w:bottom w:val="single" w:sz="4" w:space="0" w:color="auto"/>
              <w:right w:val="single" w:sz="4" w:space="0" w:color="auto"/>
            </w:tcBorders>
            <w:noWrap/>
            <w:vAlign w:val="center"/>
            <w:hideMark/>
          </w:tcPr>
          <w:p w14:paraId="63637B09" w14:textId="0DE15280"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23,33</w:t>
            </w:r>
          </w:p>
        </w:tc>
        <w:tc>
          <w:tcPr>
            <w:tcW w:w="0" w:type="auto"/>
            <w:tcBorders>
              <w:top w:val="single" w:sz="4" w:space="0" w:color="auto"/>
              <w:left w:val="nil"/>
              <w:bottom w:val="single" w:sz="4" w:space="0" w:color="auto"/>
              <w:right w:val="single" w:sz="4" w:space="0" w:color="auto"/>
            </w:tcBorders>
            <w:vAlign w:val="center"/>
          </w:tcPr>
          <w:p w14:paraId="775752F9" w14:textId="1050E10D" w:rsidR="00EA303B" w:rsidRPr="008F0BB2" w:rsidRDefault="00EA303B" w:rsidP="00EA303B">
            <w:pPr>
              <w:pStyle w:val="a4"/>
              <w:spacing w:line="256" w:lineRule="auto"/>
              <w:rPr>
                <w:rFonts w:cs="Times New Roman"/>
                <w:color w:val="000000"/>
                <w:sz w:val="16"/>
                <w:szCs w:val="16"/>
              </w:rPr>
            </w:pPr>
            <w:r w:rsidRPr="008F0BB2">
              <w:rPr>
                <w:rFonts w:cs="Times New Roman"/>
                <w:color w:val="000000"/>
                <w:sz w:val="16"/>
                <w:szCs w:val="16"/>
              </w:rPr>
              <w:t>23,33</w:t>
            </w:r>
          </w:p>
        </w:tc>
      </w:tr>
      <w:tr w:rsidR="00EA303B" w:rsidRPr="00D859A4" w14:paraId="3753ED49" w14:textId="22C54D09" w:rsidTr="00256B3F">
        <w:trPr>
          <w:trHeight w:val="227"/>
        </w:trPr>
        <w:tc>
          <w:tcPr>
            <w:tcW w:w="0" w:type="auto"/>
            <w:vMerge/>
            <w:tcBorders>
              <w:top w:val="nil"/>
              <w:left w:val="single" w:sz="4" w:space="0" w:color="auto"/>
              <w:bottom w:val="single" w:sz="4" w:space="0" w:color="auto"/>
              <w:right w:val="single" w:sz="4" w:space="0" w:color="auto"/>
            </w:tcBorders>
            <w:vAlign w:val="center"/>
            <w:hideMark/>
          </w:tcPr>
          <w:p w14:paraId="4EB28FEF" w14:textId="77777777" w:rsidR="00EA303B" w:rsidRPr="00D859A4" w:rsidRDefault="00EA303B" w:rsidP="00EA303B">
            <w:pPr>
              <w:spacing w:line="256" w:lineRule="auto"/>
              <w:ind w:firstLine="0"/>
              <w:jc w:val="left"/>
              <w:rPr>
                <w:rFonts w:cs="Times New Roman"/>
                <w:sz w:val="16"/>
                <w:szCs w:val="16"/>
                <w:lang w:eastAsia="ru-RU"/>
              </w:rPr>
            </w:pPr>
          </w:p>
        </w:tc>
        <w:tc>
          <w:tcPr>
            <w:tcW w:w="0" w:type="auto"/>
            <w:tcBorders>
              <w:top w:val="nil"/>
              <w:left w:val="nil"/>
              <w:bottom w:val="single" w:sz="4" w:space="0" w:color="auto"/>
              <w:right w:val="single" w:sz="4" w:space="0" w:color="auto"/>
            </w:tcBorders>
            <w:vAlign w:val="center"/>
            <w:hideMark/>
          </w:tcPr>
          <w:p w14:paraId="3348981F" w14:textId="77777777" w:rsidR="00EA303B" w:rsidRPr="00D859A4" w:rsidRDefault="00EA303B" w:rsidP="00EA303B">
            <w:pPr>
              <w:pStyle w:val="a4"/>
              <w:spacing w:line="256" w:lineRule="auto"/>
              <w:rPr>
                <w:rFonts w:cs="Times New Roman"/>
                <w:sz w:val="16"/>
                <w:szCs w:val="16"/>
                <w:lang w:eastAsia="ru-RU"/>
              </w:rPr>
            </w:pPr>
            <w:r w:rsidRPr="00D859A4">
              <w:rPr>
                <w:rFonts w:cs="Times New Roman"/>
                <w:sz w:val="16"/>
                <w:szCs w:val="16"/>
                <w:lang w:eastAsia="ru-RU"/>
              </w:rPr>
              <w:t>%</w:t>
            </w:r>
          </w:p>
        </w:tc>
        <w:tc>
          <w:tcPr>
            <w:tcW w:w="908" w:type="dxa"/>
            <w:tcBorders>
              <w:top w:val="nil"/>
              <w:left w:val="nil"/>
              <w:bottom w:val="single" w:sz="4" w:space="0" w:color="auto"/>
              <w:right w:val="single" w:sz="4" w:space="0" w:color="auto"/>
            </w:tcBorders>
            <w:noWrap/>
            <w:vAlign w:val="center"/>
            <w:hideMark/>
          </w:tcPr>
          <w:p w14:paraId="49BA3D71" w14:textId="6C165E4B"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16,67%</w:t>
            </w:r>
          </w:p>
        </w:tc>
        <w:tc>
          <w:tcPr>
            <w:tcW w:w="801" w:type="dxa"/>
            <w:tcBorders>
              <w:top w:val="nil"/>
              <w:left w:val="nil"/>
              <w:bottom w:val="single" w:sz="4" w:space="0" w:color="auto"/>
              <w:right w:val="single" w:sz="4" w:space="0" w:color="auto"/>
            </w:tcBorders>
            <w:noWrap/>
            <w:vAlign w:val="center"/>
            <w:hideMark/>
          </w:tcPr>
          <w:p w14:paraId="08D3F0EC" w14:textId="0BBFA942"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16,19%</w:t>
            </w:r>
          </w:p>
        </w:tc>
        <w:tc>
          <w:tcPr>
            <w:tcW w:w="0" w:type="auto"/>
            <w:tcBorders>
              <w:top w:val="nil"/>
              <w:left w:val="nil"/>
              <w:bottom w:val="single" w:sz="4" w:space="0" w:color="auto"/>
              <w:right w:val="single" w:sz="4" w:space="0" w:color="auto"/>
            </w:tcBorders>
            <w:noWrap/>
            <w:vAlign w:val="center"/>
            <w:hideMark/>
          </w:tcPr>
          <w:p w14:paraId="45CE422F" w14:textId="1B237527"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16,47%</w:t>
            </w:r>
          </w:p>
        </w:tc>
        <w:tc>
          <w:tcPr>
            <w:tcW w:w="0" w:type="auto"/>
            <w:tcBorders>
              <w:top w:val="nil"/>
              <w:left w:val="nil"/>
              <w:bottom w:val="single" w:sz="4" w:space="0" w:color="auto"/>
              <w:right w:val="single" w:sz="4" w:space="0" w:color="auto"/>
            </w:tcBorders>
            <w:noWrap/>
            <w:vAlign w:val="center"/>
            <w:hideMark/>
          </w:tcPr>
          <w:p w14:paraId="14CDE49C" w14:textId="7CD51868"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38,57%</w:t>
            </w:r>
          </w:p>
        </w:tc>
        <w:tc>
          <w:tcPr>
            <w:tcW w:w="0" w:type="auto"/>
            <w:tcBorders>
              <w:top w:val="nil"/>
              <w:left w:val="nil"/>
              <w:bottom w:val="single" w:sz="4" w:space="0" w:color="auto"/>
              <w:right w:val="single" w:sz="4" w:space="0" w:color="auto"/>
            </w:tcBorders>
            <w:noWrap/>
            <w:vAlign w:val="center"/>
            <w:hideMark/>
          </w:tcPr>
          <w:p w14:paraId="39C7FEDA" w14:textId="6F75BCFB"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38,34%</w:t>
            </w:r>
          </w:p>
        </w:tc>
        <w:tc>
          <w:tcPr>
            <w:tcW w:w="0" w:type="auto"/>
            <w:tcBorders>
              <w:top w:val="nil"/>
              <w:left w:val="nil"/>
              <w:bottom w:val="single" w:sz="4" w:space="0" w:color="auto"/>
              <w:right w:val="single" w:sz="4" w:space="0" w:color="auto"/>
            </w:tcBorders>
            <w:noWrap/>
            <w:vAlign w:val="center"/>
            <w:hideMark/>
          </w:tcPr>
          <w:p w14:paraId="4888C44A" w14:textId="301B0E8B"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38,56%</w:t>
            </w:r>
          </w:p>
        </w:tc>
        <w:tc>
          <w:tcPr>
            <w:tcW w:w="0" w:type="auto"/>
            <w:tcBorders>
              <w:top w:val="nil"/>
              <w:left w:val="nil"/>
              <w:bottom w:val="single" w:sz="4" w:space="0" w:color="auto"/>
              <w:right w:val="single" w:sz="4" w:space="0" w:color="auto"/>
            </w:tcBorders>
            <w:noWrap/>
            <w:vAlign w:val="center"/>
            <w:hideMark/>
          </w:tcPr>
          <w:p w14:paraId="41DF3595" w14:textId="233A3165"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38,82%</w:t>
            </w:r>
          </w:p>
        </w:tc>
        <w:tc>
          <w:tcPr>
            <w:tcW w:w="0" w:type="auto"/>
            <w:tcBorders>
              <w:top w:val="nil"/>
              <w:left w:val="nil"/>
              <w:bottom w:val="single" w:sz="4" w:space="0" w:color="auto"/>
              <w:right w:val="single" w:sz="4" w:space="0" w:color="auto"/>
            </w:tcBorders>
            <w:noWrap/>
            <w:vAlign w:val="center"/>
            <w:hideMark/>
          </w:tcPr>
          <w:p w14:paraId="2B1761C8" w14:textId="475531D0"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39,07%</w:t>
            </w:r>
          </w:p>
        </w:tc>
        <w:tc>
          <w:tcPr>
            <w:tcW w:w="0" w:type="auto"/>
            <w:tcBorders>
              <w:top w:val="nil"/>
              <w:left w:val="nil"/>
              <w:bottom w:val="single" w:sz="4" w:space="0" w:color="auto"/>
              <w:right w:val="single" w:sz="4" w:space="0" w:color="auto"/>
            </w:tcBorders>
            <w:noWrap/>
            <w:vAlign w:val="center"/>
            <w:hideMark/>
          </w:tcPr>
          <w:p w14:paraId="3B0F0887" w14:textId="7B0212E7"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39,30%</w:t>
            </w:r>
          </w:p>
        </w:tc>
        <w:tc>
          <w:tcPr>
            <w:tcW w:w="0" w:type="auto"/>
            <w:tcBorders>
              <w:top w:val="nil"/>
              <w:left w:val="nil"/>
              <w:bottom w:val="single" w:sz="4" w:space="0" w:color="auto"/>
              <w:right w:val="single" w:sz="4" w:space="0" w:color="auto"/>
            </w:tcBorders>
            <w:noWrap/>
            <w:vAlign w:val="center"/>
            <w:hideMark/>
          </w:tcPr>
          <w:p w14:paraId="4AC6F8D6" w14:textId="16296588"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39,60%</w:t>
            </w:r>
          </w:p>
        </w:tc>
        <w:tc>
          <w:tcPr>
            <w:tcW w:w="0" w:type="auto"/>
            <w:tcBorders>
              <w:top w:val="nil"/>
              <w:left w:val="nil"/>
              <w:bottom w:val="single" w:sz="4" w:space="0" w:color="auto"/>
              <w:right w:val="single" w:sz="4" w:space="0" w:color="auto"/>
            </w:tcBorders>
            <w:noWrap/>
            <w:vAlign w:val="center"/>
            <w:hideMark/>
          </w:tcPr>
          <w:p w14:paraId="4E4502C2" w14:textId="32EB41DE"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40,11%</w:t>
            </w:r>
          </w:p>
        </w:tc>
        <w:tc>
          <w:tcPr>
            <w:tcW w:w="0" w:type="auto"/>
            <w:tcBorders>
              <w:top w:val="nil"/>
              <w:left w:val="nil"/>
              <w:bottom w:val="single" w:sz="4" w:space="0" w:color="auto"/>
              <w:right w:val="single" w:sz="4" w:space="0" w:color="auto"/>
            </w:tcBorders>
            <w:noWrap/>
            <w:vAlign w:val="center"/>
            <w:hideMark/>
          </w:tcPr>
          <w:p w14:paraId="48879E39" w14:textId="78168979"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40,60%</w:t>
            </w:r>
          </w:p>
        </w:tc>
        <w:tc>
          <w:tcPr>
            <w:tcW w:w="0" w:type="auto"/>
            <w:tcBorders>
              <w:top w:val="nil"/>
              <w:left w:val="nil"/>
              <w:bottom w:val="single" w:sz="4" w:space="0" w:color="auto"/>
              <w:right w:val="single" w:sz="4" w:space="0" w:color="auto"/>
            </w:tcBorders>
            <w:noWrap/>
            <w:vAlign w:val="center"/>
            <w:hideMark/>
          </w:tcPr>
          <w:p w14:paraId="15CDD111" w14:textId="36819605"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41,16%</w:t>
            </w:r>
          </w:p>
        </w:tc>
        <w:tc>
          <w:tcPr>
            <w:tcW w:w="0" w:type="auto"/>
            <w:tcBorders>
              <w:top w:val="nil"/>
              <w:left w:val="nil"/>
              <w:bottom w:val="single" w:sz="4" w:space="0" w:color="auto"/>
              <w:right w:val="single" w:sz="4" w:space="0" w:color="auto"/>
            </w:tcBorders>
            <w:noWrap/>
            <w:vAlign w:val="center"/>
            <w:hideMark/>
          </w:tcPr>
          <w:p w14:paraId="13DA4348" w14:textId="56886B59"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41,74%</w:t>
            </w:r>
          </w:p>
        </w:tc>
        <w:tc>
          <w:tcPr>
            <w:tcW w:w="0" w:type="auto"/>
            <w:tcBorders>
              <w:top w:val="single" w:sz="4" w:space="0" w:color="auto"/>
              <w:left w:val="nil"/>
              <w:bottom w:val="single" w:sz="4" w:space="0" w:color="auto"/>
              <w:right w:val="single" w:sz="4" w:space="0" w:color="auto"/>
            </w:tcBorders>
            <w:vAlign w:val="center"/>
          </w:tcPr>
          <w:p w14:paraId="4A52FA94" w14:textId="09D66693" w:rsidR="00EA303B" w:rsidRPr="008F0BB2" w:rsidRDefault="00EA303B" w:rsidP="00EA303B">
            <w:pPr>
              <w:pStyle w:val="a4"/>
              <w:spacing w:line="256" w:lineRule="auto"/>
              <w:rPr>
                <w:rFonts w:cs="Times New Roman"/>
                <w:color w:val="000000"/>
                <w:sz w:val="16"/>
                <w:szCs w:val="16"/>
              </w:rPr>
            </w:pPr>
            <w:r w:rsidRPr="008F0BB2">
              <w:rPr>
                <w:rFonts w:cs="Times New Roman"/>
                <w:color w:val="000000"/>
                <w:sz w:val="16"/>
                <w:szCs w:val="16"/>
              </w:rPr>
              <w:t>41,74%</w:t>
            </w:r>
          </w:p>
        </w:tc>
      </w:tr>
      <w:tr w:rsidR="00EA303B" w:rsidRPr="00D859A4" w14:paraId="0F5F4D15" w14:textId="70E7C9DF" w:rsidTr="00256B3F">
        <w:trPr>
          <w:trHeight w:val="227"/>
        </w:trPr>
        <w:tc>
          <w:tcPr>
            <w:tcW w:w="0" w:type="auto"/>
            <w:tcBorders>
              <w:top w:val="nil"/>
              <w:left w:val="single" w:sz="4" w:space="0" w:color="auto"/>
              <w:bottom w:val="single" w:sz="4" w:space="0" w:color="auto"/>
              <w:right w:val="single" w:sz="4" w:space="0" w:color="auto"/>
            </w:tcBorders>
            <w:vAlign w:val="center"/>
            <w:hideMark/>
          </w:tcPr>
          <w:p w14:paraId="29C2D1FA" w14:textId="77777777" w:rsidR="00EA303B" w:rsidRPr="00D859A4" w:rsidRDefault="00EA303B" w:rsidP="00EA303B">
            <w:pPr>
              <w:pStyle w:val="a4"/>
              <w:spacing w:line="256" w:lineRule="auto"/>
              <w:rPr>
                <w:rFonts w:cs="Times New Roman"/>
                <w:sz w:val="16"/>
                <w:szCs w:val="16"/>
                <w:lang w:eastAsia="ru-RU"/>
              </w:rPr>
            </w:pPr>
            <w:r w:rsidRPr="00D859A4">
              <w:rPr>
                <w:rFonts w:cs="Times New Roman"/>
                <w:sz w:val="16"/>
                <w:szCs w:val="16"/>
                <w:lang w:eastAsia="ru-RU"/>
              </w:rPr>
              <w:t>Располагаемая тепловая мощность нетто (с учетом затрат на собственные нужды) при аварийном выводе самого мощного котла</w:t>
            </w:r>
          </w:p>
        </w:tc>
        <w:tc>
          <w:tcPr>
            <w:tcW w:w="0" w:type="auto"/>
            <w:tcBorders>
              <w:top w:val="nil"/>
              <w:left w:val="nil"/>
              <w:bottom w:val="single" w:sz="4" w:space="0" w:color="auto"/>
              <w:right w:val="single" w:sz="4" w:space="0" w:color="auto"/>
            </w:tcBorders>
            <w:vAlign w:val="center"/>
            <w:hideMark/>
          </w:tcPr>
          <w:p w14:paraId="31FE3019" w14:textId="77777777" w:rsidR="00EA303B" w:rsidRPr="00D859A4" w:rsidRDefault="00EA303B" w:rsidP="00EA303B">
            <w:pPr>
              <w:pStyle w:val="a4"/>
              <w:spacing w:line="256" w:lineRule="auto"/>
              <w:rPr>
                <w:rFonts w:cs="Times New Roman"/>
                <w:sz w:val="16"/>
                <w:szCs w:val="16"/>
                <w:lang w:eastAsia="ru-RU"/>
              </w:rPr>
            </w:pPr>
            <w:r w:rsidRPr="00D859A4">
              <w:rPr>
                <w:rFonts w:cs="Times New Roman"/>
                <w:sz w:val="16"/>
                <w:szCs w:val="16"/>
                <w:lang w:eastAsia="ru-RU"/>
              </w:rPr>
              <w:t>Гкал/час</w:t>
            </w:r>
          </w:p>
        </w:tc>
        <w:tc>
          <w:tcPr>
            <w:tcW w:w="908" w:type="dxa"/>
            <w:tcBorders>
              <w:top w:val="nil"/>
              <w:left w:val="nil"/>
              <w:bottom w:val="single" w:sz="4" w:space="0" w:color="auto"/>
              <w:right w:val="single" w:sz="4" w:space="0" w:color="auto"/>
            </w:tcBorders>
            <w:noWrap/>
            <w:vAlign w:val="center"/>
            <w:hideMark/>
          </w:tcPr>
          <w:p w14:paraId="2046DD5C" w14:textId="6CD93E26"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27,21</w:t>
            </w:r>
          </w:p>
        </w:tc>
        <w:tc>
          <w:tcPr>
            <w:tcW w:w="801" w:type="dxa"/>
            <w:tcBorders>
              <w:top w:val="nil"/>
              <w:left w:val="nil"/>
              <w:bottom w:val="single" w:sz="4" w:space="0" w:color="auto"/>
              <w:right w:val="single" w:sz="4" w:space="0" w:color="auto"/>
            </w:tcBorders>
            <w:noWrap/>
            <w:vAlign w:val="center"/>
            <w:hideMark/>
          </w:tcPr>
          <w:p w14:paraId="59A6C333" w14:textId="5056D099"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27,21</w:t>
            </w:r>
          </w:p>
        </w:tc>
        <w:tc>
          <w:tcPr>
            <w:tcW w:w="0" w:type="auto"/>
            <w:tcBorders>
              <w:top w:val="nil"/>
              <w:left w:val="nil"/>
              <w:bottom w:val="single" w:sz="4" w:space="0" w:color="auto"/>
              <w:right w:val="single" w:sz="4" w:space="0" w:color="auto"/>
            </w:tcBorders>
            <w:noWrap/>
            <w:vAlign w:val="center"/>
            <w:hideMark/>
          </w:tcPr>
          <w:p w14:paraId="6D9B5EE1" w14:textId="219F0493"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27,21</w:t>
            </w:r>
          </w:p>
        </w:tc>
        <w:tc>
          <w:tcPr>
            <w:tcW w:w="0" w:type="auto"/>
            <w:tcBorders>
              <w:top w:val="nil"/>
              <w:left w:val="nil"/>
              <w:bottom w:val="single" w:sz="4" w:space="0" w:color="auto"/>
              <w:right w:val="single" w:sz="4" w:space="0" w:color="auto"/>
            </w:tcBorders>
            <w:noWrap/>
            <w:vAlign w:val="center"/>
            <w:hideMark/>
          </w:tcPr>
          <w:p w14:paraId="7C93D864" w14:textId="6747531F"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41,91</w:t>
            </w:r>
          </w:p>
        </w:tc>
        <w:tc>
          <w:tcPr>
            <w:tcW w:w="0" w:type="auto"/>
            <w:tcBorders>
              <w:top w:val="nil"/>
              <w:left w:val="nil"/>
              <w:bottom w:val="single" w:sz="4" w:space="0" w:color="auto"/>
              <w:right w:val="single" w:sz="4" w:space="0" w:color="auto"/>
            </w:tcBorders>
            <w:noWrap/>
            <w:vAlign w:val="center"/>
            <w:hideMark/>
          </w:tcPr>
          <w:p w14:paraId="4EE181DE" w14:textId="3A109121"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41,90</w:t>
            </w:r>
          </w:p>
        </w:tc>
        <w:tc>
          <w:tcPr>
            <w:tcW w:w="0" w:type="auto"/>
            <w:tcBorders>
              <w:top w:val="nil"/>
              <w:left w:val="nil"/>
              <w:bottom w:val="single" w:sz="4" w:space="0" w:color="auto"/>
              <w:right w:val="single" w:sz="4" w:space="0" w:color="auto"/>
            </w:tcBorders>
            <w:noWrap/>
            <w:vAlign w:val="center"/>
            <w:hideMark/>
          </w:tcPr>
          <w:p w14:paraId="3C400022" w14:textId="14B4BB9F"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41,90</w:t>
            </w:r>
          </w:p>
        </w:tc>
        <w:tc>
          <w:tcPr>
            <w:tcW w:w="0" w:type="auto"/>
            <w:tcBorders>
              <w:top w:val="nil"/>
              <w:left w:val="nil"/>
              <w:bottom w:val="single" w:sz="4" w:space="0" w:color="auto"/>
              <w:right w:val="single" w:sz="4" w:space="0" w:color="auto"/>
            </w:tcBorders>
            <w:noWrap/>
            <w:vAlign w:val="center"/>
            <w:hideMark/>
          </w:tcPr>
          <w:p w14:paraId="7E51F40F" w14:textId="1C8DE377"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41,90</w:t>
            </w:r>
          </w:p>
        </w:tc>
        <w:tc>
          <w:tcPr>
            <w:tcW w:w="0" w:type="auto"/>
            <w:tcBorders>
              <w:top w:val="nil"/>
              <w:left w:val="nil"/>
              <w:bottom w:val="single" w:sz="4" w:space="0" w:color="auto"/>
              <w:right w:val="single" w:sz="4" w:space="0" w:color="auto"/>
            </w:tcBorders>
            <w:noWrap/>
            <w:vAlign w:val="center"/>
            <w:hideMark/>
          </w:tcPr>
          <w:p w14:paraId="290CF03E" w14:textId="0B195EA1"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41,90</w:t>
            </w:r>
          </w:p>
        </w:tc>
        <w:tc>
          <w:tcPr>
            <w:tcW w:w="0" w:type="auto"/>
            <w:tcBorders>
              <w:top w:val="nil"/>
              <w:left w:val="nil"/>
              <w:bottom w:val="single" w:sz="4" w:space="0" w:color="auto"/>
              <w:right w:val="single" w:sz="4" w:space="0" w:color="auto"/>
            </w:tcBorders>
            <w:noWrap/>
            <w:vAlign w:val="center"/>
            <w:hideMark/>
          </w:tcPr>
          <w:p w14:paraId="706939AF" w14:textId="03EFF67D"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41,90</w:t>
            </w:r>
          </w:p>
        </w:tc>
        <w:tc>
          <w:tcPr>
            <w:tcW w:w="0" w:type="auto"/>
            <w:tcBorders>
              <w:top w:val="nil"/>
              <w:left w:val="nil"/>
              <w:bottom w:val="single" w:sz="4" w:space="0" w:color="auto"/>
              <w:right w:val="single" w:sz="4" w:space="0" w:color="auto"/>
            </w:tcBorders>
            <w:noWrap/>
            <w:vAlign w:val="center"/>
            <w:hideMark/>
          </w:tcPr>
          <w:p w14:paraId="0FD6F380" w14:textId="6C8354A6"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41,90</w:t>
            </w:r>
          </w:p>
        </w:tc>
        <w:tc>
          <w:tcPr>
            <w:tcW w:w="0" w:type="auto"/>
            <w:tcBorders>
              <w:top w:val="nil"/>
              <w:left w:val="nil"/>
              <w:bottom w:val="single" w:sz="4" w:space="0" w:color="auto"/>
              <w:right w:val="single" w:sz="4" w:space="0" w:color="auto"/>
            </w:tcBorders>
            <w:noWrap/>
            <w:vAlign w:val="center"/>
            <w:hideMark/>
          </w:tcPr>
          <w:p w14:paraId="444831F8" w14:textId="685E0256"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41,90</w:t>
            </w:r>
          </w:p>
        </w:tc>
        <w:tc>
          <w:tcPr>
            <w:tcW w:w="0" w:type="auto"/>
            <w:tcBorders>
              <w:top w:val="nil"/>
              <w:left w:val="nil"/>
              <w:bottom w:val="single" w:sz="4" w:space="0" w:color="auto"/>
              <w:right w:val="single" w:sz="4" w:space="0" w:color="auto"/>
            </w:tcBorders>
            <w:noWrap/>
            <w:vAlign w:val="center"/>
            <w:hideMark/>
          </w:tcPr>
          <w:p w14:paraId="20B1C0FA" w14:textId="21D757B8"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41,90</w:t>
            </w:r>
          </w:p>
        </w:tc>
        <w:tc>
          <w:tcPr>
            <w:tcW w:w="0" w:type="auto"/>
            <w:tcBorders>
              <w:top w:val="nil"/>
              <w:left w:val="nil"/>
              <w:bottom w:val="single" w:sz="4" w:space="0" w:color="auto"/>
              <w:right w:val="single" w:sz="4" w:space="0" w:color="auto"/>
            </w:tcBorders>
            <w:noWrap/>
            <w:vAlign w:val="center"/>
            <w:hideMark/>
          </w:tcPr>
          <w:p w14:paraId="5E44EE0A" w14:textId="6B4FC2BB"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41,90</w:t>
            </w:r>
          </w:p>
        </w:tc>
        <w:tc>
          <w:tcPr>
            <w:tcW w:w="0" w:type="auto"/>
            <w:tcBorders>
              <w:top w:val="nil"/>
              <w:left w:val="nil"/>
              <w:bottom w:val="single" w:sz="4" w:space="0" w:color="auto"/>
              <w:right w:val="single" w:sz="4" w:space="0" w:color="auto"/>
            </w:tcBorders>
            <w:noWrap/>
            <w:vAlign w:val="center"/>
            <w:hideMark/>
          </w:tcPr>
          <w:p w14:paraId="156CF0D1" w14:textId="71605457"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41,90</w:t>
            </w:r>
          </w:p>
        </w:tc>
        <w:tc>
          <w:tcPr>
            <w:tcW w:w="0" w:type="auto"/>
            <w:tcBorders>
              <w:top w:val="single" w:sz="4" w:space="0" w:color="auto"/>
              <w:left w:val="nil"/>
              <w:bottom w:val="single" w:sz="4" w:space="0" w:color="auto"/>
              <w:right w:val="single" w:sz="4" w:space="0" w:color="auto"/>
            </w:tcBorders>
            <w:vAlign w:val="center"/>
          </w:tcPr>
          <w:p w14:paraId="4B5B3B1B" w14:textId="0129C762" w:rsidR="00EA303B" w:rsidRPr="008F0BB2" w:rsidRDefault="00EA303B" w:rsidP="00EA303B">
            <w:pPr>
              <w:pStyle w:val="a4"/>
              <w:spacing w:line="256" w:lineRule="auto"/>
              <w:rPr>
                <w:rFonts w:cs="Times New Roman"/>
                <w:color w:val="000000"/>
                <w:sz w:val="16"/>
                <w:szCs w:val="16"/>
              </w:rPr>
            </w:pPr>
            <w:r w:rsidRPr="008F0BB2">
              <w:rPr>
                <w:rFonts w:cs="Times New Roman"/>
                <w:color w:val="000000"/>
                <w:sz w:val="16"/>
                <w:szCs w:val="16"/>
              </w:rPr>
              <w:t>41,90</w:t>
            </w:r>
          </w:p>
        </w:tc>
      </w:tr>
      <w:tr w:rsidR="00EA303B" w:rsidRPr="00D859A4" w14:paraId="79C06A56" w14:textId="1AA32640" w:rsidTr="00256B3F">
        <w:trPr>
          <w:trHeight w:val="227"/>
        </w:trPr>
        <w:tc>
          <w:tcPr>
            <w:tcW w:w="0" w:type="auto"/>
            <w:tcBorders>
              <w:top w:val="nil"/>
              <w:left w:val="single" w:sz="4" w:space="0" w:color="auto"/>
              <w:bottom w:val="single" w:sz="4" w:space="0" w:color="auto"/>
              <w:right w:val="single" w:sz="4" w:space="0" w:color="auto"/>
            </w:tcBorders>
            <w:vAlign w:val="center"/>
            <w:hideMark/>
          </w:tcPr>
          <w:p w14:paraId="561CD939" w14:textId="77777777" w:rsidR="00EA303B" w:rsidRPr="00D859A4" w:rsidRDefault="00EA303B" w:rsidP="00EA303B">
            <w:pPr>
              <w:pStyle w:val="a4"/>
              <w:spacing w:line="256" w:lineRule="auto"/>
              <w:rPr>
                <w:rFonts w:cs="Times New Roman"/>
                <w:sz w:val="16"/>
                <w:szCs w:val="16"/>
                <w:lang w:eastAsia="ru-RU"/>
              </w:rPr>
            </w:pPr>
            <w:r w:rsidRPr="00D859A4">
              <w:rPr>
                <w:rFonts w:cs="Times New Roman"/>
                <w:sz w:val="16"/>
                <w:szCs w:val="16"/>
                <w:lang w:eastAsia="ru-RU"/>
              </w:rPr>
              <w:t xml:space="preserve">Резерв ("+")/ </w:t>
            </w:r>
            <w:proofErr w:type="gramStart"/>
            <w:r w:rsidRPr="00D859A4">
              <w:rPr>
                <w:rFonts w:cs="Times New Roman"/>
                <w:sz w:val="16"/>
                <w:szCs w:val="16"/>
                <w:lang w:eastAsia="ru-RU"/>
              </w:rPr>
              <w:t>Дефицит(</w:t>
            </w:r>
            <w:proofErr w:type="gramEnd"/>
            <w:r w:rsidRPr="00D859A4">
              <w:rPr>
                <w:rFonts w:cs="Times New Roman"/>
                <w:sz w:val="16"/>
                <w:szCs w:val="16"/>
                <w:lang w:eastAsia="ru-RU"/>
              </w:rPr>
              <w:t>"-") мощности котельных «нетто» с учетом фактических нагрузок</w:t>
            </w:r>
          </w:p>
        </w:tc>
        <w:tc>
          <w:tcPr>
            <w:tcW w:w="0" w:type="auto"/>
            <w:tcBorders>
              <w:top w:val="nil"/>
              <w:left w:val="nil"/>
              <w:bottom w:val="single" w:sz="4" w:space="0" w:color="auto"/>
              <w:right w:val="single" w:sz="4" w:space="0" w:color="auto"/>
            </w:tcBorders>
            <w:vAlign w:val="center"/>
            <w:hideMark/>
          </w:tcPr>
          <w:p w14:paraId="2BC63B32" w14:textId="77777777" w:rsidR="00EA303B" w:rsidRPr="00D859A4" w:rsidRDefault="00EA303B" w:rsidP="00EA303B">
            <w:pPr>
              <w:pStyle w:val="a4"/>
              <w:spacing w:line="256" w:lineRule="auto"/>
              <w:rPr>
                <w:rFonts w:cs="Times New Roman"/>
                <w:sz w:val="16"/>
                <w:szCs w:val="16"/>
                <w:lang w:eastAsia="ru-RU"/>
              </w:rPr>
            </w:pPr>
            <w:r w:rsidRPr="00D859A4">
              <w:rPr>
                <w:rFonts w:cs="Times New Roman"/>
                <w:sz w:val="16"/>
                <w:szCs w:val="16"/>
                <w:lang w:eastAsia="ru-RU"/>
              </w:rPr>
              <w:t>Гкал/час</w:t>
            </w:r>
          </w:p>
        </w:tc>
        <w:tc>
          <w:tcPr>
            <w:tcW w:w="908" w:type="dxa"/>
            <w:tcBorders>
              <w:top w:val="nil"/>
              <w:left w:val="nil"/>
              <w:bottom w:val="single" w:sz="4" w:space="0" w:color="auto"/>
              <w:right w:val="single" w:sz="4" w:space="0" w:color="auto"/>
            </w:tcBorders>
            <w:noWrap/>
            <w:vAlign w:val="center"/>
            <w:hideMark/>
          </w:tcPr>
          <w:p w14:paraId="32753164" w14:textId="404403AD"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-4,75</w:t>
            </w:r>
          </w:p>
        </w:tc>
        <w:tc>
          <w:tcPr>
            <w:tcW w:w="801" w:type="dxa"/>
            <w:tcBorders>
              <w:top w:val="nil"/>
              <w:left w:val="nil"/>
              <w:bottom w:val="single" w:sz="4" w:space="0" w:color="auto"/>
              <w:right w:val="single" w:sz="4" w:space="0" w:color="auto"/>
            </w:tcBorders>
            <w:noWrap/>
            <w:vAlign w:val="center"/>
            <w:hideMark/>
          </w:tcPr>
          <w:p w14:paraId="54F49FDF" w14:textId="22D11404"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-4,95</w:t>
            </w:r>
          </w:p>
        </w:tc>
        <w:tc>
          <w:tcPr>
            <w:tcW w:w="0" w:type="auto"/>
            <w:tcBorders>
              <w:top w:val="nil"/>
              <w:left w:val="nil"/>
              <w:bottom w:val="single" w:sz="4" w:space="0" w:color="auto"/>
              <w:right w:val="single" w:sz="4" w:space="0" w:color="auto"/>
            </w:tcBorders>
            <w:noWrap/>
            <w:vAlign w:val="center"/>
            <w:hideMark/>
          </w:tcPr>
          <w:p w14:paraId="47A5FFFC" w14:textId="09280A62"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-4,83</w:t>
            </w:r>
          </w:p>
        </w:tc>
        <w:tc>
          <w:tcPr>
            <w:tcW w:w="0" w:type="auto"/>
            <w:tcBorders>
              <w:top w:val="nil"/>
              <w:left w:val="nil"/>
              <w:bottom w:val="single" w:sz="4" w:space="0" w:color="auto"/>
              <w:right w:val="single" w:sz="4" w:space="0" w:color="auto"/>
            </w:tcBorders>
            <w:noWrap/>
            <w:vAlign w:val="center"/>
            <w:hideMark/>
          </w:tcPr>
          <w:p w14:paraId="465A3572" w14:textId="3A3EC52C"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9,95</w:t>
            </w:r>
          </w:p>
        </w:tc>
        <w:tc>
          <w:tcPr>
            <w:tcW w:w="0" w:type="auto"/>
            <w:tcBorders>
              <w:top w:val="nil"/>
              <w:left w:val="nil"/>
              <w:bottom w:val="single" w:sz="4" w:space="0" w:color="auto"/>
              <w:right w:val="single" w:sz="4" w:space="0" w:color="auto"/>
            </w:tcBorders>
            <w:noWrap/>
            <w:vAlign w:val="center"/>
            <w:hideMark/>
          </w:tcPr>
          <w:p w14:paraId="0DC13A86" w14:textId="5FDC1FEC"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9,84</w:t>
            </w:r>
          </w:p>
        </w:tc>
        <w:tc>
          <w:tcPr>
            <w:tcW w:w="0" w:type="auto"/>
            <w:tcBorders>
              <w:top w:val="nil"/>
              <w:left w:val="nil"/>
              <w:bottom w:val="single" w:sz="4" w:space="0" w:color="auto"/>
              <w:right w:val="single" w:sz="4" w:space="0" w:color="auto"/>
            </w:tcBorders>
            <w:noWrap/>
            <w:vAlign w:val="center"/>
            <w:hideMark/>
          </w:tcPr>
          <w:p w14:paraId="48EECD91" w14:textId="0B1DCFDD"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9,96</w:t>
            </w:r>
          </w:p>
        </w:tc>
        <w:tc>
          <w:tcPr>
            <w:tcW w:w="0" w:type="auto"/>
            <w:tcBorders>
              <w:top w:val="nil"/>
              <w:left w:val="nil"/>
              <w:bottom w:val="single" w:sz="4" w:space="0" w:color="auto"/>
              <w:right w:val="single" w:sz="4" w:space="0" w:color="auto"/>
            </w:tcBorders>
            <w:noWrap/>
            <w:vAlign w:val="center"/>
            <w:hideMark/>
          </w:tcPr>
          <w:p w14:paraId="0C5117EF" w14:textId="74D8E0F7"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10,11</w:t>
            </w:r>
          </w:p>
        </w:tc>
        <w:tc>
          <w:tcPr>
            <w:tcW w:w="0" w:type="auto"/>
            <w:tcBorders>
              <w:top w:val="nil"/>
              <w:left w:val="nil"/>
              <w:bottom w:val="single" w:sz="4" w:space="0" w:color="auto"/>
              <w:right w:val="single" w:sz="4" w:space="0" w:color="auto"/>
            </w:tcBorders>
            <w:noWrap/>
            <w:vAlign w:val="center"/>
            <w:hideMark/>
          </w:tcPr>
          <w:p w14:paraId="1E0FE0A7" w14:textId="64A0B7B4"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10,25</w:t>
            </w:r>
          </w:p>
        </w:tc>
        <w:tc>
          <w:tcPr>
            <w:tcW w:w="0" w:type="auto"/>
            <w:tcBorders>
              <w:top w:val="nil"/>
              <w:left w:val="nil"/>
              <w:bottom w:val="single" w:sz="4" w:space="0" w:color="auto"/>
              <w:right w:val="single" w:sz="4" w:space="0" w:color="auto"/>
            </w:tcBorders>
            <w:noWrap/>
            <w:vAlign w:val="center"/>
            <w:hideMark/>
          </w:tcPr>
          <w:p w14:paraId="622A1C51" w14:textId="186B6E18"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10,38</w:t>
            </w:r>
          </w:p>
        </w:tc>
        <w:tc>
          <w:tcPr>
            <w:tcW w:w="0" w:type="auto"/>
            <w:tcBorders>
              <w:top w:val="nil"/>
              <w:left w:val="nil"/>
              <w:bottom w:val="single" w:sz="4" w:space="0" w:color="auto"/>
              <w:right w:val="single" w:sz="4" w:space="0" w:color="auto"/>
            </w:tcBorders>
            <w:noWrap/>
            <w:vAlign w:val="center"/>
            <w:hideMark/>
          </w:tcPr>
          <w:p w14:paraId="048D2B5E" w14:textId="6B6C9799"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10,54</w:t>
            </w:r>
          </w:p>
        </w:tc>
        <w:tc>
          <w:tcPr>
            <w:tcW w:w="0" w:type="auto"/>
            <w:tcBorders>
              <w:top w:val="nil"/>
              <w:left w:val="nil"/>
              <w:bottom w:val="single" w:sz="4" w:space="0" w:color="auto"/>
              <w:right w:val="single" w:sz="4" w:space="0" w:color="auto"/>
            </w:tcBorders>
            <w:noWrap/>
            <w:vAlign w:val="center"/>
            <w:hideMark/>
          </w:tcPr>
          <w:p w14:paraId="36C563C1" w14:textId="783DA31C"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10,83</w:t>
            </w:r>
          </w:p>
        </w:tc>
        <w:tc>
          <w:tcPr>
            <w:tcW w:w="0" w:type="auto"/>
            <w:tcBorders>
              <w:top w:val="nil"/>
              <w:left w:val="nil"/>
              <w:bottom w:val="single" w:sz="4" w:space="0" w:color="auto"/>
              <w:right w:val="single" w:sz="4" w:space="0" w:color="auto"/>
            </w:tcBorders>
            <w:noWrap/>
            <w:vAlign w:val="center"/>
            <w:hideMark/>
          </w:tcPr>
          <w:p w14:paraId="4D90BC34" w14:textId="03268959"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11,11</w:t>
            </w:r>
          </w:p>
        </w:tc>
        <w:tc>
          <w:tcPr>
            <w:tcW w:w="0" w:type="auto"/>
            <w:tcBorders>
              <w:top w:val="nil"/>
              <w:left w:val="nil"/>
              <w:bottom w:val="single" w:sz="4" w:space="0" w:color="auto"/>
              <w:right w:val="single" w:sz="4" w:space="0" w:color="auto"/>
            </w:tcBorders>
            <w:noWrap/>
            <w:vAlign w:val="center"/>
            <w:hideMark/>
          </w:tcPr>
          <w:p w14:paraId="4490EF9B" w14:textId="76631597"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11,42</w:t>
            </w:r>
          </w:p>
        </w:tc>
        <w:tc>
          <w:tcPr>
            <w:tcW w:w="0" w:type="auto"/>
            <w:tcBorders>
              <w:top w:val="nil"/>
              <w:left w:val="nil"/>
              <w:bottom w:val="single" w:sz="4" w:space="0" w:color="auto"/>
              <w:right w:val="single" w:sz="4" w:space="0" w:color="auto"/>
            </w:tcBorders>
            <w:noWrap/>
            <w:vAlign w:val="center"/>
            <w:hideMark/>
          </w:tcPr>
          <w:p w14:paraId="0744E98D" w14:textId="07A8BA63"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11,74</w:t>
            </w:r>
          </w:p>
        </w:tc>
        <w:tc>
          <w:tcPr>
            <w:tcW w:w="0" w:type="auto"/>
            <w:tcBorders>
              <w:top w:val="single" w:sz="4" w:space="0" w:color="auto"/>
              <w:left w:val="nil"/>
              <w:bottom w:val="single" w:sz="4" w:space="0" w:color="auto"/>
              <w:right w:val="single" w:sz="4" w:space="0" w:color="auto"/>
            </w:tcBorders>
            <w:vAlign w:val="center"/>
          </w:tcPr>
          <w:p w14:paraId="7AAB4AAA" w14:textId="3AD2B3FF" w:rsidR="00EA303B" w:rsidRPr="008F0BB2" w:rsidRDefault="00EA303B" w:rsidP="00EA303B">
            <w:pPr>
              <w:pStyle w:val="a4"/>
              <w:spacing w:line="256" w:lineRule="auto"/>
              <w:rPr>
                <w:rFonts w:cs="Times New Roman"/>
                <w:color w:val="000000"/>
                <w:sz w:val="16"/>
                <w:szCs w:val="16"/>
              </w:rPr>
            </w:pPr>
            <w:r w:rsidRPr="008F0BB2">
              <w:rPr>
                <w:rFonts w:cs="Times New Roman"/>
                <w:color w:val="000000"/>
                <w:sz w:val="16"/>
                <w:szCs w:val="16"/>
              </w:rPr>
              <w:t>11,74</w:t>
            </w:r>
          </w:p>
        </w:tc>
      </w:tr>
      <w:tr w:rsidR="00EA303B" w:rsidRPr="00D859A4" w14:paraId="2917F9FA" w14:textId="7B136A54" w:rsidTr="00256B3F">
        <w:trPr>
          <w:trHeight w:val="227"/>
        </w:trPr>
        <w:tc>
          <w:tcPr>
            <w:tcW w:w="0" w:type="auto"/>
            <w:tcBorders>
              <w:top w:val="nil"/>
              <w:left w:val="single" w:sz="4" w:space="0" w:color="auto"/>
              <w:bottom w:val="single" w:sz="4" w:space="0" w:color="auto"/>
              <w:right w:val="single" w:sz="4" w:space="0" w:color="auto"/>
            </w:tcBorders>
            <w:vAlign w:val="center"/>
            <w:hideMark/>
          </w:tcPr>
          <w:p w14:paraId="65BC5436" w14:textId="77777777" w:rsidR="00EA303B" w:rsidRPr="00D859A4" w:rsidRDefault="00EA303B" w:rsidP="00EA303B">
            <w:pPr>
              <w:pStyle w:val="a4"/>
              <w:spacing w:line="256" w:lineRule="auto"/>
              <w:rPr>
                <w:rFonts w:cs="Times New Roman"/>
                <w:sz w:val="16"/>
                <w:szCs w:val="16"/>
                <w:lang w:eastAsia="ru-RU"/>
              </w:rPr>
            </w:pPr>
            <w:r w:rsidRPr="00D859A4">
              <w:rPr>
                <w:rFonts w:cs="Times New Roman"/>
                <w:sz w:val="16"/>
                <w:szCs w:val="16"/>
                <w:lang w:eastAsia="ru-RU"/>
              </w:rPr>
              <w:t>(при аварийном выводе котла)</w:t>
            </w:r>
          </w:p>
        </w:tc>
        <w:tc>
          <w:tcPr>
            <w:tcW w:w="0" w:type="auto"/>
            <w:tcBorders>
              <w:top w:val="nil"/>
              <w:left w:val="nil"/>
              <w:bottom w:val="single" w:sz="4" w:space="0" w:color="auto"/>
              <w:right w:val="single" w:sz="4" w:space="0" w:color="auto"/>
            </w:tcBorders>
            <w:vAlign w:val="center"/>
            <w:hideMark/>
          </w:tcPr>
          <w:p w14:paraId="04F775E9" w14:textId="77777777" w:rsidR="00EA303B" w:rsidRPr="00D859A4" w:rsidRDefault="00EA303B" w:rsidP="00EA303B">
            <w:pPr>
              <w:pStyle w:val="a4"/>
              <w:spacing w:line="256" w:lineRule="auto"/>
              <w:rPr>
                <w:rFonts w:cs="Times New Roman"/>
                <w:sz w:val="16"/>
                <w:szCs w:val="16"/>
                <w:lang w:eastAsia="ru-RU"/>
              </w:rPr>
            </w:pPr>
            <w:r w:rsidRPr="00D859A4">
              <w:rPr>
                <w:rFonts w:cs="Times New Roman"/>
                <w:sz w:val="16"/>
                <w:szCs w:val="16"/>
                <w:lang w:eastAsia="ru-RU"/>
              </w:rPr>
              <w:t>%</w:t>
            </w:r>
          </w:p>
        </w:tc>
        <w:tc>
          <w:tcPr>
            <w:tcW w:w="908" w:type="dxa"/>
            <w:tcBorders>
              <w:top w:val="nil"/>
              <w:left w:val="nil"/>
              <w:bottom w:val="single" w:sz="4" w:space="0" w:color="auto"/>
              <w:right w:val="single" w:sz="4" w:space="0" w:color="auto"/>
            </w:tcBorders>
            <w:noWrap/>
            <w:vAlign w:val="center"/>
            <w:hideMark/>
          </w:tcPr>
          <w:p w14:paraId="6EC8A214" w14:textId="331FD1F8"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-17,47%</w:t>
            </w:r>
          </w:p>
        </w:tc>
        <w:tc>
          <w:tcPr>
            <w:tcW w:w="801" w:type="dxa"/>
            <w:tcBorders>
              <w:top w:val="nil"/>
              <w:left w:val="nil"/>
              <w:bottom w:val="single" w:sz="4" w:space="0" w:color="auto"/>
              <w:right w:val="single" w:sz="4" w:space="0" w:color="auto"/>
            </w:tcBorders>
            <w:noWrap/>
            <w:vAlign w:val="center"/>
            <w:hideMark/>
          </w:tcPr>
          <w:p w14:paraId="21FED01B" w14:textId="786F19FE"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-18,18%</w:t>
            </w:r>
          </w:p>
        </w:tc>
        <w:tc>
          <w:tcPr>
            <w:tcW w:w="0" w:type="auto"/>
            <w:tcBorders>
              <w:top w:val="nil"/>
              <w:left w:val="nil"/>
              <w:bottom w:val="single" w:sz="4" w:space="0" w:color="auto"/>
              <w:right w:val="single" w:sz="4" w:space="0" w:color="auto"/>
            </w:tcBorders>
            <w:noWrap/>
            <w:vAlign w:val="center"/>
            <w:hideMark/>
          </w:tcPr>
          <w:p w14:paraId="47825295" w14:textId="4DFD7C95"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-17,75%</w:t>
            </w:r>
          </w:p>
        </w:tc>
        <w:tc>
          <w:tcPr>
            <w:tcW w:w="0" w:type="auto"/>
            <w:tcBorders>
              <w:top w:val="nil"/>
              <w:left w:val="nil"/>
              <w:bottom w:val="single" w:sz="4" w:space="0" w:color="auto"/>
              <w:right w:val="single" w:sz="4" w:space="0" w:color="auto"/>
            </w:tcBorders>
            <w:noWrap/>
            <w:vAlign w:val="center"/>
            <w:hideMark/>
          </w:tcPr>
          <w:p w14:paraId="6DA6EF80" w14:textId="1505C796"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23,75%</w:t>
            </w:r>
          </w:p>
        </w:tc>
        <w:tc>
          <w:tcPr>
            <w:tcW w:w="0" w:type="auto"/>
            <w:tcBorders>
              <w:top w:val="nil"/>
              <w:left w:val="nil"/>
              <w:bottom w:val="single" w:sz="4" w:space="0" w:color="auto"/>
              <w:right w:val="single" w:sz="4" w:space="0" w:color="auto"/>
            </w:tcBorders>
            <w:noWrap/>
            <w:vAlign w:val="center"/>
            <w:hideMark/>
          </w:tcPr>
          <w:p w14:paraId="383EE561" w14:textId="702F5BD6"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23,48%</w:t>
            </w:r>
          </w:p>
        </w:tc>
        <w:tc>
          <w:tcPr>
            <w:tcW w:w="0" w:type="auto"/>
            <w:tcBorders>
              <w:top w:val="nil"/>
              <w:left w:val="nil"/>
              <w:bottom w:val="single" w:sz="4" w:space="0" w:color="auto"/>
              <w:right w:val="single" w:sz="4" w:space="0" w:color="auto"/>
            </w:tcBorders>
            <w:noWrap/>
            <w:vAlign w:val="center"/>
            <w:hideMark/>
          </w:tcPr>
          <w:p w14:paraId="5FF29905" w14:textId="1C1D4E1C"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23,77%</w:t>
            </w:r>
          </w:p>
        </w:tc>
        <w:tc>
          <w:tcPr>
            <w:tcW w:w="0" w:type="auto"/>
            <w:tcBorders>
              <w:top w:val="nil"/>
              <w:left w:val="nil"/>
              <w:bottom w:val="single" w:sz="4" w:space="0" w:color="auto"/>
              <w:right w:val="single" w:sz="4" w:space="0" w:color="auto"/>
            </w:tcBorders>
            <w:noWrap/>
            <w:vAlign w:val="center"/>
            <w:hideMark/>
          </w:tcPr>
          <w:p w14:paraId="78E54C66" w14:textId="59F34012"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24,12%</w:t>
            </w:r>
          </w:p>
        </w:tc>
        <w:tc>
          <w:tcPr>
            <w:tcW w:w="0" w:type="auto"/>
            <w:tcBorders>
              <w:top w:val="nil"/>
              <w:left w:val="nil"/>
              <w:bottom w:val="single" w:sz="4" w:space="0" w:color="auto"/>
              <w:right w:val="single" w:sz="4" w:space="0" w:color="auto"/>
            </w:tcBorders>
            <w:noWrap/>
            <w:vAlign w:val="center"/>
            <w:hideMark/>
          </w:tcPr>
          <w:p w14:paraId="0FB0E15D" w14:textId="36224743"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24,45%</w:t>
            </w:r>
          </w:p>
        </w:tc>
        <w:tc>
          <w:tcPr>
            <w:tcW w:w="0" w:type="auto"/>
            <w:tcBorders>
              <w:top w:val="nil"/>
              <w:left w:val="nil"/>
              <w:bottom w:val="single" w:sz="4" w:space="0" w:color="auto"/>
              <w:right w:val="single" w:sz="4" w:space="0" w:color="auto"/>
            </w:tcBorders>
            <w:noWrap/>
            <w:vAlign w:val="center"/>
            <w:hideMark/>
          </w:tcPr>
          <w:p w14:paraId="0FC26D74" w14:textId="2082EA08"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24,77%</w:t>
            </w:r>
          </w:p>
        </w:tc>
        <w:tc>
          <w:tcPr>
            <w:tcW w:w="0" w:type="auto"/>
            <w:tcBorders>
              <w:top w:val="nil"/>
              <w:left w:val="nil"/>
              <w:bottom w:val="single" w:sz="4" w:space="0" w:color="auto"/>
              <w:right w:val="single" w:sz="4" w:space="0" w:color="auto"/>
            </w:tcBorders>
            <w:noWrap/>
            <w:vAlign w:val="center"/>
            <w:hideMark/>
          </w:tcPr>
          <w:p w14:paraId="30EDA540" w14:textId="45DD067C"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25,16%</w:t>
            </w:r>
          </w:p>
        </w:tc>
        <w:tc>
          <w:tcPr>
            <w:tcW w:w="0" w:type="auto"/>
            <w:tcBorders>
              <w:top w:val="nil"/>
              <w:left w:val="nil"/>
              <w:bottom w:val="single" w:sz="4" w:space="0" w:color="auto"/>
              <w:right w:val="single" w:sz="4" w:space="0" w:color="auto"/>
            </w:tcBorders>
            <w:noWrap/>
            <w:vAlign w:val="center"/>
            <w:hideMark/>
          </w:tcPr>
          <w:p w14:paraId="27E9653D" w14:textId="226C9C0F"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25,85%</w:t>
            </w:r>
          </w:p>
        </w:tc>
        <w:tc>
          <w:tcPr>
            <w:tcW w:w="0" w:type="auto"/>
            <w:tcBorders>
              <w:top w:val="nil"/>
              <w:left w:val="nil"/>
              <w:bottom w:val="single" w:sz="4" w:space="0" w:color="auto"/>
              <w:right w:val="single" w:sz="4" w:space="0" w:color="auto"/>
            </w:tcBorders>
            <w:noWrap/>
            <w:vAlign w:val="center"/>
            <w:hideMark/>
          </w:tcPr>
          <w:p w14:paraId="3FDD9899" w14:textId="47635D90"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26,51%</w:t>
            </w:r>
          </w:p>
        </w:tc>
        <w:tc>
          <w:tcPr>
            <w:tcW w:w="0" w:type="auto"/>
            <w:tcBorders>
              <w:top w:val="nil"/>
              <w:left w:val="nil"/>
              <w:bottom w:val="single" w:sz="4" w:space="0" w:color="auto"/>
              <w:right w:val="single" w:sz="4" w:space="0" w:color="auto"/>
            </w:tcBorders>
            <w:noWrap/>
            <w:vAlign w:val="center"/>
            <w:hideMark/>
          </w:tcPr>
          <w:p w14:paraId="3333EB57" w14:textId="606A2FC2"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27,26%</w:t>
            </w:r>
          </w:p>
        </w:tc>
        <w:tc>
          <w:tcPr>
            <w:tcW w:w="0" w:type="auto"/>
            <w:tcBorders>
              <w:top w:val="nil"/>
              <w:left w:val="nil"/>
              <w:bottom w:val="single" w:sz="4" w:space="0" w:color="auto"/>
              <w:right w:val="single" w:sz="4" w:space="0" w:color="auto"/>
            </w:tcBorders>
            <w:noWrap/>
            <w:vAlign w:val="center"/>
            <w:hideMark/>
          </w:tcPr>
          <w:p w14:paraId="69D84690" w14:textId="5E2DD869" w:rsidR="00EA303B" w:rsidRPr="00D859A4" w:rsidRDefault="00EA303B" w:rsidP="00EA303B">
            <w:pPr>
              <w:pStyle w:val="a4"/>
              <w:spacing w:line="256" w:lineRule="auto"/>
              <w:rPr>
                <w:rFonts w:cs="Times New Roman"/>
                <w:sz w:val="16"/>
                <w:szCs w:val="16"/>
                <w:lang w:eastAsia="ru-RU"/>
              </w:rPr>
            </w:pPr>
            <w:r w:rsidRPr="008F0BB2">
              <w:rPr>
                <w:rFonts w:cs="Times New Roman"/>
                <w:color w:val="000000"/>
                <w:sz w:val="16"/>
                <w:szCs w:val="16"/>
              </w:rPr>
              <w:t>28,03%</w:t>
            </w:r>
          </w:p>
        </w:tc>
        <w:tc>
          <w:tcPr>
            <w:tcW w:w="0" w:type="auto"/>
            <w:tcBorders>
              <w:top w:val="single" w:sz="4" w:space="0" w:color="auto"/>
              <w:left w:val="nil"/>
              <w:bottom w:val="single" w:sz="4" w:space="0" w:color="auto"/>
              <w:right w:val="single" w:sz="4" w:space="0" w:color="auto"/>
            </w:tcBorders>
            <w:vAlign w:val="center"/>
          </w:tcPr>
          <w:p w14:paraId="2B43727A" w14:textId="40501CB9" w:rsidR="00EA303B" w:rsidRPr="008F0BB2" w:rsidRDefault="00EA303B" w:rsidP="00EA303B">
            <w:pPr>
              <w:pStyle w:val="a4"/>
              <w:spacing w:line="256" w:lineRule="auto"/>
              <w:rPr>
                <w:rFonts w:cs="Times New Roman"/>
                <w:color w:val="000000"/>
                <w:sz w:val="16"/>
                <w:szCs w:val="16"/>
              </w:rPr>
            </w:pPr>
            <w:r w:rsidRPr="008F0BB2">
              <w:rPr>
                <w:rFonts w:cs="Times New Roman"/>
                <w:color w:val="000000"/>
                <w:sz w:val="16"/>
                <w:szCs w:val="16"/>
              </w:rPr>
              <w:t>28,03%</w:t>
            </w:r>
          </w:p>
        </w:tc>
      </w:tr>
      <w:tr w:rsidR="00A50BE5" w:rsidRPr="00D859A4" w14:paraId="02D11474" w14:textId="4F09C7A4" w:rsidTr="00256B3F">
        <w:trPr>
          <w:trHeight w:val="227"/>
        </w:trPr>
        <w:tc>
          <w:tcPr>
            <w:tcW w:w="0" w:type="auto"/>
            <w:tcBorders>
              <w:top w:val="nil"/>
              <w:left w:val="single" w:sz="4" w:space="0" w:color="auto"/>
              <w:bottom w:val="single" w:sz="4" w:space="0" w:color="auto"/>
              <w:right w:val="single" w:sz="4" w:space="0" w:color="auto"/>
            </w:tcBorders>
            <w:vAlign w:val="center"/>
            <w:hideMark/>
          </w:tcPr>
          <w:p w14:paraId="17DDA25F" w14:textId="77777777" w:rsidR="00A50BE5" w:rsidRPr="00D859A4" w:rsidRDefault="00A50BE5" w:rsidP="00A50BE5">
            <w:pPr>
              <w:pStyle w:val="a4"/>
              <w:spacing w:line="256" w:lineRule="auto"/>
              <w:rPr>
                <w:rFonts w:cs="Times New Roman"/>
                <w:sz w:val="16"/>
                <w:szCs w:val="16"/>
                <w:lang w:eastAsia="ru-RU"/>
              </w:rPr>
            </w:pPr>
            <w:r w:rsidRPr="00D859A4">
              <w:rPr>
                <w:rFonts w:cs="Times New Roman"/>
                <w:sz w:val="16"/>
                <w:szCs w:val="16"/>
                <w:lang w:eastAsia="ru-RU"/>
              </w:rPr>
              <w:t>Выработка тепловой энергии на источнике</w:t>
            </w:r>
          </w:p>
        </w:tc>
        <w:tc>
          <w:tcPr>
            <w:tcW w:w="0" w:type="auto"/>
            <w:tcBorders>
              <w:top w:val="nil"/>
              <w:left w:val="nil"/>
              <w:bottom w:val="single" w:sz="4" w:space="0" w:color="auto"/>
              <w:right w:val="single" w:sz="4" w:space="0" w:color="auto"/>
            </w:tcBorders>
            <w:noWrap/>
            <w:vAlign w:val="center"/>
            <w:hideMark/>
          </w:tcPr>
          <w:p w14:paraId="2CAAD2FB" w14:textId="77777777" w:rsidR="00A50BE5" w:rsidRPr="00D859A4" w:rsidRDefault="00A50BE5" w:rsidP="00A50BE5">
            <w:pPr>
              <w:pStyle w:val="a4"/>
              <w:spacing w:line="256" w:lineRule="auto"/>
              <w:rPr>
                <w:rFonts w:cs="Times New Roman"/>
                <w:sz w:val="16"/>
                <w:szCs w:val="16"/>
                <w:lang w:eastAsia="ru-RU"/>
              </w:rPr>
            </w:pPr>
            <w:r w:rsidRPr="00D859A4">
              <w:rPr>
                <w:rFonts w:cs="Times New Roman"/>
                <w:sz w:val="16"/>
                <w:szCs w:val="16"/>
                <w:lang w:eastAsia="ru-RU"/>
              </w:rPr>
              <w:t>тыс. Гкал</w:t>
            </w:r>
          </w:p>
        </w:tc>
        <w:tc>
          <w:tcPr>
            <w:tcW w:w="908" w:type="dxa"/>
            <w:tcBorders>
              <w:top w:val="nil"/>
              <w:left w:val="nil"/>
              <w:bottom w:val="single" w:sz="4" w:space="0" w:color="auto"/>
              <w:right w:val="single" w:sz="4" w:space="0" w:color="auto"/>
            </w:tcBorders>
            <w:noWrap/>
            <w:vAlign w:val="center"/>
            <w:hideMark/>
          </w:tcPr>
          <w:p w14:paraId="54D19066" w14:textId="04C01CCF" w:rsidR="00A50BE5" w:rsidRPr="00D859A4" w:rsidRDefault="00A50BE5" w:rsidP="00A50BE5">
            <w:pPr>
              <w:pStyle w:val="a4"/>
              <w:spacing w:line="256" w:lineRule="auto"/>
              <w:rPr>
                <w:rFonts w:cs="Times New Roman"/>
                <w:sz w:val="16"/>
                <w:szCs w:val="16"/>
                <w:lang w:eastAsia="ru-RU"/>
              </w:rPr>
            </w:pPr>
            <w:r>
              <w:rPr>
                <w:color w:val="000000"/>
                <w:sz w:val="16"/>
                <w:szCs w:val="16"/>
              </w:rPr>
              <w:t>85,22</w:t>
            </w:r>
          </w:p>
        </w:tc>
        <w:tc>
          <w:tcPr>
            <w:tcW w:w="801" w:type="dxa"/>
            <w:tcBorders>
              <w:top w:val="nil"/>
              <w:left w:val="nil"/>
              <w:bottom w:val="single" w:sz="4" w:space="0" w:color="auto"/>
              <w:right w:val="single" w:sz="4" w:space="0" w:color="auto"/>
            </w:tcBorders>
            <w:noWrap/>
            <w:vAlign w:val="center"/>
            <w:hideMark/>
          </w:tcPr>
          <w:p w14:paraId="069D6DE1" w14:textId="6B814B04" w:rsidR="00A50BE5" w:rsidRPr="00D859A4" w:rsidRDefault="00A50BE5" w:rsidP="00A50BE5">
            <w:pPr>
              <w:pStyle w:val="a4"/>
              <w:spacing w:line="256" w:lineRule="auto"/>
              <w:rPr>
                <w:rFonts w:cs="Times New Roman"/>
                <w:sz w:val="16"/>
                <w:szCs w:val="16"/>
                <w:lang w:eastAsia="ru-RU"/>
              </w:rPr>
            </w:pPr>
            <w:r>
              <w:rPr>
                <w:sz w:val="16"/>
                <w:szCs w:val="16"/>
              </w:rPr>
              <w:t>85,97</w:t>
            </w:r>
          </w:p>
        </w:tc>
        <w:tc>
          <w:tcPr>
            <w:tcW w:w="0" w:type="auto"/>
            <w:tcBorders>
              <w:top w:val="nil"/>
              <w:left w:val="nil"/>
              <w:bottom w:val="single" w:sz="4" w:space="0" w:color="auto"/>
              <w:right w:val="single" w:sz="4" w:space="0" w:color="auto"/>
            </w:tcBorders>
            <w:noWrap/>
            <w:vAlign w:val="center"/>
            <w:hideMark/>
          </w:tcPr>
          <w:p w14:paraId="608CF587" w14:textId="444B06D1" w:rsidR="00A50BE5" w:rsidRPr="00D859A4" w:rsidRDefault="00A50BE5" w:rsidP="00A50BE5">
            <w:pPr>
              <w:pStyle w:val="a4"/>
              <w:spacing w:line="256" w:lineRule="auto"/>
              <w:rPr>
                <w:rFonts w:cs="Times New Roman"/>
                <w:sz w:val="16"/>
                <w:szCs w:val="16"/>
                <w:lang w:eastAsia="ru-RU"/>
              </w:rPr>
            </w:pPr>
            <w:r>
              <w:rPr>
                <w:sz w:val="16"/>
                <w:szCs w:val="16"/>
              </w:rPr>
              <w:t>85,40</w:t>
            </w:r>
          </w:p>
        </w:tc>
        <w:tc>
          <w:tcPr>
            <w:tcW w:w="0" w:type="auto"/>
            <w:tcBorders>
              <w:top w:val="nil"/>
              <w:left w:val="nil"/>
              <w:bottom w:val="single" w:sz="4" w:space="0" w:color="auto"/>
              <w:right w:val="single" w:sz="4" w:space="0" w:color="auto"/>
            </w:tcBorders>
            <w:noWrap/>
            <w:vAlign w:val="center"/>
            <w:hideMark/>
          </w:tcPr>
          <w:p w14:paraId="1AB41D01" w14:textId="01FF47A2" w:rsidR="00A50BE5" w:rsidRPr="00D859A4" w:rsidRDefault="00A50BE5" w:rsidP="00A50BE5">
            <w:pPr>
              <w:pStyle w:val="a4"/>
              <w:spacing w:line="256" w:lineRule="auto"/>
              <w:rPr>
                <w:rFonts w:cs="Times New Roman"/>
                <w:sz w:val="16"/>
                <w:szCs w:val="16"/>
                <w:lang w:eastAsia="ru-RU"/>
              </w:rPr>
            </w:pPr>
            <w:r>
              <w:rPr>
                <w:sz w:val="16"/>
                <w:szCs w:val="16"/>
              </w:rPr>
              <w:t>85,40</w:t>
            </w:r>
          </w:p>
        </w:tc>
        <w:tc>
          <w:tcPr>
            <w:tcW w:w="0" w:type="auto"/>
            <w:tcBorders>
              <w:top w:val="nil"/>
              <w:left w:val="nil"/>
              <w:bottom w:val="single" w:sz="4" w:space="0" w:color="auto"/>
              <w:right w:val="single" w:sz="4" w:space="0" w:color="auto"/>
            </w:tcBorders>
            <w:noWrap/>
            <w:vAlign w:val="center"/>
            <w:hideMark/>
          </w:tcPr>
          <w:p w14:paraId="0AC9647E" w14:textId="76A35781" w:rsidR="00A50BE5" w:rsidRPr="00D859A4" w:rsidRDefault="00A50BE5" w:rsidP="00A50BE5">
            <w:pPr>
              <w:pStyle w:val="a4"/>
              <w:spacing w:line="256" w:lineRule="auto"/>
              <w:rPr>
                <w:rFonts w:cs="Times New Roman"/>
                <w:sz w:val="16"/>
                <w:szCs w:val="16"/>
                <w:lang w:eastAsia="ru-RU"/>
              </w:rPr>
            </w:pPr>
            <w:r>
              <w:rPr>
                <w:sz w:val="16"/>
                <w:szCs w:val="16"/>
              </w:rPr>
              <w:t>85,40</w:t>
            </w:r>
          </w:p>
        </w:tc>
        <w:tc>
          <w:tcPr>
            <w:tcW w:w="0" w:type="auto"/>
            <w:tcBorders>
              <w:top w:val="nil"/>
              <w:left w:val="nil"/>
              <w:bottom w:val="single" w:sz="4" w:space="0" w:color="auto"/>
              <w:right w:val="single" w:sz="4" w:space="0" w:color="auto"/>
            </w:tcBorders>
            <w:noWrap/>
            <w:vAlign w:val="center"/>
            <w:hideMark/>
          </w:tcPr>
          <w:p w14:paraId="6B20E0EE" w14:textId="6A00413F" w:rsidR="00A50BE5" w:rsidRPr="00D859A4" w:rsidRDefault="00A50BE5" w:rsidP="00A50BE5">
            <w:pPr>
              <w:pStyle w:val="a4"/>
              <w:spacing w:line="256" w:lineRule="auto"/>
              <w:rPr>
                <w:rFonts w:cs="Times New Roman"/>
                <w:sz w:val="16"/>
                <w:szCs w:val="16"/>
                <w:lang w:eastAsia="ru-RU"/>
              </w:rPr>
            </w:pPr>
            <w:r>
              <w:rPr>
                <w:sz w:val="16"/>
                <w:szCs w:val="16"/>
              </w:rPr>
              <w:t>85,40</w:t>
            </w:r>
          </w:p>
        </w:tc>
        <w:tc>
          <w:tcPr>
            <w:tcW w:w="0" w:type="auto"/>
            <w:tcBorders>
              <w:top w:val="nil"/>
              <w:left w:val="nil"/>
              <w:bottom w:val="single" w:sz="4" w:space="0" w:color="auto"/>
              <w:right w:val="single" w:sz="4" w:space="0" w:color="auto"/>
            </w:tcBorders>
            <w:noWrap/>
            <w:vAlign w:val="center"/>
            <w:hideMark/>
          </w:tcPr>
          <w:p w14:paraId="6761FC46" w14:textId="2E223191" w:rsidR="00A50BE5" w:rsidRPr="00D859A4" w:rsidRDefault="00A50BE5" w:rsidP="00A50BE5">
            <w:pPr>
              <w:pStyle w:val="a4"/>
              <w:spacing w:line="256" w:lineRule="auto"/>
              <w:rPr>
                <w:rFonts w:cs="Times New Roman"/>
                <w:sz w:val="16"/>
                <w:szCs w:val="16"/>
                <w:lang w:eastAsia="ru-RU"/>
              </w:rPr>
            </w:pPr>
            <w:r>
              <w:rPr>
                <w:sz w:val="16"/>
                <w:szCs w:val="16"/>
              </w:rPr>
              <w:t>85,40</w:t>
            </w:r>
          </w:p>
        </w:tc>
        <w:tc>
          <w:tcPr>
            <w:tcW w:w="0" w:type="auto"/>
            <w:tcBorders>
              <w:top w:val="nil"/>
              <w:left w:val="nil"/>
              <w:bottom w:val="single" w:sz="4" w:space="0" w:color="auto"/>
              <w:right w:val="single" w:sz="4" w:space="0" w:color="auto"/>
            </w:tcBorders>
            <w:noWrap/>
            <w:vAlign w:val="center"/>
            <w:hideMark/>
          </w:tcPr>
          <w:p w14:paraId="35180656" w14:textId="1C077526" w:rsidR="00A50BE5" w:rsidRPr="00D859A4" w:rsidRDefault="00A50BE5" w:rsidP="00A50BE5">
            <w:pPr>
              <w:pStyle w:val="a4"/>
              <w:spacing w:line="256" w:lineRule="auto"/>
              <w:rPr>
                <w:rFonts w:cs="Times New Roman"/>
                <w:sz w:val="16"/>
                <w:szCs w:val="16"/>
                <w:lang w:eastAsia="ru-RU"/>
              </w:rPr>
            </w:pPr>
            <w:r>
              <w:rPr>
                <w:sz w:val="16"/>
                <w:szCs w:val="16"/>
              </w:rPr>
              <w:t>85,40</w:t>
            </w:r>
          </w:p>
        </w:tc>
        <w:tc>
          <w:tcPr>
            <w:tcW w:w="0" w:type="auto"/>
            <w:tcBorders>
              <w:top w:val="nil"/>
              <w:left w:val="nil"/>
              <w:bottom w:val="single" w:sz="4" w:space="0" w:color="auto"/>
              <w:right w:val="single" w:sz="4" w:space="0" w:color="auto"/>
            </w:tcBorders>
            <w:noWrap/>
            <w:vAlign w:val="center"/>
            <w:hideMark/>
          </w:tcPr>
          <w:p w14:paraId="75B7E336" w14:textId="7BFA1310" w:rsidR="00A50BE5" w:rsidRPr="00D859A4" w:rsidRDefault="00A50BE5" w:rsidP="00A50BE5">
            <w:pPr>
              <w:pStyle w:val="a4"/>
              <w:spacing w:line="256" w:lineRule="auto"/>
              <w:rPr>
                <w:rFonts w:cs="Times New Roman"/>
                <w:sz w:val="16"/>
                <w:szCs w:val="16"/>
                <w:lang w:eastAsia="ru-RU"/>
              </w:rPr>
            </w:pPr>
            <w:r>
              <w:rPr>
                <w:sz w:val="16"/>
                <w:szCs w:val="16"/>
              </w:rPr>
              <w:t>85,40</w:t>
            </w:r>
          </w:p>
        </w:tc>
        <w:tc>
          <w:tcPr>
            <w:tcW w:w="0" w:type="auto"/>
            <w:tcBorders>
              <w:top w:val="nil"/>
              <w:left w:val="nil"/>
              <w:bottom w:val="single" w:sz="4" w:space="0" w:color="auto"/>
              <w:right w:val="single" w:sz="4" w:space="0" w:color="auto"/>
            </w:tcBorders>
            <w:noWrap/>
            <w:vAlign w:val="center"/>
            <w:hideMark/>
          </w:tcPr>
          <w:p w14:paraId="2A9483E2" w14:textId="5DA21EC4" w:rsidR="00A50BE5" w:rsidRPr="00D859A4" w:rsidRDefault="00A50BE5" w:rsidP="00A50BE5">
            <w:pPr>
              <w:pStyle w:val="a4"/>
              <w:spacing w:line="256" w:lineRule="auto"/>
              <w:rPr>
                <w:rFonts w:cs="Times New Roman"/>
                <w:sz w:val="16"/>
                <w:szCs w:val="16"/>
                <w:lang w:eastAsia="ru-RU"/>
              </w:rPr>
            </w:pPr>
            <w:r>
              <w:rPr>
                <w:sz w:val="16"/>
                <w:szCs w:val="16"/>
              </w:rPr>
              <w:t>85,40</w:t>
            </w:r>
          </w:p>
        </w:tc>
        <w:tc>
          <w:tcPr>
            <w:tcW w:w="0" w:type="auto"/>
            <w:tcBorders>
              <w:top w:val="nil"/>
              <w:left w:val="nil"/>
              <w:bottom w:val="single" w:sz="4" w:space="0" w:color="auto"/>
              <w:right w:val="single" w:sz="4" w:space="0" w:color="auto"/>
            </w:tcBorders>
            <w:noWrap/>
            <w:vAlign w:val="center"/>
            <w:hideMark/>
          </w:tcPr>
          <w:p w14:paraId="1E9432EB" w14:textId="58136F15" w:rsidR="00A50BE5" w:rsidRPr="00D859A4" w:rsidRDefault="00A50BE5" w:rsidP="00A50BE5">
            <w:pPr>
              <w:pStyle w:val="a4"/>
              <w:spacing w:line="256" w:lineRule="auto"/>
              <w:rPr>
                <w:rFonts w:cs="Times New Roman"/>
                <w:sz w:val="16"/>
                <w:szCs w:val="16"/>
                <w:lang w:eastAsia="ru-RU"/>
              </w:rPr>
            </w:pPr>
            <w:r>
              <w:rPr>
                <w:sz w:val="16"/>
                <w:szCs w:val="16"/>
              </w:rPr>
              <w:t>85,40</w:t>
            </w:r>
          </w:p>
        </w:tc>
        <w:tc>
          <w:tcPr>
            <w:tcW w:w="0" w:type="auto"/>
            <w:tcBorders>
              <w:top w:val="nil"/>
              <w:left w:val="nil"/>
              <w:bottom w:val="single" w:sz="4" w:space="0" w:color="auto"/>
              <w:right w:val="single" w:sz="4" w:space="0" w:color="auto"/>
            </w:tcBorders>
            <w:noWrap/>
            <w:vAlign w:val="center"/>
            <w:hideMark/>
          </w:tcPr>
          <w:p w14:paraId="36723597" w14:textId="25840326" w:rsidR="00A50BE5" w:rsidRPr="00D859A4" w:rsidRDefault="00A50BE5" w:rsidP="00A50BE5">
            <w:pPr>
              <w:pStyle w:val="a4"/>
              <w:spacing w:line="256" w:lineRule="auto"/>
              <w:rPr>
                <w:rFonts w:cs="Times New Roman"/>
                <w:sz w:val="16"/>
                <w:szCs w:val="16"/>
                <w:lang w:eastAsia="ru-RU"/>
              </w:rPr>
            </w:pPr>
            <w:r>
              <w:rPr>
                <w:sz w:val="16"/>
                <w:szCs w:val="16"/>
              </w:rPr>
              <w:t>85,40</w:t>
            </w:r>
          </w:p>
        </w:tc>
        <w:tc>
          <w:tcPr>
            <w:tcW w:w="0" w:type="auto"/>
            <w:tcBorders>
              <w:top w:val="nil"/>
              <w:left w:val="nil"/>
              <w:bottom w:val="single" w:sz="4" w:space="0" w:color="auto"/>
              <w:right w:val="single" w:sz="4" w:space="0" w:color="auto"/>
            </w:tcBorders>
            <w:noWrap/>
            <w:vAlign w:val="center"/>
            <w:hideMark/>
          </w:tcPr>
          <w:p w14:paraId="567EC1FD" w14:textId="57A6B987" w:rsidR="00A50BE5" w:rsidRPr="00D859A4" w:rsidRDefault="00A50BE5" w:rsidP="00A50BE5">
            <w:pPr>
              <w:pStyle w:val="a4"/>
              <w:spacing w:line="256" w:lineRule="auto"/>
              <w:rPr>
                <w:rFonts w:cs="Times New Roman"/>
                <w:sz w:val="16"/>
                <w:szCs w:val="16"/>
                <w:lang w:eastAsia="ru-RU"/>
              </w:rPr>
            </w:pPr>
            <w:r>
              <w:rPr>
                <w:sz w:val="16"/>
                <w:szCs w:val="16"/>
              </w:rPr>
              <w:t>85,40</w:t>
            </w:r>
          </w:p>
        </w:tc>
        <w:tc>
          <w:tcPr>
            <w:tcW w:w="0" w:type="auto"/>
            <w:tcBorders>
              <w:top w:val="nil"/>
              <w:left w:val="nil"/>
              <w:bottom w:val="single" w:sz="4" w:space="0" w:color="auto"/>
              <w:right w:val="single" w:sz="4" w:space="0" w:color="auto"/>
            </w:tcBorders>
            <w:noWrap/>
            <w:vAlign w:val="center"/>
            <w:hideMark/>
          </w:tcPr>
          <w:p w14:paraId="57E4E279" w14:textId="51B51199" w:rsidR="00A50BE5" w:rsidRPr="00D859A4" w:rsidRDefault="00A50BE5" w:rsidP="00A50BE5">
            <w:pPr>
              <w:pStyle w:val="a4"/>
              <w:spacing w:line="256" w:lineRule="auto"/>
              <w:rPr>
                <w:rFonts w:cs="Times New Roman"/>
                <w:sz w:val="16"/>
                <w:szCs w:val="16"/>
                <w:lang w:eastAsia="ru-RU"/>
              </w:rPr>
            </w:pPr>
            <w:r>
              <w:rPr>
                <w:sz w:val="16"/>
                <w:szCs w:val="16"/>
              </w:rPr>
              <w:t>85,40</w:t>
            </w:r>
          </w:p>
        </w:tc>
        <w:tc>
          <w:tcPr>
            <w:tcW w:w="0" w:type="auto"/>
            <w:tcBorders>
              <w:top w:val="single" w:sz="4" w:space="0" w:color="auto"/>
              <w:left w:val="nil"/>
              <w:bottom w:val="single" w:sz="4" w:space="0" w:color="auto"/>
              <w:right w:val="single" w:sz="4" w:space="0" w:color="auto"/>
            </w:tcBorders>
            <w:vAlign w:val="center"/>
          </w:tcPr>
          <w:p w14:paraId="62AFD38B" w14:textId="490A742B" w:rsidR="00A50BE5" w:rsidRPr="001E65A4" w:rsidRDefault="00A50BE5" w:rsidP="00A50BE5">
            <w:pPr>
              <w:pStyle w:val="a4"/>
              <w:spacing w:line="256" w:lineRule="auto"/>
              <w:rPr>
                <w:color w:val="000000"/>
                <w:sz w:val="16"/>
                <w:szCs w:val="16"/>
              </w:rPr>
            </w:pPr>
            <w:r>
              <w:rPr>
                <w:sz w:val="16"/>
                <w:szCs w:val="16"/>
              </w:rPr>
              <w:t>85,40</w:t>
            </w:r>
          </w:p>
        </w:tc>
      </w:tr>
      <w:tr w:rsidR="00A50BE5" w:rsidRPr="00D859A4" w14:paraId="495B9B2C" w14:textId="4425A1EF" w:rsidTr="00256B3F">
        <w:trPr>
          <w:trHeight w:val="227"/>
        </w:trPr>
        <w:tc>
          <w:tcPr>
            <w:tcW w:w="0" w:type="auto"/>
            <w:tcBorders>
              <w:top w:val="nil"/>
              <w:left w:val="single" w:sz="4" w:space="0" w:color="auto"/>
              <w:bottom w:val="single" w:sz="4" w:space="0" w:color="auto"/>
              <w:right w:val="single" w:sz="4" w:space="0" w:color="auto"/>
            </w:tcBorders>
            <w:vAlign w:val="center"/>
            <w:hideMark/>
          </w:tcPr>
          <w:p w14:paraId="2A0A471C" w14:textId="77777777" w:rsidR="00A50BE5" w:rsidRPr="00D859A4" w:rsidRDefault="00A50BE5" w:rsidP="00A50BE5">
            <w:pPr>
              <w:pStyle w:val="a4"/>
              <w:spacing w:line="256" w:lineRule="auto"/>
              <w:rPr>
                <w:rFonts w:cs="Times New Roman"/>
                <w:sz w:val="16"/>
                <w:szCs w:val="16"/>
                <w:lang w:eastAsia="ru-RU"/>
              </w:rPr>
            </w:pPr>
            <w:r w:rsidRPr="00D859A4">
              <w:rPr>
                <w:rFonts w:cs="Times New Roman"/>
                <w:sz w:val="16"/>
                <w:szCs w:val="16"/>
                <w:lang w:eastAsia="ru-RU"/>
              </w:rPr>
              <w:t>Собственные нужды источника</w:t>
            </w:r>
          </w:p>
        </w:tc>
        <w:tc>
          <w:tcPr>
            <w:tcW w:w="0" w:type="auto"/>
            <w:tcBorders>
              <w:top w:val="nil"/>
              <w:left w:val="nil"/>
              <w:bottom w:val="single" w:sz="4" w:space="0" w:color="auto"/>
              <w:right w:val="single" w:sz="4" w:space="0" w:color="auto"/>
            </w:tcBorders>
            <w:noWrap/>
            <w:vAlign w:val="center"/>
            <w:hideMark/>
          </w:tcPr>
          <w:p w14:paraId="6756D404" w14:textId="77777777" w:rsidR="00A50BE5" w:rsidRPr="00D859A4" w:rsidRDefault="00A50BE5" w:rsidP="00A50BE5">
            <w:pPr>
              <w:pStyle w:val="a4"/>
              <w:spacing w:line="256" w:lineRule="auto"/>
              <w:rPr>
                <w:rFonts w:cs="Times New Roman"/>
                <w:sz w:val="16"/>
                <w:szCs w:val="16"/>
                <w:lang w:eastAsia="ru-RU"/>
              </w:rPr>
            </w:pPr>
            <w:r w:rsidRPr="00D859A4">
              <w:rPr>
                <w:rFonts w:cs="Times New Roman"/>
                <w:sz w:val="16"/>
                <w:szCs w:val="16"/>
                <w:lang w:eastAsia="ru-RU"/>
              </w:rPr>
              <w:t>тыс. Гкал</w:t>
            </w:r>
          </w:p>
        </w:tc>
        <w:tc>
          <w:tcPr>
            <w:tcW w:w="908" w:type="dxa"/>
            <w:tcBorders>
              <w:top w:val="nil"/>
              <w:left w:val="nil"/>
              <w:bottom w:val="single" w:sz="4" w:space="0" w:color="auto"/>
              <w:right w:val="single" w:sz="4" w:space="0" w:color="auto"/>
            </w:tcBorders>
            <w:noWrap/>
            <w:vAlign w:val="center"/>
            <w:hideMark/>
          </w:tcPr>
          <w:p w14:paraId="586F81E6" w14:textId="43A5EFFF" w:rsidR="00A50BE5" w:rsidRPr="00D859A4" w:rsidRDefault="00A50BE5" w:rsidP="00A50BE5">
            <w:pPr>
              <w:pStyle w:val="a4"/>
              <w:spacing w:line="256" w:lineRule="auto"/>
              <w:rPr>
                <w:rFonts w:cs="Times New Roman"/>
                <w:sz w:val="16"/>
                <w:szCs w:val="16"/>
                <w:lang w:eastAsia="ru-RU"/>
              </w:rPr>
            </w:pPr>
            <w:r>
              <w:rPr>
                <w:color w:val="000000"/>
                <w:sz w:val="16"/>
                <w:szCs w:val="16"/>
              </w:rPr>
              <w:t>1,74</w:t>
            </w:r>
          </w:p>
        </w:tc>
        <w:tc>
          <w:tcPr>
            <w:tcW w:w="801" w:type="dxa"/>
            <w:tcBorders>
              <w:top w:val="nil"/>
              <w:left w:val="nil"/>
              <w:bottom w:val="single" w:sz="4" w:space="0" w:color="auto"/>
              <w:right w:val="single" w:sz="4" w:space="0" w:color="auto"/>
            </w:tcBorders>
            <w:noWrap/>
            <w:vAlign w:val="center"/>
            <w:hideMark/>
          </w:tcPr>
          <w:p w14:paraId="48D73AFB" w14:textId="7DDC329D" w:rsidR="00A50BE5" w:rsidRPr="00D859A4" w:rsidRDefault="00A50BE5" w:rsidP="00A50BE5">
            <w:pPr>
              <w:pStyle w:val="a4"/>
              <w:spacing w:line="256" w:lineRule="auto"/>
              <w:rPr>
                <w:rFonts w:cs="Times New Roman"/>
                <w:sz w:val="16"/>
                <w:szCs w:val="16"/>
                <w:lang w:eastAsia="ru-RU"/>
              </w:rPr>
            </w:pPr>
            <w:r>
              <w:rPr>
                <w:color w:val="000000"/>
                <w:sz w:val="16"/>
                <w:szCs w:val="16"/>
              </w:rPr>
              <w:t>1,85</w:t>
            </w:r>
          </w:p>
        </w:tc>
        <w:tc>
          <w:tcPr>
            <w:tcW w:w="0" w:type="auto"/>
            <w:tcBorders>
              <w:top w:val="nil"/>
              <w:left w:val="nil"/>
              <w:bottom w:val="single" w:sz="4" w:space="0" w:color="auto"/>
              <w:right w:val="single" w:sz="4" w:space="0" w:color="auto"/>
            </w:tcBorders>
            <w:noWrap/>
            <w:vAlign w:val="center"/>
            <w:hideMark/>
          </w:tcPr>
          <w:p w14:paraId="03FE94A4" w14:textId="13B98857" w:rsidR="00A50BE5" w:rsidRPr="00D859A4" w:rsidRDefault="00A50BE5" w:rsidP="00A50BE5">
            <w:pPr>
              <w:pStyle w:val="a4"/>
              <w:spacing w:line="256" w:lineRule="auto"/>
              <w:rPr>
                <w:rFonts w:cs="Times New Roman"/>
                <w:sz w:val="16"/>
                <w:szCs w:val="16"/>
                <w:lang w:eastAsia="ru-RU"/>
              </w:rPr>
            </w:pPr>
            <w:r>
              <w:rPr>
                <w:color w:val="000000"/>
                <w:sz w:val="16"/>
                <w:szCs w:val="16"/>
              </w:rPr>
              <w:t>1,84</w:t>
            </w:r>
          </w:p>
        </w:tc>
        <w:tc>
          <w:tcPr>
            <w:tcW w:w="0" w:type="auto"/>
            <w:tcBorders>
              <w:top w:val="nil"/>
              <w:left w:val="nil"/>
              <w:bottom w:val="single" w:sz="4" w:space="0" w:color="auto"/>
              <w:right w:val="single" w:sz="4" w:space="0" w:color="auto"/>
            </w:tcBorders>
            <w:noWrap/>
            <w:vAlign w:val="center"/>
            <w:hideMark/>
          </w:tcPr>
          <w:p w14:paraId="589908CE" w14:textId="37769B2B" w:rsidR="00A50BE5" w:rsidRPr="00D859A4" w:rsidRDefault="00A50BE5" w:rsidP="00A50BE5">
            <w:pPr>
              <w:pStyle w:val="a4"/>
              <w:spacing w:line="256" w:lineRule="auto"/>
              <w:rPr>
                <w:rFonts w:cs="Times New Roman"/>
                <w:sz w:val="16"/>
                <w:szCs w:val="16"/>
                <w:lang w:eastAsia="ru-RU"/>
              </w:rPr>
            </w:pPr>
            <w:r>
              <w:rPr>
                <w:color w:val="000000"/>
                <w:sz w:val="16"/>
                <w:szCs w:val="16"/>
              </w:rPr>
              <w:t>1,84</w:t>
            </w:r>
          </w:p>
        </w:tc>
        <w:tc>
          <w:tcPr>
            <w:tcW w:w="0" w:type="auto"/>
            <w:tcBorders>
              <w:top w:val="nil"/>
              <w:left w:val="nil"/>
              <w:bottom w:val="single" w:sz="4" w:space="0" w:color="auto"/>
              <w:right w:val="single" w:sz="4" w:space="0" w:color="auto"/>
            </w:tcBorders>
            <w:noWrap/>
            <w:vAlign w:val="center"/>
            <w:hideMark/>
          </w:tcPr>
          <w:p w14:paraId="01F3ADA4" w14:textId="0CEEB3C7" w:rsidR="00A50BE5" w:rsidRPr="00D859A4" w:rsidRDefault="00A50BE5" w:rsidP="00A50BE5">
            <w:pPr>
              <w:pStyle w:val="a4"/>
              <w:spacing w:line="256" w:lineRule="auto"/>
              <w:rPr>
                <w:rFonts w:cs="Times New Roman"/>
                <w:sz w:val="16"/>
                <w:szCs w:val="16"/>
                <w:lang w:eastAsia="ru-RU"/>
              </w:rPr>
            </w:pPr>
            <w:r>
              <w:rPr>
                <w:color w:val="000000"/>
                <w:sz w:val="16"/>
                <w:szCs w:val="16"/>
              </w:rPr>
              <w:t>1,84</w:t>
            </w:r>
          </w:p>
        </w:tc>
        <w:tc>
          <w:tcPr>
            <w:tcW w:w="0" w:type="auto"/>
            <w:tcBorders>
              <w:top w:val="nil"/>
              <w:left w:val="nil"/>
              <w:bottom w:val="single" w:sz="4" w:space="0" w:color="auto"/>
              <w:right w:val="single" w:sz="4" w:space="0" w:color="auto"/>
            </w:tcBorders>
            <w:noWrap/>
            <w:vAlign w:val="center"/>
            <w:hideMark/>
          </w:tcPr>
          <w:p w14:paraId="7C592825" w14:textId="3B58EBCB" w:rsidR="00A50BE5" w:rsidRPr="00D859A4" w:rsidRDefault="00A50BE5" w:rsidP="00A50BE5">
            <w:pPr>
              <w:pStyle w:val="a4"/>
              <w:spacing w:line="256" w:lineRule="auto"/>
              <w:rPr>
                <w:rFonts w:cs="Times New Roman"/>
                <w:sz w:val="16"/>
                <w:szCs w:val="16"/>
                <w:lang w:eastAsia="ru-RU"/>
              </w:rPr>
            </w:pPr>
            <w:r>
              <w:rPr>
                <w:color w:val="000000"/>
                <w:sz w:val="16"/>
                <w:szCs w:val="16"/>
              </w:rPr>
              <w:t>1,84</w:t>
            </w:r>
          </w:p>
        </w:tc>
        <w:tc>
          <w:tcPr>
            <w:tcW w:w="0" w:type="auto"/>
            <w:tcBorders>
              <w:top w:val="nil"/>
              <w:left w:val="nil"/>
              <w:bottom w:val="single" w:sz="4" w:space="0" w:color="auto"/>
              <w:right w:val="single" w:sz="4" w:space="0" w:color="auto"/>
            </w:tcBorders>
            <w:noWrap/>
            <w:vAlign w:val="center"/>
            <w:hideMark/>
          </w:tcPr>
          <w:p w14:paraId="0365FCCC" w14:textId="7AB3714A" w:rsidR="00A50BE5" w:rsidRPr="00D859A4" w:rsidRDefault="00A50BE5" w:rsidP="00A50BE5">
            <w:pPr>
              <w:pStyle w:val="a4"/>
              <w:spacing w:line="256" w:lineRule="auto"/>
              <w:rPr>
                <w:rFonts w:cs="Times New Roman"/>
                <w:sz w:val="16"/>
                <w:szCs w:val="16"/>
                <w:lang w:eastAsia="ru-RU"/>
              </w:rPr>
            </w:pPr>
            <w:r>
              <w:rPr>
                <w:color w:val="000000"/>
                <w:sz w:val="16"/>
                <w:szCs w:val="16"/>
              </w:rPr>
              <w:t>1,84</w:t>
            </w:r>
          </w:p>
        </w:tc>
        <w:tc>
          <w:tcPr>
            <w:tcW w:w="0" w:type="auto"/>
            <w:tcBorders>
              <w:top w:val="nil"/>
              <w:left w:val="nil"/>
              <w:bottom w:val="single" w:sz="4" w:space="0" w:color="auto"/>
              <w:right w:val="single" w:sz="4" w:space="0" w:color="auto"/>
            </w:tcBorders>
            <w:noWrap/>
            <w:vAlign w:val="center"/>
            <w:hideMark/>
          </w:tcPr>
          <w:p w14:paraId="7A9FD122" w14:textId="2471A9DA" w:rsidR="00A50BE5" w:rsidRPr="00D859A4" w:rsidRDefault="00A50BE5" w:rsidP="00A50BE5">
            <w:pPr>
              <w:pStyle w:val="a4"/>
              <w:spacing w:line="256" w:lineRule="auto"/>
              <w:rPr>
                <w:rFonts w:cs="Times New Roman"/>
                <w:sz w:val="16"/>
                <w:szCs w:val="16"/>
                <w:lang w:eastAsia="ru-RU"/>
              </w:rPr>
            </w:pPr>
            <w:r>
              <w:rPr>
                <w:color w:val="000000"/>
                <w:sz w:val="16"/>
                <w:szCs w:val="16"/>
              </w:rPr>
              <w:t>1,84</w:t>
            </w:r>
          </w:p>
        </w:tc>
        <w:tc>
          <w:tcPr>
            <w:tcW w:w="0" w:type="auto"/>
            <w:tcBorders>
              <w:top w:val="nil"/>
              <w:left w:val="nil"/>
              <w:bottom w:val="single" w:sz="4" w:space="0" w:color="auto"/>
              <w:right w:val="single" w:sz="4" w:space="0" w:color="auto"/>
            </w:tcBorders>
            <w:noWrap/>
            <w:vAlign w:val="center"/>
            <w:hideMark/>
          </w:tcPr>
          <w:p w14:paraId="6026F9F0" w14:textId="55088A1D" w:rsidR="00A50BE5" w:rsidRPr="00D859A4" w:rsidRDefault="00A50BE5" w:rsidP="00A50BE5">
            <w:pPr>
              <w:pStyle w:val="a4"/>
              <w:spacing w:line="256" w:lineRule="auto"/>
              <w:rPr>
                <w:rFonts w:cs="Times New Roman"/>
                <w:sz w:val="16"/>
                <w:szCs w:val="16"/>
                <w:lang w:eastAsia="ru-RU"/>
              </w:rPr>
            </w:pPr>
            <w:r>
              <w:rPr>
                <w:color w:val="000000"/>
                <w:sz w:val="16"/>
                <w:szCs w:val="16"/>
              </w:rPr>
              <w:t>1,84</w:t>
            </w:r>
          </w:p>
        </w:tc>
        <w:tc>
          <w:tcPr>
            <w:tcW w:w="0" w:type="auto"/>
            <w:tcBorders>
              <w:top w:val="nil"/>
              <w:left w:val="nil"/>
              <w:bottom w:val="single" w:sz="4" w:space="0" w:color="auto"/>
              <w:right w:val="single" w:sz="4" w:space="0" w:color="auto"/>
            </w:tcBorders>
            <w:noWrap/>
            <w:vAlign w:val="center"/>
            <w:hideMark/>
          </w:tcPr>
          <w:p w14:paraId="524F5E4D" w14:textId="0434A5DF" w:rsidR="00A50BE5" w:rsidRPr="00D859A4" w:rsidRDefault="00A50BE5" w:rsidP="00A50BE5">
            <w:pPr>
              <w:pStyle w:val="a4"/>
              <w:spacing w:line="256" w:lineRule="auto"/>
              <w:rPr>
                <w:rFonts w:cs="Times New Roman"/>
                <w:sz w:val="16"/>
                <w:szCs w:val="16"/>
                <w:lang w:eastAsia="ru-RU"/>
              </w:rPr>
            </w:pPr>
            <w:r>
              <w:rPr>
                <w:color w:val="000000"/>
                <w:sz w:val="16"/>
                <w:szCs w:val="16"/>
              </w:rPr>
              <w:t>1,84</w:t>
            </w:r>
          </w:p>
        </w:tc>
        <w:tc>
          <w:tcPr>
            <w:tcW w:w="0" w:type="auto"/>
            <w:tcBorders>
              <w:top w:val="nil"/>
              <w:left w:val="nil"/>
              <w:bottom w:val="single" w:sz="4" w:space="0" w:color="auto"/>
              <w:right w:val="single" w:sz="4" w:space="0" w:color="auto"/>
            </w:tcBorders>
            <w:noWrap/>
            <w:vAlign w:val="center"/>
            <w:hideMark/>
          </w:tcPr>
          <w:p w14:paraId="49E1A250" w14:textId="19C89C98" w:rsidR="00A50BE5" w:rsidRPr="00D859A4" w:rsidRDefault="00A50BE5" w:rsidP="00A50BE5">
            <w:pPr>
              <w:pStyle w:val="a4"/>
              <w:spacing w:line="256" w:lineRule="auto"/>
              <w:rPr>
                <w:rFonts w:cs="Times New Roman"/>
                <w:sz w:val="16"/>
                <w:szCs w:val="16"/>
                <w:lang w:eastAsia="ru-RU"/>
              </w:rPr>
            </w:pPr>
            <w:r>
              <w:rPr>
                <w:color w:val="000000"/>
                <w:sz w:val="16"/>
                <w:szCs w:val="16"/>
              </w:rPr>
              <w:t>1,84</w:t>
            </w:r>
          </w:p>
        </w:tc>
        <w:tc>
          <w:tcPr>
            <w:tcW w:w="0" w:type="auto"/>
            <w:tcBorders>
              <w:top w:val="nil"/>
              <w:left w:val="nil"/>
              <w:bottom w:val="single" w:sz="4" w:space="0" w:color="auto"/>
              <w:right w:val="single" w:sz="4" w:space="0" w:color="auto"/>
            </w:tcBorders>
            <w:noWrap/>
            <w:vAlign w:val="center"/>
            <w:hideMark/>
          </w:tcPr>
          <w:p w14:paraId="701CB7F1" w14:textId="79598662" w:rsidR="00A50BE5" w:rsidRPr="00D859A4" w:rsidRDefault="00A50BE5" w:rsidP="00A50BE5">
            <w:pPr>
              <w:pStyle w:val="a4"/>
              <w:spacing w:line="256" w:lineRule="auto"/>
              <w:rPr>
                <w:rFonts w:cs="Times New Roman"/>
                <w:sz w:val="16"/>
                <w:szCs w:val="16"/>
                <w:lang w:eastAsia="ru-RU"/>
              </w:rPr>
            </w:pPr>
            <w:r>
              <w:rPr>
                <w:color w:val="000000"/>
                <w:sz w:val="16"/>
                <w:szCs w:val="16"/>
              </w:rPr>
              <w:t>1,84</w:t>
            </w:r>
          </w:p>
        </w:tc>
        <w:tc>
          <w:tcPr>
            <w:tcW w:w="0" w:type="auto"/>
            <w:tcBorders>
              <w:top w:val="nil"/>
              <w:left w:val="nil"/>
              <w:bottom w:val="single" w:sz="4" w:space="0" w:color="auto"/>
              <w:right w:val="single" w:sz="4" w:space="0" w:color="auto"/>
            </w:tcBorders>
            <w:noWrap/>
            <w:vAlign w:val="center"/>
            <w:hideMark/>
          </w:tcPr>
          <w:p w14:paraId="18C99370" w14:textId="69B1767A" w:rsidR="00A50BE5" w:rsidRPr="00D859A4" w:rsidRDefault="00A50BE5" w:rsidP="00A50BE5">
            <w:pPr>
              <w:pStyle w:val="a4"/>
              <w:spacing w:line="256" w:lineRule="auto"/>
              <w:rPr>
                <w:rFonts w:cs="Times New Roman"/>
                <w:sz w:val="16"/>
                <w:szCs w:val="16"/>
                <w:lang w:eastAsia="ru-RU"/>
              </w:rPr>
            </w:pPr>
            <w:r>
              <w:rPr>
                <w:color w:val="000000"/>
                <w:sz w:val="16"/>
                <w:szCs w:val="16"/>
              </w:rPr>
              <w:t>1,84</w:t>
            </w:r>
          </w:p>
        </w:tc>
        <w:tc>
          <w:tcPr>
            <w:tcW w:w="0" w:type="auto"/>
            <w:tcBorders>
              <w:top w:val="nil"/>
              <w:left w:val="nil"/>
              <w:bottom w:val="single" w:sz="4" w:space="0" w:color="auto"/>
              <w:right w:val="single" w:sz="4" w:space="0" w:color="auto"/>
            </w:tcBorders>
            <w:noWrap/>
            <w:vAlign w:val="center"/>
            <w:hideMark/>
          </w:tcPr>
          <w:p w14:paraId="0829DEF9" w14:textId="224BCF41" w:rsidR="00A50BE5" w:rsidRPr="00D859A4" w:rsidRDefault="00A50BE5" w:rsidP="00A50BE5">
            <w:pPr>
              <w:pStyle w:val="a4"/>
              <w:spacing w:line="256" w:lineRule="auto"/>
              <w:rPr>
                <w:rFonts w:cs="Times New Roman"/>
                <w:sz w:val="16"/>
                <w:szCs w:val="16"/>
                <w:lang w:eastAsia="ru-RU"/>
              </w:rPr>
            </w:pPr>
            <w:r>
              <w:rPr>
                <w:color w:val="000000"/>
                <w:sz w:val="16"/>
                <w:szCs w:val="16"/>
              </w:rPr>
              <w:t>1,84</w:t>
            </w:r>
          </w:p>
        </w:tc>
        <w:tc>
          <w:tcPr>
            <w:tcW w:w="0" w:type="auto"/>
            <w:tcBorders>
              <w:top w:val="single" w:sz="4" w:space="0" w:color="auto"/>
              <w:left w:val="nil"/>
              <w:bottom w:val="single" w:sz="4" w:space="0" w:color="auto"/>
              <w:right w:val="single" w:sz="4" w:space="0" w:color="auto"/>
            </w:tcBorders>
            <w:vAlign w:val="center"/>
          </w:tcPr>
          <w:p w14:paraId="302E1CB2" w14:textId="1F3E820B" w:rsidR="00A50BE5" w:rsidRPr="001E65A4" w:rsidRDefault="00A50BE5" w:rsidP="00A50BE5">
            <w:pPr>
              <w:pStyle w:val="a4"/>
              <w:spacing w:line="256" w:lineRule="auto"/>
              <w:rPr>
                <w:color w:val="000000"/>
                <w:sz w:val="16"/>
                <w:szCs w:val="16"/>
              </w:rPr>
            </w:pPr>
            <w:r>
              <w:rPr>
                <w:color w:val="000000"/>
                <w:sz w:val="16"/>
                <w:szCs w:val="16"/>
              </w:rPr>
              <w:t>1,84</w:t>
            </w:r>
          </w:p>
        </w:tc>
      </w:tr>
      <w:tr w:rsidR="00A50BE5" w:rsidRPr="00D859A4" w14:paraId="58D6C5C4" w14:textId="1C282590" w:rsidTr="00256B3F">
        <w:trPr>
          <w:trHeight w:val="227"/>
        </w:trPr>
        <w:tc>
          <w:tcPr>
            <w:tcW w:w="0" w:type="auto"/>
            <w:tcBorders>
              <w:top w:val="nil"/>
              <w:left w:val="single" w:sz="4" w:space="0" w:color="auto"/>
              <w:bottom w:val="single" w:sz="4" w:space="0" w:color="auto"/>
              <w:right w:val="single" w:sz="4" w:space="0" w:color="auto"/>
            </w:tcBorders>
            <w:vAlign w:val="center"/>
            <w:hideMark/>
          </w:tcPr>
          <w:p w14:paraId="5A5CC0F9" w14:textId="77777777" w:rsidR="00A50BE5" w:rsidRPr="00D859A4" w:rsidRDefault="00A50BE5" w:rsidP="00A50BE5">
            <w:pPr>
              <w:pStyle w:val="a4"/>
              <w:spacing w:line="256" w:lineRule="auto"/>
              <w:rPr>
                <w:rFonts w:cs="Times New Roman"/>
                <w:sz w:val="16"/>
                <w:szCs w:val="16"/>
                <w:lang w:eastAsia="ru-RU"/>
              </w:rPr>
            </w:pPr>
            <w:r w:rsidRPr="00D859A4">
              <w:rPr>
                <w:rFonts w:cs="Times New Roman"/>
                <w:sz w:val="16"/>
                <w:szCs w:val="16"/>
                <w:lang w:eastAsia="ru-RU"/>
              </w:rPr>
              <w:t>Отпуск источника в сеть</w:t>
            </w:r>
          </w:p>
        </w:tc>
        <w:tc>
          <w:tcPr>
            <w:tcW w:w="0" w:type="auto"/>
            <w:tcBorders>
              <w:top w:val="nil"/>
              <w:left w:val="nil"/>
              <w:bottom w:val="single" w:sz="4" w:space="0" w:color="auto"/>
              <w:right w:val="single" w:sz="4" w:space="0" w:color="auto"/>
            </w:tcBorders>
            <w:noWrap/>
            <w:vAlign w:val="center"/>
            <w:hideMark/>
          </w:tcPr>
          <w:p w14:paraId="3363F011" w14:textId="77777777" w:rsidR="00A50BE5" w:rsidRPr="00D859A4" w:rsidRDefault="00A50BE5" w:rsidP="00A50BE5">
            <w:pPr>
              <w:pStyle w:val="a4"/>
              <w:spacing w:line="256" w:lineRule="auto"/>
              <w:rPr>
                <w:rFonts w:cs="Times New Roman"/>
                <w:sz w:val="16"/>
                <w:szCs w:val="16"/>
                <w:lang w:eastAsia="ru-RU"/>
              </w:rPr>
            </w:pPr>
            <w:r w:rsidRPr="00D859A4">
              <w:rPr>
                <w:rFonts w:cs="Times New Roman"/>
                <w:sz w:val="16"/>
                <w:szCs w:val="16"/>
                <w:lang w:eastAsia="ru-RU"/>
              </w:rPr>
              <w:t>тыс. Гкал</w:t>
            </w:r>
          </w:p>
        </w:tc>
        <w:tc>
          <w:tcPr>
            <w:tcW w:w="908" w:type="dxa"/>
            <w:tcBorders>
              <w:top w:val="nil"/>
              <w:left w:val="nil"/>
              <w:bottom w:val="single" w:sz="4" w:space="0" w:color="auto"/>
              <w:right w:val="single" w:sz="4" w:space="0" w:color="auto"/>
            </w:tcBorders>
            <w:noWrap/>
            <w:vAlign w:val="center"/>
            <w:hideMark/>
          </w:tcPr>
          <w:p w14:paraId="69237820" w14:textId="4176ACA5" w:rsidR="00A50BE5" w:rsidRPr="00D859A4" w:rsidRDefault="00A50BE5" w:rsidP="00A50BE5">
            <w:pPr>
              <w:pStyle w:val="a4"/>
              <w:spacing w:line="256" w:lineRule="auto"/>
              <w:rPr>
                <w:rFonts w:cs="Times New Roman"/>
                <w:sz w:val="16"/>
                <w:szCs w:val="16"/>
                <w:lang w:eastAsia="ru-RU"/>
              </w:rPr>
            </w:pPr>
            <w:r>
              <w:rPr>
                <w:color w:val="000000"/>
                <w:sz w:val="16"/>
                <w:szCs w:val="16"/>
              </w:rPr>
              <w:t>83,52</w:t>
            </w:r>
          </w:p>
        </w:tc>
        <w:tc>
          <w:tcPr>
            <w:tcW w:w="801" w:type="dxa"/>
            <w:tcBorders>
              <w:top w:val="nil"/>
              <w:left w:val="nil"/>
              <w:bottom w:val="single" w:sz="4" w:space="0" w:color="auto"/>
              <w:right w:val="single" w:sz="4" w:space="0" w:color="auto"/>
            </w:tcBorders>
            <w:noWrap/>
            <w:vAlign w:val="center"/>
            <w:hideMark/>
          </w:tcPr>
          <w:p w14:paraId="10C44EB3" w14:textId="6441EC84" w:rsidR="00A50BE5" w:rsidRPr="00D859A4" w:rsidRDefault="00A50BE5" w:rsidP="00A50BE5">
            <w:pPr>
              <w:pStyle w:val="a4"/>
              <w:spacing w:line="256" w:lineRule="auto"/>
              <w:rPr>
                <w:rFonts w:cs="Times New Roman"/>
                <w:sz w:val="16"/>
                <w:szCs w:val="16"/>
                <w:lang w:eastAsia="ru-RU"/>
              </w:rPr>
            </w:pPr>
            <w:r>
              <w:rPr>
                <w:color w:val="000000"/>
                <w:sz w:val="16"/>
                <w:szCs w:val="16"/>
              </w:rPr>
              <w:t>84,12</w:t>
            </w:r>
          </w:p>
        </w:tc>
        <w:tc>
          <w:tcPr>
            <w:tcW w:w="0" w:type="auto"/>
            <w:tcBorders>
              <w:top w:val="nil"/>
              <w:left w:val="nil"/>
              <w:bottom w:val="single" w:sz="4" w:space="0" w:color="auto"/>
              <w:right w:val="single" w:sz="4" w:space="0" w:color="auto"/>
            </w:tcBorders>
            <w:noWrap/>
            <w:vAlign w:val="center"/>
            <w:hideMark/>
          </w:tcPr>
          <w:p w14:paraId="560BF228" w14:textId="450C9054" w:rsidR="00A50BE5" w:rsidRPr="00D859A4" w:rsidRDefault="00A50BE5" w:rsidP="00A50BE5">
            <w:pPr>
              <w:pStyle w:val="a4"/>
              <w:spacing w:line="256" w:lineRule="auto"/>
              <w:rPr>
                <w:rFonts w:cs="Times New Roman"/>
                <w:sz w:val="16"/>
                <w:szCs w:val="16"/>
                <w:lang w:eastAsia="ru-RU"/>
              </w:rPr>
            </w:pPr>
            <w:r>
              <w:rPr>
                <w:color w:val="000000"/>
                <w:sz w:val="16"/>
                <w:szCs w:val="16"/>
              </w:rPr>
              <w:t>83,56</w:t>
            </w:r>
          </w:p>
        </w:tc>
        <w:tc>
          <w:tcPr>
            <w:tcW w:w="0" w:type="auto"/>
            <w:tcBorders>
              <w:top w:val="nil"/>
              <w:left w:val="nil"/>
              <w:bottom w:val="single" w:sz="4" w:space="0" w:color="auto"/>
              <w:right w:val="single" w:sz="4" w:space="0" w:color="auto"/>
            </w:tcBorders>
            <w:noWrap/>
            <w:vAlign w:val="center"/>
            <w:hideMark/>
          </w:tcPr>
          <w:p w14:paraId="2355CD29" w14:textId="29F6B445" w:rsidR="00A50BE5" w:rsidRPr="00D859A4" w:rsidRDefault="00A50BE5" w:rsidP="00A50BE5">
            <w:pPr>
              <w:pStyle w:val="a4"/>
              <w:spacing w:line="256" w:lineRule="auto"/>
              <w:rPr>
                <w:rFonts w:cs="Times New Roman"/>
                <w:sz w:val="16"/>
                <w:szCs w:val="16"/>
                <w:lang w:eastAsia="ru-RU"/>
              </w:rPr>
            </w:pPr>
            <w:r>
              <w:rPr>
                <w:color w:val="000000"/>
                <w:sz w:val="16"/>
                <w:szCs w:val="16"/>
              </w:rPr>
              <w:t>83,56</w:t>
            </w:r>
          </w:p>
        </w:tc>
        <w:tc>
          <w:tcPr>
            <w:tcW w:w="0" w:type="auto"/>
            <w:tcBorders>
              <w:top w:val="nil"/>
              <w:left w:val="nil"/>
              <w:bottom w:val="single" w:sz="4" w:space="0" w:color="auto"/>
              <w:right w:val="single" w:sz="4" w:space="0" w:color="auto"/>
            </w:tcBorders>
            <w:noWrap/>
            <w:vAlign w:val="center"/>
            <w:hideMark/>
          </w:tcPr>
          <w:p w14:paraId="2DAC7590" w14:textId="4578B846" w:rsidR="00A50BE5" w:rsidRPr="00D859A4" w:rsidRDefault="00A50BE5" w:rsidP="00A50BE5">
            <w:pPr>
              <w:pStyle w:val="a4"/>
              <w:spacing w:line="256" w:lineRule="auto"/>
              <w:rPr>
                <w:rFonts w:cs="Times New Roman"/>
                <w:sz w:val="16"/>
                <w:szCs w:val="16"/>
                <w:lang w:eastAsia="ru-RU"/>
              </w:rPr>
            </w:pPr>
            <w:r>
              <w:rPr>
                <w:color w:val="000000"/>
                <w:sz w:val="16"/>
                <w:szCs w:val="16"/>
              </w:rPr>
              <w:t>83,56</w:t>
            </w:r>
          </w:p>
        </w:tc>
        <w:tc>
          <w:tcPr>
            <w:tcW w:w="0" w:type="auto"/>
            <w:tcBorders>
              <w:top w:val="nil"/>
              <w:left w:val="nil"/>
              <w:bottom w:val="single" w:sz="4" w:space="0" w:color="auto"/>
              <w:right w:val="single" w:sz="4" w:space="0" w:color="auto"/>
            </w:tcBorders>
            <w:noWrap/>
            <w:vAlign w:val="center"/>
            <w:hideMark/>
          </w:tcPr>
          <w:p w14:paraId="4C26DCB8" w14:textId="5AC656A3" w:rsidR="00A50BE5" w:rsidRPr="00D859A4" w:rsidRDefault="00A50BE5" w:rsidP="00A50BE5">
            <w:pPr>
              <w:pStyle w:val="a4"/>
              <w:spacing w:line="256" w:lineRule="auto"/>
              <w:rPr>
                <w:rFonts w:cs="Times New Roman"/>
                <w:sz w:val="16"/>
                <w:szCs w:val="16"/>
                <w:lang w:eastAsia="ru-RU"/>
              </w:rPr>
            </w:pPr>
            <w:r>
              <w:rPr>
                <w:color w:val="000000"/>
                <w:sz w:val="16"/>
                <w:szCs w:val="16"/>
              </w:rPr>
              <w:t>83,56</w:t>
            </w:r>
          </w:p>
        </w:tc>
        <w:tc>
          <w:tcPr>
            <w:tcW w:w="0" w:type="auto"/>
            <w:tcBorders>
              <w:top w:val="nil"/>
              <w:left w:val="nil"/>
              <w:bottom w:val="single" w:sz="4" w:space="0" w:color="auto"/>
              <w:right w:val="single" w:sz="4" w:space="0" w:color="auto"/>
            </w:tcBorders>
            <w:noWrap/>
            <w:vAlign w:val="center"/>
            <w:hideMark/>
          </w:tcPr>
          <w:p w14:paraId="09EE5CA8" w14:textId="5F43E5C5" w:rsidR="00A50BE5" w:rsidRPr="00D859A4" w:rsidRDefault="00A50BE5" w:rsidP="00A50BE5">
            <w:pPr>
              <w:pStyle w:val="a4"/>
              <w:spacing w:line="256" w:lineRule="auto"/>
              <w:rPr>
                <w:rFonts w:cs="Times New Roman"/>
                <w:sz w:val="16"/>
                <w:szCs w:val="16"/>
                <w:lang w:eastAsia="ru-RU"/>
              </w:rPr>
            </w:pPr>
            <w:r>
              <w:rPr>
                <w:color w:val="000000"/>
                <w:sz w:val="16"/>
                <w:szCs w:val="16"/>
              </w:rPr>
              <w:t>83,56</w:t>
            </w:r>
          </w:p>
        </w:tc>
        <w:tc>
          <w:tcPr>
            <w:tcW w:w="0" w:type="auto"/>
            <w:tcBorders>
              <w:top w:val="nil"/>
              <w:left w:val="nil"/>
              <w:bottom w:val="single" w:sz="4" w:space="0" w:color="auto"/>
              <w:right w:val="single" w:sz="4" w:space="0" w:color="auto"/>
            </w:tcBorders>
            <w:noWrap/>
            <w:vAlign w:val="center"/>
            <w:hideMark/>
          </w:tcPr>
          <w:p w14:paraId="18655C65" w14:textId="0F280759" w:rsidR="00A50BE5" w:rsidRPr="00D859A4" w:rsidRDefault="00A50BE5" w:rsidP="00A50BE5">
            <w:pPr>
              <w:pStyle w:val="a4"/>
              <w:spacing w:line="256" w:lineRule="auto"/>
              <w:rPr>
                <w:rFonts w:cs="Times New Roman"/>
                <w:sz w:val="16"/>
                <w:szCs w:val="16"/>
                <w:lang w:eastAsia="ru-RU"/>
              </w:rPr>
            </w:pPr>
            <w:r>
              <w:rPr>
                <w:color w:val="000000"/>
                <w:sz w:val="16"/>
                <w:szCs w:val="16"/>
              </w:rPr>
              <w:t>83,56</w:t>
            </w:r>
          </w:p>
        </w:tc>
        <w:tc>
          <w:tcPr>
            <w:tcW w:w="0" w:type="auto"/>
            <w:tcBorders>
              <w:top w:val="nil"/>
              <w:left w:val="nil"/>
              <w:bottom w:val="single" w:sz="4" w:space="0" w:color="auto"/>
              <w:right w:val="single" w:sz="4" w:space="0" w:color="auto"/>
            </w:tcBorders>
            <w:noWrap/>
            <w:vAlign w:val="center"/>
            <w:hideMark/>
          </w:tcPr>
          <w:p w14:paraId="03964D7C" w14:textId="7DB7D90F" w:rsidR="00A50BE5" w:rsidRPr="00D859A4" w:rsidRDefault="00A50BE5" w:rsidP="00A50BE5">
            <w:pPr>
              <w:pStyle w:val="a4"/>
              <w:spacing w:line="256" w:lineRule="auto"/>
              <w:rPr>
                <w:rFonts w:cs="Times New Roman"/>
                <w:sz w:val="16"/>
                <w:szCs w:val="16"/>
                <w:lang w:eastAsia="ru-RU"/>
              </w:rPr>
            </w:pPr>
            <w:r>
              <w:rPr>
                <w:color w:val="000000"/>
                <w:sz w:val="16"/>
                <w:szCs w:val="16"/>
              </w:rPr>
              <w:t>83,56</w:t>
            </w:r>
          </w:p>
        </w:tc>
        <w:tc>
          <w:tcPr>
            <w:tcW w:w="0" w:type="auto"/>
            <w:tcBorders>
              <w:top w:val="nil"/>
              <w:left w:val="nil"/>
              <w:bottom w:val="single" w:sz="4" w:space="0" w:color="auto"/>
              <w:right w:val="single" w:sz="4" w:space="0" w:color="auto"/>
            </w:tcBorders>
            <w:noWrap/>
            <w:vAlign w:val="center"/>
            <w:hideMark/>
          </w:tcPr>
          <w:p w14:paraId="382749C4" w14:textId="07A13E8F" w:rsidR="00A50BE5" w:rsidRPr="00D859A4" w:rsidRDefault="00A50BE5" w:rsidP="00A50BE5">
            <w:pPr>
              <w:pStyle w:val="a4"/>
              <w:spacing w:line="256" w:lineRule="auto"/>
              <w:rPr>
                <w:rFonts w:cs="Times New Roman"/>
                <w:sz w:val="16"/>
                <w:szCs w:val="16"/>
                <w:lang w:eastAsia="ru-RU"/>
              </w:rPr>
            </w:pPr>
            <w:r>
              <w:rPr>
                <w:color w:val="000000"/>
                <w:sz w:val="16"/>
                <w:szCs w:val="16"/>
              </w:rPr>
              <w:t>83,56</w:t>
            </w:r>
          </w:p>
        </w:tc>
        <w:tc>
          <w:tcPr>
            <w:tcW w:w="0" w:type="auto"/>
            <w:tcBorders>
              <w:top w:val="nil"/>
              <w:left w:val="nil"/>
              <w:bottom w:val="single" w:sz="4" w:space="0" w:color="auto"/>
              <w:right w:val="single" w:sz="4" w:space="0" w:color="auto"/>
            </w:tcBorders>
            <w:noWrap/>
            <w:vAlign w:val="center"/>
            <w:hideMark/>
          </w:tcPr>
          <w:p w14:paraId="5645B520" w14:textId="54D3CF39" w:rsidR="00A50BE5" w:rsidRPr="00D859A4" w:rsidRDefault="00A50BE5" w:rsidP="00A50BE5">
            <w:pPr>
              <w:pStyle w:val="a4"/>
              <w:spacing w:line="256" w:lineRule="auto"/>
              <w:rPr>
                <w:rFonts w:cs="Times New Roman"/>
                <w:sz w:val="16"/>
                <w:szCs w:val="16"/>
                <w:lang w:eastAsia="ru-RU"/>
              </w:rPr>
            </w:pPr>
            <w:r>
              <w:rPr>
                <w:color w:val="000000"/>
                <w:sz w:val="16"/>
                <w:szCs w:val="16"/>
              </w:rPr>
              <w:t>83,56</w:t>
            </w:r>
          </w:p>
        </w:tc>
        <w:tc>
          <w:tcPr>
            <w:tcW w:w="0" w:type="auto"/>
            <w:tcBorders>
              <w:top w:val="nil"/>
              <w:left w:val="nil"/>
              <w:bottom w:val="single" w:sz="4" w:space="0" w:color="auto"/>
              <w:right w:val="single" w:sz="4" w:space="0" w:color="auto"/>
            </w:tcBorders>
            <w:noWrap/>
            <w:vAlign w:val="center"/>
            <w:hideMark/>
          </w:tcPr>
          <w:p w14:paraId="4B426D0F" w14:textId="092A8FAF" w:rsidR="00A50BE5" w:rsidRPr="00D859A4" w:rsidRDefault="00A50BE5" w:rsidP="00A50BE5">
            <w:pPr>
              <w:pStyle w:val="a4"/>
              <w:spacing w:line="256" w:lineRule="auto"/>
              <w:rPr>
                <w:rFonts w:cs="Times New Roman"/>
                <w:sz w:val="16"/>
                <w:szCs w:val="16"/>
                <w:lang w:eastAsia="ru-RU"/>
              </w:rPr>
            </w:pPr>
            <w:r>
              <w:rPr>
                <w:color w:val="000000"/>
                <w:sz w:val="16"/>
                <w:szCs w:val="16"/>
              </w:rPr>
              <w:t>83,56</w:t>
            </w:r>
          </w:p>
        </w:tc>
        <w:tc>
          <w:tcPr>
            <w:tcW w:w="0" w:type="auto"/>
            <w:tcBorders>
              <w:top w:val="nil"/>
              <w:left w:val="nil"/>
              <w:bottom w:val="single" w:sz="4" w:space="0" w:color="auto"/>
              <w:right w:val="single" w:sz="4" w:space="0" w:color="auto"/>
            </w:tcBorders>
            <w:noWrap/>
            <w:vAlign w:val="center"/>
            <w:hideMark/>
          </w:tcPr>
          <w:p w14:paraId="4E5EA985" w14:textId="0CF6D490" w:rsidR="00A50BE5" w:rsidRPr="00D859A4" w:rsidRDefault="00A50BE5" w:rsidP="00A50BE5">
            <w:pPr>
              <w:pStyle w:val="a4"/>
              <w:spacing w:line="256" w:lineRule="auto"/>
              <w:rPr>
                <w:rFonts w:cs="Times New Roman"/>
                <w:sz w:val="16"/>
                <w:szCs w:val="16"/>
                <w:lang w:eastAsia="ru-RU"/>
              </w:rPr>
            </w:pPr>
            <w:r>
              <w:rPr>
                <w:color w:val="000000"/>
                <w:sz w:val="16"/>
                <w:szCs w:val="16"/>
              </w:rPr>
              <w:t>83,56</w:t>
            </w:r>
          </w:p>
        </w:tc>
        <w:tc>
          <w:tcPr>
            <w:tcW w:w="0" w:type="auto"/>
            <w:tcBorders>
              <w:top w:val="nil"/>
              <w:left w:val="nil"/>
              <w:bottom w:val="single" w:sz="4" w:space="0" w:color="auto"/>
              <w:right w:val="single" w:sz="4" w:space="0" w:color="auto"/>
            </w:tcBorders>
            <w:noWrap/>
            <w:vAlign w:val="center"/>
            <w:hideMark/>
          </w:tcPr>
          <w:p w14:paraId="209A41B0" w14:textId="23DD9A83" w:rsidR="00A50BE5" w:rsidRPr="00D859A4" w:rsidRDefault="00A50BE5" w:rsidP="00A50BE5">
            <w:pPr>
              <w:pStyle w:val="a4"/>
              <w:spacing w:line="256" w:lineRule="auto"/>
              <w:rPr>
                <w:rFonts w:cs="Times New Roman"/>
                <w:sz w:val="16"/>
                <w:szCs w:val="16"/>
                <w:lang w:eastAsia="ru-RU"/>
              </w:rPr>
            </w:pPr>
            <w:r>
              <w:rPr>
                <w:color w:val="000000"/>
                <w:sz w:val="16"/>
                <w:szCs w:val="16"/>
              </w:rPr>
              <w:t>83,56</w:t>
            </w:r>
          </w:p>
        </w:tc>
        <w:tc>
          <w:tcPr>
            <w:tcW w:w="0" w:type="auto"/>
            <w:tcBorders>
              <w:top w:val="single" w:sz="4" w:space="0" w:color="auto"/>
              <w:left w:val="nil"/>
              <w:bottom w:val="single" w:sz="4" w:space="0" w:color="auto"/>
              <w:right w:val="single" w:sz="4" w:space="0" w:color="auto"/>
            </w:tcBorders>
            <w:vAlign w:val="center"/>
          </w:tcPr>
          <w:p w14:paraId="197C2DD2" w14:textId="6CBD219A" w:rsidR="00A50BE5" w:rsidRPr="001E65A4" w:rsidRDefault="00A50BE5" w:rsidP="00A50BE5">
            <w:pPr>
              <w:pStyle w:val="a4"/>
              <w:spacing w:line="256" w:lineRule="auto"/>
              <w:rPr>
                <w:color w:val="000000"/>
                <w:sz w:val="16"/>
                <w:szCs w:val="16"/>
              </w:rPr>
            </w:pPr>
            <w:r>
              <w:rPr>
                <w:color w:val="000000"/>
                <w:sz w:val="16"/>
                <w:szCs w:val="16"/>
              </w:rPr>
              <w:t>83,56</w:t>
            </w:r>
          </w:p>
        </w:tc>
      </w:tr>
      <w:tr w:rsidR="00A50BE5" w:rsidRPr="00D859A4" w14:paraId="74904C58" w14:textId="6A350A11" w:rsidTr="00256B3F">
        <w:trPr>
          <w:trHeight w:val="227"/>
        </w:trPr>
        <w:tc>
          <w:tcPr>
            <w:tcW w:w="0" w:type="auto"/>
            <w:tcBorders>
              <w:top w:val="nil"/>
              <w:left w:val="single" w:sz="4" w:space="0" w:color="auto"/>
              <w:bottom w:val="single" w:sz="4" w:space="0" w:color="auto"/>
              <w:right w:val="single" w:sz="4" w:space="0" w:color="auto"/>
            </w:tcBorders>
            <w:vAlign w:val="center"/>
            <w:hideMark/>
          </w:tcPr>
          <w:p w14:paraId="426DDF52" w14:textId="77777777" w:rsidR="00A50BE5" w:rsidRPr="00D859A4" w:rsidRDefault="00A50BE5" w:rsidP="00A50BE5">
            <w:pPr>
              <w:pStyle w:val="a4"/>
              <w:spacing w:line="256" w:lineRule="auto"/>
              <w:rPr>
                <w:rFonts w:cs="Times New Roman"/>
                <w:sz w:val="16"/>
                <w:szCs w:val="16"/>
                <w:lang w:eastAsia="ru-RU"/>
              </w:rPr>
            </w:pPr>
            <w:r w:rsidRPr="00D859A4">
              <w:rPr>
                <w:rFonts w:cs="Times New Roman"/>
                <w:sz w:val="16"/>
                <w:szCs w:val="16"/>
                <w:lang w:eastAsia="ru-RU"/>
              </w:rPr>
              <w:t>Потери в тепловых сетях</w:t>
            </w:r>
          </w:p>
        </w:tc>
        <w:tc>
          <w:tcPr>
            <w:tcW w:w="0" w:type="auto"/>
            <w:tcBorders>
              <w:top w:val="nil"/>
              <w:left w:val="nil"/>
              <w:bottom w:val="single" w:sz="4" w:space="0" w:color="auto"/>
              <w:right w:val="single" w:sz="4" w:space="0" w:color="auto"/>
            </w:tcBorders>
            <w:noWrap/>
            <w:vAlign w:val="center"/>
            <w:hideMark/>
          </w:tcPr>
          <w:p w14:paraId="0C1D34F1" w14:textId="77777777" w:rsidR="00A50BE5" w:rsidRPr="00D859A4" w:rsidRDefault="00A50BE5" w:rsidP="00A50BE5">
            <w:pPr>
              <w:pStyle w:val="a4"/>
              <w:spacing w:line="256" w:lineRule="auto"/>
              <w:rPr>
                <w:rFonts w:cs="Times New Roman"/>
                <w:sz w:val="16"/>
                <w:szCs w:val="16"/>
                <w:lang w:eastAsia="ru-RU"/>
              </w:rPr>
            </w:pPr>
            <w:r w:rsidRPr="00D859A4">
              <w:rPr>
                <w:rFonts w:cs="Times New Roman"/>
                <w:sz w:val="16"/>
                <w:szCs w:val="16"/>
                <w:lang w:eastAsia="ru-RU"/>
              </w:rPr>
              <w:t>тыс. Гкал</w:t>
            </w:r>
          </w:p>
        </w:tc>
        <w:tc>
          <w:tcPr>
            <w:tcW w:w="908" w:type="dxa"/>
            <w:tcBorders>
              <w:top w:val="nil"/>
              <w:left w:val="nil"/>
              <w:bottom w:val="single" w:sz="4" w:space="0" w:color="auto"/>
              <w:right w:val="single" w:sz="4" w:space="0" w:color="auto"/>
            </w:tcBorders>
            <w:noWrap/>
            <w:vAlign w:val="center"/>
            <w:hideMark/>
          </w:tcPr>
          <w:p w14:paraId="1BE4BF67" w14:textId="55BD4147" w:rsidR="00A50BE5" w:rsidRPr="00D859A4" w:rsidRDefault="00A50BE5" w:rsidP="00A50BE5">
            <w:pPr>
              <w:pStyle w:val="a4"/>
              <w:spacing w:line="256" w:lineRule="auto"/>
              <w:rPr>
                <w:rFonts w:cs="Times New Roman"/>
                <w:sz w:val="16"/>
                <w:szCs w:val="16"/>
                <w:lang w:eastAsia="ru-RU"/>
              </w:rPr>
            </w:pPr>
            <w:r>
              <w:rPr>
                <w:color w:val="000000"/>
                <w:sz w:val="16"/>
                <w:szCs w:val="16"/>
              </w:rPr>
              <w:t>14,14</w:t>
            </w:r>
          </w:p>
        </w:tc>
        <w:tc>
          <w:tcPr>
            <w:tcW w:w="801" w:type="dxa"/>
            <w:tcBorders>
              <w:top w:val="nil"/>
              <w:left w:val="nil"/>
              <w:bottom w:val="single" w:sz="4" w:space="0" w:color="auto"/>
              <w:right w:val="single" w:sz="4" w:space="0" w:color="auto"/>
            </w:tcBorders>
            <w:noWrap/>
            <w:vAlign w:val="center"/>
            <w:hideMark/>
          </w:tcPr>
          <w:p w14:paraId="318F9B79" w14:textId="7888ADC1" w:rsidR="00A50BE5" w:rsidRPr="00D859A4" w:rsidRDefault="00A50BE5" w:rsidP="00A50BE5">
            <w:pPr>
              <w:pStyle w:val="a4"/>
              <w:spacing w:line="256" w:lineRule="auto"/>
              <w:rPr>
                <w:rFonts w:cs="Times New Roman"/>
                <w:sz w:val="16"/>
                <w:szCs w:val="16"/>
                <w:lang w:eastAsia="ru-RU"/>
              </w:rPr>
            </w:pPr>
            <w:r>
              <w:rPr>
                <w:color w:val="000000"/>
                <w:sz w:val="16"/>
                <w:szCs w:val="16"/>
              </w:rPr>
              <w:t>12,75</w:t>
            </w:r>
          </w:p>
        </w:tc>
        <w:tc>
          <w:tcPr>
            <w:tcW w:w="0" w:type="auto"/>
            <w:tcBorders>
              <w:top w:val="nil"/>
              <w:left w:val="nil"/>
              <w:bottom w:val="single" w:sz="4" w:space="0" w:color="auto"/>
              <w:right w:val="single" w:sz="4" w:space="0" w:color="auto"/>
            </w:tcBorders>
            <w:noWrap/>
            <w:vAlign w:val="center"/>
            <w:hideMark/>
          </w:tcPr>
          <w:p w14:paraId="6D4C4E9D" w14:textId="4E847BB2" w:rsidR="00A50BE5" w:rsidRPr="00D859A4" w:rsidRDefault="00A50BE5" w:rsidP="00A50BE5">
            <w:pPr>
              <w:pStyle w:val="a4"/>
              <w:spacing w:line="256" w:lineRule="auto"/>
              <w:rPr>
                <w:rFonts w:cs="Times New Roman"/>
                <w:sz w:val="16"/>
                <w:szCs w:val="16"/>
                <w:lang w:eastAsia="ru-RU"/>
              </w:rPr>
            </w:pPr>
            <w:r>
              <w:rPr>
                <w:color w:val="000000"/>
                <w:sz w:val="16"/>
                <w:szCs w:val="16"/>
              </w:rPr>
              <w:t>12,87</w:t>
            </w:r>
          </w:p>
        </w:tc>
        <w:tc>
          <w:tcPr>
            <w:tcW w:w="0" w:type="auto"/>
            <w:tcBorders>
              <w:top w:val="nil"/>
              <w:left w:val="nil"/>
              <w:bottom w:val="single" w:sz="4" w:space="0" w:color="auto"/>
              <w:right w:val="single" w:sz="4" w:space="0" w:color="auto"/>
            </w:tcBorders>
            <w:noWrap/>
            <w:vAlign w:val="center"/>
            <w:hideMark/>
          </w:tcPr>
          <w:p w14:paraId="2370DF30" w14:textId="0FC90C53" w:rsidR="00A50BE5" w:rsidRPr="00D859A4" w:rsidRDefault="00A50BE5" w:rsidP="00A50BE5">
            <w:pPr>
              <w:pStyle w:val="a4"/>
              <w:spacing w:line="256" w:lineRule="auto"/>
              <w:rPr>
                <w:rFonts w:cs="Times New Roman"/>
                <w:sz w:val="16"/>
                <w:szCs w:val="16"/>
                <w:lang w:eastAsia="ru-RU"/>
              </w:rPr>
            </w:pPr>
            <w:r>
              <w:rPr>
                <w:color w:val="000000"/>
                <w:sz w:val="16"/>
                <w:szCs w:val="16"/>
              </w:rPr>
              <w:t>12,87</w:t>
            </w:r>
          </w:p>
        </w:tc>
        <w:tc>
          <w:tcPr>
            <w:tcW w:w="0" w:type="auto"/>
            <w:tcBorders>
              <w:top w:val="nil"/>
              <w:left w:val="nil"/>
              <w:bottom w:val="single" w:sz="4" w:space="0" w:color="auto"/>
              <w:right w:val="single" w:sz="4" w:space="0" w:color="auto"/>
            </w:tcBorders>
            <w:noWrap/>
            <w:vAlign w:val="center"/>
            <w:hideMark/>
          </w:tcPr>
          <w:p w14:paraId="3C2EFB8C" w14:textId="74F8779D" w:rsidR="00A50BE5" w:rsidRPr="00D859A4" w:rsidRDefault="00A50BE5" w:rsidP="00A50BE5">
            <w:pPr>
              <w:pStyle w:val="a4"/>
              <w:spacing w:line="256" w:lineRule="auto"/>
              <w:rPr>
                <w:rFonts w:cs="Times New Roman"/>
                <w:sz w:val="16"/>
                <w:szCs w:val="16"/>
                <w:lang w:eastAsia="ru-RU"/>
              </w:rPr>
            </w:pPr>
            <w:r>
              <w:rPr>
                <w:color w:val="000000"/>
                <w:sz w:val="16"/>
                <w:szCs w:val="16"/>
              </w:rPr>
              <w:t>12,87</w:t>
            </w:r>
          </w:p>
        </w:tc>
        <w:tc>
          <w:tcPr>
            <w:tcW w:w="0" w:type="auto"/>
            <w:tcBorders>
              <w:top w:val="nil"/>
              <w:left w:val="nil"/>
              <w:bottom w:val="single" w:sz="4" w:space="0" w:color="auto"/>
              <w:right w:val="single" w:sz="4" w:space="0" w:color="auto"/>
            </w:tcBorders>
            <w:noWrap/>
            <w:vAlign w:val="center"/>
            <w:hideMark/>
          </w:tcPr>
          <w:p w14:paraId="7174EBCB" w14:textId="73808E0A" w:rsidR="00A50BE5" w:rsidRPr="00D859A4" w:rsidRDefault="00A50BE5" w:rsidP="00A50BE5">
            <w:pPr>
              <w:pStyle w:val="a4"/>
              <w:spacing w:line="256" w:lineRule="auto"/>
              <w:rPr>
                <w:rFonts w:cs="Times New Roman"/>
                <w:sz w:val="16"/>
                <w:szCs w:val="16"/>
                <w:lang w:eastAsia="ru-RU"/>
              </w:rPr>
            </w:pPr>
            <w:r>
              <w:rPr>
                <w:color w:val="000000"/>
                <w:sz w:val="16"/>
                <w:szCs w:val="16"/>
              </w:rPr>
              <w:t>12,87</w:t>
            </w:r>
          </w:p>
        </w:tc>
        <w:tc>
          <w:tcPr>
            <w:tcW w:w="0" w:type="auto"/>
            <w:tcBorders>
              <w:top w:val="nil"/>
              <w:left w:val="nil"/>
              <w:bottom w:val="single" w:sz="4" w:space="0" w:color="auto"/>
              <w:right w:val="single" w:sz="4" w:space="0" w:color="auto"/>
            </w:tcBorders>
            <w:noWrap/>
            <w:vAlign w:val="center"/>
            <w:hideMark/>
          </w:tcPr>
          <w:p w14:paraId="2D86C4F5" w14:textId="1F951590" w:rsidR="00A50BE5" w:rsidRPr="00D859A4" w:rsidRDefault="00A50BE5" w:rsidP="00A50BE5">
            <w:pPr>
              <w:pStyle w:val="a4"/>
              <w:spacing w:line="256" w:lineRule="auto"/>
              <w:rPr>
                <w:rFonts w:cs="Times New Roman"/>
                <w:sz w:val="16"/>
                <w:szCs w:val="16"/>
                <w:lang w:eastAsia="ru-RU"/>
              </w:rPr>
            </w:pPr>
            <w:r>
              <w:rPr>
                <w:color w:val="000000"/>
                <w:sz w:val="16"/>
                <w:szCs w:val="16"/>
              </w:rPr>
              <w:t>12,87</w:t>
            </w:r>
          </w:p>
        </w:tc>
        <w:tc>
          <w:tcPr>
            <w:tcW w:w="0" w:type="auto"/>
            <w:tcBorders>
              <w:top w:val="nil"/>
              <w:left w:val="nil"/>
              <w:bottom w:val="single" w:sz="4" w:space="0" w:color="auto"/>
              <w:right w:val="single" w:sz="4" w:space="0" w:color="auto"/>
            </w:tcBorders>
            <w:noWrap/>
            <w:vAlign w:val="center"/>
            <w:hideMark/>
          </w:tcPr>
          <w:p w14:paraId="263EA85F" w14:textId="16B9E7E8" w:rsidR="00A50BE5" w:rsidRPr="00D859A4" w:rsidRDefault="00A50BE5" w:rsidP="00A50BE5">
            <w:pPr>
              <w:pStyle w:val="a4"/>
              <w:spacing w:line="256" w:lineRule="auto"/>
              <w:rPr>
                <w:rFonts w:cs="Times New Roman"/>
                <w:sz w:val="16"/>
                <w:szCs w:val="16"/>
                <w:lang w:eastAsia="ru-RU"/>
              </w:rPr>
            </w:pPr>
            <w:r>
              <w:rPr>
                <w:color w:val="000000"/>
                <w:sz w:val="16"/>
                <w:szCs w:val="16"/>
              </w:rPr>
              <w:t>12,87</w:t>
            </w:r>
          </w:p>
        </w:tc>
        <w:tc>
          <w:tcPr>
            <w:tcW w:w="0" w:type="auto"/>
            <w:tcBorders>
              <w:top w:val="nil"/>
              <w:left w:val="nil"/>
              <w:bottom w:val="single" w:sz="4" w:space="0" w:color="auto"/>
              <w:right w:val="single" w:sz="4" w:space="0" w:color="auto"/>
            </w:tcBorders>
            <w:noWrap/>
            <w:vAlign w:val="center"/>
            <w:hideMark/>
          </w:tcPr>
          <w:p w14:paraId="4CCE1549" w14:textId="7BF1ABD6" w:rsidR="00A50BE5" w:rsidRPr="00D859A4" w:rsidRDefault="00A50BE5" w:rsidP="00A50BE5">
            <w:pPr>
              <w:pStyle w:val="a4"/>
              <w:spacing w:line="256" w:lineRule="auto"/>
              <w:rPr>
                <w:rFonts w:cs="Times New Roman"/>
                <w:sz w:val="16"/>
                <w:szCs w:val="16"/>
                <w:lang w:eastAsia="ru-RU"/>
              </w:rPr>
            </w:pPr>
            <w:r>
              <w:rPr>
                <w:color w:val="000000"/>
                <w:sz w:val="16"/>
                <w:szCs w:val="16"/>
              </w:rPr>
              <w:t>12,87</w:t>
            </w:r>
          </w:p>
        </w:tc>
        <w:tc>
          <w:tcPr>
            <w:tcW w:w="0" w:type="auto"/>
            <w:tcBorders>
              <w:top w:val="nil"/>
              <w:left w:val="nil"/>
              <w:bottom w:val="single" w:sz="4" w:space="0" w:color="auto"/>
              <w:right w:val="single" w:sz="4" w:space="0" w:color="auto"/>
            </w:tcBorders>
            <w:noWrap/>
            <w:vAlign w:val="center"/>
            <w:hideMark/>
          </w:tcPr>
          <w:p w14:paraId="19136405" w14:textId="7D3F7835" w:rsidR="00A50BE5" w:rsidRPr="00D859A4" w:rsidRDefault="00A50BE5" w:rsidP="00A50BE5">
            <w:pPr>
              <w:pStyle w:val="a4"/>
              <w:spacing w:line="256" w:lineRule="auto"/>
              <w:rPr>
                <w:rFonts w:cs="Times New Roman"/>
                <w:sz w:val="16"/>
                <w:szCs w:val="16"/>
                <w:lang w:eastAsia="ru-RU"/>
              </w:rPr>
            </w:pPr>
            <w:r>
              <w:rPr>
                <w:color w:val="000000"/>
                <w:sz w:val="16"/>
                <w:szCs w:val="16"/>
              </w:rPr>
              <w:t>12,87</w:t>
            </w:r>
          </w:p>
        </w:tc>
        <w:tc>
          <w:tcPr>
            <w:tcW w:w="0" w:type="auto"/>
            <w:tcBorders>
              <w:top w:val="nil"/>
              <w:left w:val="nil"/>
              <w:bottom w:val="single" w:sz="4" w:space="0" w:color="auto"/>
              <w:right w:val="single" w:sz="4" w:space="0" w:color="auto"/>
            </w:tcBorders>
            <w:noWrap/>
            <w:vAlign w:val="center"/>
            <w:hideMark/>
          </w:tcPr>
          <w:p w14:paraId="17F0C6C5" w14:textId="47EA4AD8" w:rsidR="00A50BE5" w:rsidRPr="00D859A4" w:rsidRDefault="00A50BE5" w:rsidP="00A50BE5">
            <w:pPr>
              <w:pStyle w:val="a4"/>
              <w:spacing w:line="256" w:lineRule="auto"/>
              <w:rPr>
                <w:rFonts w:cs="Times New Roman"/>
                <w:sz w:val="16"/>
                <w:szCs w:val="16"/>
                <w:lang w:eastAsia="ru-RU"/>
              </w:rPr>
            </w:pPr>
            <w:r>
              <w:rPr>
                <w:color w:val="000000"/>
                <w:sz w:val="16"/>
                <w:szCs w:val="16"/>
              </w:rPr>
              <w:t>12,87</w:t>
            </w:r>
          </w:p>
        </w:tc>
        <w:tc>
          <w:tcPr>
            <w:tcW w:w="0" w:type="auto"/>
            <w:tcBorders>
              <w:top w:val="nil"/>
              <w:left w:val="nil"/>
              <w:bottom w:val="single" w:sz="4" w:space="0" w:color="auto"/>
              <w:right w:val="single" w:sz="4" w:space="0" w:color="auto"/>
            </w:tcBorders>
            <w:noWrap/>
            <w:vAlign w:val="center"/>
            <w:hideMark/>
          </w:tcPr>
          <w:p w14:paraId="0B063AD4" w14:textId="56D0B5D8" w:rsidR="00A50BE5" w:rsidRPr="00D859A4" w:rsidRDefault="00A50BE5" w:rsidP="00A50BE5">
            <w:pPr>
              <w:pStyle w:val="a4"/>
              <w:spacing w:line="256" w:lineRule="auto"/>
              <w:rPr>
                <w:rFonts w:cs="Times New Roman"/>
                <w:sz w:val="16"/>
                <w:szCs w:val="16"/>
                <w:lang w:eastAsia="ru-RU"/>
              </w:rPr>
            </w:pPr>
            <w:r>
              <w:rPr>
                <w:color w:val="000000"/>
                <w:sz w:val="16"/>
                <w:szCs w:val="16"/>
              </w:rPr>
              <w:t>12,87</w:t>
            </w:r>
          </w:p>
        </w:tc>
        <w:tc>
          <w:tcPr>
            <w:tcW w:w="0" w:type="auto"/>
            <w:tcBorders>
              <w:top w:val="nil"/>
              <w:left w:val="nil"/>
              <w:bottom w:val="single" w:sz="4" w:space="0" w:color="auto"/>
              <w:right w:val="single" w:sz="4" w:space="0" w:color="auto"/>
            </w:tcBorders>
            <w:noWrap/>
            <w:vAlign w:val="center"/>
            <w:hideMark/>
          </w:tcPr>
          <w:p w14:paraId="090B8088" w14:textId="7CA5853D" w:rsidR="00A50BE5" w:rsidRPr="00D859A4" w:rsidRDefault="00A50BE5" w:rsidP="00A50BE5">
            <w:pPr>
              <w:pStyle w:val="a4"/>
              <w:spacing w:line="256" w:lineRule="auto"/>
              <w:rPr>
                <w:rFonts w:cs="Times New Roman"/>
                <w:sz w:val="16"/>
                <w:szCs w:val="16"/>
                <w:lang w:eastAsia="ru-RU"/>
              </w:rPr>
            </w:pPr>
            <w:r>
              <w:rPr>
                <w:color w:val="000000"/>
                <w:sz w:val="16"/>
                <w:szCs w:val="16"/>
              </w:rPr>
              <w:t>12,87</w:t>
            </w:r>
          </w:p>
        </w:tc>
        <w:tc>
          <w:tcPr>
            <w:tcW w:w="0" w:type="auto"/>
            <w:tcBorders>
              <w:top w:val="nil"/>
              <w:left w:val="nil"/>
              <w:bottom w:val="single" w:sz="4" w:space="0" w:color="auto"/>
              <w:right w:val="single" w:sz="4" w:space="0" w:color="auto"/>
            </w:tcBorders>
            <w:noWrap/>
            <w:vAlign w:val="center"/>
            <w:hideMark/>
          </w:tcPr>
          <w:p w14:paraId="194E86A6" w14:textId="08B27661" w:rsidR="00A50BE5" w:rsidRPr="00D859A4" w:rsidRDefault="00A50BE5" w:rsidP="00A50BE5">
            <w:pPr>
              <w:pStyle w:val="a4"/>
              <w:spacing w:line="256" w:lineRule="auto"/>
              <w:rPr>
                <w:rFonts w:cs="Times New Roman"/>
                <w:sz w:val="16"/>
                <w:szCs w:val="16"/>
                <w:lang w:eastAsia="ru-RU"/>
              </w:rPr>
            </w:pPr>
            <w:r>
              <w:rPr>
                <w:color w:val="000000"/>
                <w:sz w:val="16"/>
                <w:szCs w:val="16"/>
              </w:rPr>
              <w:t>12,87</w:t>
            </w:r>
          </w:p>
        </w:tc>
        <w:tc>
          <w:tcPr>
            <w:tcW w:w="0" w:type="auto"/>
            <w:tcBorders>
              <w:top w:val="single" w:sz="4" w:space="0" w:color="auto"/>
              <w:left w:val="nil"/>
              <w:bottom w:val="single" w:sz="4" w:space="0" w:color="auto"/>
              <w:right w:val="single" w:sz="4" w:space="0" w:color="auto"/>
            </w:tcBorders>
            <w:vAlign w:val="center"/>
          </w:tcPr>
          <w:p w14:paraId="4F88F43F" w14:textId="1E9EEB3E" w:rsidR="00A50BE5" w:rsidRPr="001E65A4" w:rsidRDefault="00A50BE5" w:rsidP="00A50BE5">
            <w:pPr>
              <w:pStyle w:val="a4"/>
              <w:spacing w:line="256" w:lineRule="auto"/>
              <w:rPr>
                <w:color w:val="000000"/>
                <w:sz w:val="16"/>
                <w:szCs w:val="16"/>
              </w:rPr>
            </w:pPr>
            <w:r>
              <w:rPr>
                <w:color w:val="000000"/>
                <w:sz w:val="16"/>
                <w:szCs w:val="16"/>
              </w:rPr>
              <w:t>12,87</w:t>
            </w:r>
          </w:p>
        </w:tc>
      </w:tr>
      <w:tr w:rsidR="00A50BE5" w:rsidRPr="00D859A4" w14:paraId="514C399D" w14:textId="3C57418A" w:rsidTr="00256B3F">
        <w:trPr>
          <w:trHeight w:val="227"/>
        </w:trPr>
        <w:tc>
          <w:tcPr>
            <w:tcW w:w="0" w:type="auto"/>
            <w:tcBorders>
              <w:top w:val="nil"/>
              <w:left w:val="single" w:sz="4" w:space="0" w:color="auto"/>
              <w:bottom w:val="single" w:sz="4" w:space="0" w:color="auto"/>
              <w:right w:val="single" w:sz="4" w:space="0" w:color="auto"/>
            </w:tcBorders>
            <w:vAlign w:val="center"/>
            <w:hideMark/>
          </w:tcPr>
          <w:p w14:paraId="5ECDB517" w14:textId="77777777" w:rsidR="00A50BE5" w:rsidRPr="00D859A4" w:rsidRDefault="00A50BE5" w:rsidP="00A50BE5">
            <w:pPr>
              <w:pStyle w:val="a4"/>
              <w:spacing w:line="256" w:lineRule="auto"/>
              <w:rPr>
                <w:rFonts w:cs="Times New Roman"/>
                <w:sz w:val="16"/>
                <w:szCs w:val="16"/>
                <w:lang w:eastAsia="ru-RU"/>
              </w:rPr>
            </w:pPr>
            <w:r w:rsidRPr="00D859A4">
              <w:rPr>
                <w:rFonts w:cs="Times New Roman"/>
                <w:sz w:val="16"/>
                <w:szCs w:val="16"/>
                <w:lang w:eastAsia="ru-RU"/>
              </w:rPr>
              <w:t>Полезный отпуск потребителям</w:t>
            </w:r>
          </w:p>
        </w:tc>
        <w:tc>
          <w:tcPr>
            <w:tcW w:w="0" w:type="auto"/>
            <w:tcBorders>
              <w:top w:val="nil"/>
              <w:left w:val="nil"/>
              <w:bottom w:val="single" w:sz="4" w:space="0" w:color="auto"/>
              <w:right w:val="single" w:sz="4" w:space="0" w:color="auto"/>
            </w:tcBorders>
            <w:noWrap/>
            <w:vAlign w:val="center"/>
            <w:hideMark/>
          </w:tcPr>
          <w:p w14:paraId="14A92D91" w14:textId="77777777" w:rsidR="00A50BE5" w:rsidRPr="00D859A4" w:rsidRDefault="00A50BE5" w:rsidP="00A50BE5">
            <w:pPr>
              <w:pStyle w:val="a4"/>
              <w:spacing w:line="256" w:lineRule="auto"/>
              <w:rPr>
                <w:rFonts w:cs="Times New Roman"/>
                <w:sz w:val="16"/>
                <w:szCs w:val="16"/>
                <w:lang w:eastAsia="ru-RU"/>
              </w:rPr>
            </w:pPr>
            <w:r w:rsidRPr="00D859A4">
              <w:rPr>
                <w:rFonts w:cs="Times New Roman"/>
                <w:sz w:val="16"/>
                <w:szCs w:val="16"/>
                <w:lang w:eastAsia="ru-RU"/>
              </w:rPr>
              <w:t>тыс. Гкал</w:t>
            </w:r>
          </w:p>
        </w:tc>
        <w:tc>
          <w:tcPr>
            <w:tcW w:w="908" w:type="dxa"/>
            <w:tcBorders>
              <w:top w:val="nil"/>
              <w:left w:val="nil"/>
              <w:bottom w:val="single" w:sz="4" w:space="0" w:color="auto"/>
              <w:right w:val="single" w:sz="4" w:space="0" w:color="auto"/>
            </w:tcBorders>
            <w:noWrap/>
            <w:vAlign w:val="center"/>
            <w:hideMark/>
          </w:tcPr>
          <w:p w14:paraId="466E83E6" w14:textId="0626E4CC" w:rsidR="00A50BE5" w:rsidRPr="00D859A4" w:rsidRDefault="00A50BE5" w:rsidP="00A50BE5">
            <w:pPr>
              <w:pStyle w:val="a4"/>
              <w:spacing w:line="256" w:lineRule="auto"/>
              <w:rPr>
                <w:rFonts w:cs="Times New Roman"/>
                <w:sz w:val="16"/>
                <w:szCs w:val="16"/>
                <w:lang w:eastAsia="ru-RU"/>
              </w:rPr>
            </w:pPr>
            <w:r>
              <w:rPr>
                <w:color w:val="000000"/>
                <w:sz w:val="16"/>
                <w:szCs w:val="16"/>
              </w:rPr>
              <w:t>69,37</w:t>
            </w:r>
          </w:p>
        </w:tc>
        <w:tc>
          <w:tcPr>
            <w:tcW w:w="801" w:type="dxa"/>
            <w:tcBorders>
              <w:top w:val="nil"/>
              <w:left w:val="nil"/>
              <w:bottom w:val="single" w:sz="4" w:space="0" w:color="auto"/>
              <w:right w:val="single" w:sz="4" w:space="0" w:color="auto"/>
            </w:tcBorders>
            <w:noWrap/>
            <w:vAlign w:val="center"/>
            <w:hideMark/>
          </w:tcPr>
          <w:p w14:paraId="18C6E52D" w14:textId="0D77BB59" w:rsidR="00A50BE5" w:rsidRPr="00D859A4" w:rsidRDefault="00A50BE5" w:rsidP="00A50BE5">
            <w:pPr>
              <w:pStyle w:val="a4"/>
              <w:spacing w:line="256" w:lineRule="auto"/>
              <w:rPr>
                <w:rFonts w:cs="Times New Roman"/>
                <w:sz w:val="16"/>
                <w:szCs w:val="16"/>
                <w:lang w:eastAsia="ru-RU"/>
              </w:rPr>
            </w:pPr>
            <w:r>
              <w:rPr>
                <w:color w:val="000000"/>
                <w:sz w:val="16"/>
                <w:szCs w:val="16"/>
              </w:rPr>
              <w:t>71,37</w:t>
            </w:r>
          </w:p>
        </w:tc>
        <w:tc>
          <w:tcPr>
            <w:tcW w:w="0" w:type="auto"/>
            <w:tcBorders>
              <w:top w:val="nil"/>
              <w:left w:val="nil"/>
              <w:bottom w:val="single" w:sz="4" w:space="0" w:color="auto"/>
              <w:right w:val="single" w:sz="4" w:space="0" w:color="auto"/>
            </w:tcBorders>
            <w:noWrap/>
            <w:vAlign w:val="center"/>
            <w:hideMark/>
          </w:tcPr>
          <w:p w14:paraId="2152A1ED" w14:textId="4EEB04A7" w:rsidR="00A50BE5" w:rsidRPr="00D859A4" w:rsidRDefault="00A50BE5" w:rsidP="00A50BE5">
            <w:pPr>
              <w:pStyle w:val="a4"/>
              <w:spacing w:line="256" w:lineRule="auto"/>
              <w:rPr>
                <w:rFonts w:cs="Times New Roman"/>
                <w:sz w:val="16"/>
                <w:szCs w:val="16"/>
                <w:lang w:eastAsia="ru-RU"/>
              </w:rPr>
            </w:pPr>
            <w:r>
              <w:rPr>
                <w:color w:val="000000"/>
                <w:sz w:val="16"/>
                <w:szCs w:val="16"/>
              </w:rPr>
              <w:t>71,37</w:t>
            </w:r>
          </w:p>
        </w:tc>
        <w:tc>
          <w:tcPr>
            <w:tcW w:w="0" w:type="auto"/>
            <w:tcBorders>
              <w:top w:val="nil"/>
              <w:left w:val="nil"/>
              <w:bottom w:val="single" w:sz="4" w:space="0" w:color="auto"/>
              <w:right w:val="single" w:sz="4" w:space="0" w:color="auto"/>
            </w:tcBorders>
            <w:noWrap/>
            <w:vAlign w:val="center"/>
            <w:hideMark/>
          </w:tcPr>
          <w:p w14:paraId="7A1ACBDF" w14:textId="0E7F8FAA" w:rsidR="00A50BE5" w:rsidRPr="00D859A4" w:rsidRDefault="00A50BE5" w:rsidP="00A50BE5">
            <w:pPr>
              <w:pStyle w:val="a4"/>
              <w:spacing w:line="256" w:lineRule="auto"/>
              <w:rPr>
                <w:rFonts w:cs="Times New Roman"/>
                <w:sz w:val="16"/>
                <w:szCs w:val="16"/>
                <w:lang w:eastAsia="ru-RU"/>
              </w:rPr>
            </w:pPr>
            <w:r>
              <w:rPr>
                <w:color w:val="000000"/>
                <w:sz w:val="16"/>
                <w:szCs w:val="16"/>
              </w:rPr>
              <w:t>71,37</w:t>
            </w:r>
          </w:p>
        </w:tc>
        <w:tc>
          <w:tcPr>
            <w:tcW w:w="0" w:type="auto"/>
            <w:tcBorders>
              <w:top w:val="nil"/>
              <w:left w:val="nil"/>
              <w:bottom w:val="single" w:sz="4" w:space="0" w:color="auto"/>
              <w:right w:val="single" w:sz="4" w:space="0" w:color="auto"/>
            </w:tcBorders>
            <w:noWrap/>
            <w:vAlign w:val="center"/>
            <w:hideMark/>
          </w:tcPr>
          <w:p w14:paraId="710C34DA" w14:textId="648CF640" w:rsidR="00A50BE5" w:rsidRPr="00D859A4" w:rsidRDefault="00A50BE5" w:rsidP="00A50BE5">
            <w:pPr>
              <w:pStyle w:val="a4"/>
              <w:spacing w:line="256" w:lineRule="auto"/>
              <w:rPr>
                <w:rFonts w:cs="Times New Roman"/>
                <w:sz w:val="16"/>
                <w:szCs w:val="16"/>
                <w:lang w:eastAsia="ru-RU"/>
              </w:rPr>
            </w:pPr>
            <w:r>
              <w:rPr>
                <w:color w:val="000000"/>
                <w:sz w:val="16"/>
                <w:szCs w:val="16"/>
              </w:rPr>
              <w:t>71,37</w:t>
            </w:r>
          </w:p>
        </w:tc>
        <w:tc>
          <w:tcPr>
            <w:tcW w:w="0" w:type="auto"/>
            <w:tcBorders>
              <w:top w:val="nil"/>
              <w:left w:val="nil"/>
              <w:bottom w:val="single" w:sz="4" w:space="0" w:color="auto"/>
              <w:right w:val="single" w:sz="4" w:space="0" w:color="auto"/>
            </w:tcBorders>
            <w:noWrap/>
            <w:vAlign w:val="center"/>
            <w:hideMark/>
          </w:tcPr>
          <w:p w14:paraId="7C547F5C" w14:textId="5584D44F" w:rsidR="00A50BE5" w:rsidRPr="00D859A4" w:rsidRDefault="00A50BE5" w:rsidP="00A50BE5">
            <w:pPr>
              <w:pStyle w:val="a4"/>
              <w:spacing w:line="256" w:lineRule="auto"/>
              <w:rPr>
                <w:rFonts w:cs="Times New Roman"/>
                <w:sz w:val="16"/>
                <w:szCs w:val="16"/>
                <w:lang w:eastAsia="ru-RU"/>
              </w:rPr>
            </w:pPr>
            <w:r>
              <w:rPr>
                <w:color w:val="000000"/>
                <w:sz w:val="16"/>
                <w:szCs w:val="16"/>
              </w:rPr>
              <w:t>71,37</w:t>
            </w:r>
          </w:p>
        </w:tc>
        <w:tc>
          <w:tcPr>
            <w:tcW w:w="0" w:type="auto"/>
            <w:tcBorders>
              <w:top w:val="nil"/>
              <w:left w:val="nil"/>
              <w:bottom w:val="single" w:sz="4" w:space="0" w:color="auto"/>
              <w:right w:val="single" w:sz="4" w:space="0" w:color="auto"/>
            </w:tcBorders>
            <w:noWrap/>
            <w:vAlign w:val="center"/>
            <w:hideMark/>
          </w:tcPr>
          <w:p w14:paraId="50A6E97A" w14:textId="033DD350" w:rsidR="00A50BE5" w:rsidRPr="00D859A4" w:rsidRDefault="00A50BE5" w:rsidP="00A50BE5">
            <w:pPr>
              <w:pStyle w:val="a4"/>
              <w:spacing w:line="256" w:lineRule="auto"/>
              <w:rPr>
                <w:rFonts w:cs="Times New Roman"/>
                <w:sz w:val="16"/>
                <w:szCs w:val="16"/>
                <w:lang w:eastAsia="ru-RU"/>
              </w:rPr>
            </w:pPr>
            <w:r>
              <w:rPr>
                <w:color w:val="000000"/>
                <w:sz w:val="16"/>
                <w:szCs w:val="16"/>
              </w:rPr>
              <w:t>71,37</w:t>
            </w:r>
          </w:p>
        </w:tc>
        <w:tc>
          <w:tcPr>
            <w:tcW w:w="0" w:type="auto"/>
            <w:tcBorders>
              <w:top w:val="nil"/>
              <w:left w:val="nil"/>
              <w:bottom w:val="single" w:sz="4" w:space="0" w:color="auto"/>
              <w:right w:val="single" w:sz="4" w:space="0" w:color="auto"/>
            </w:tcBorders>
            <w:noWrap/>
            <w:vAlign w:val="center"/>
            <w:hideMark/>
          </w:tcPr>
          <w:p w14:paraId="2E57CD4E" w14:textId="38D90E56" w:rsidR="00A50BE5" w:rsidRPr="00D859A4" w:rsidRDefault="00A50BE5" w:rsidP="00A50BE5">
            <w:pPr>
              <w:pStyle w:val="a4"/>
              <w:spacing w:line="256" w:lineRule="auto"/>
              <w:rPr>
                <w:rFonts w:cs="Times New Roman"/>
                <w:sz w:val="16"/>
                <w:szCs w:val="16"/>
                <w:lang w:eastAsia="ru-RU"/>
              </w:rPr>
            </w:pPr>
            <w:r>
              <w:rPr>
                <w:color w:val="000000"/>
                <w:sz w:val="16"/>
                <w:szCs w:val="16"/>
              </w:rPr>
              <w:t>71,37</w:t>
            </w:r>
          </w:p>
        </w:tc>
        <w:tc>
          <w:tcPr>
            <w:tcW w:w="0" w:type="auto"/>
            <w:tcBorders>
              <w:top w:val="nil"/>
              <w:left w:val="nil"/>
              <w:bottom w:val="single" w:sz="4" w:space="0" w:color="auto"/>
              <w:right w:val="single" w:sz="4" w:space="0" w:color="auto"/>
            </w:tcBorders>
            <w:noWrap/>
            <w:vAlign w:val="center"/>
            <w:hideMark/>
          </w:tcPr>
          <w:p w14:paraId="796BF6F5" w14:textId="181FEAFA" w:rsidR="00A50BE5" w:rsidRPr="00D859A4" w:rsidRDefault="00A50BE5" w:rsidP="00A50BE5">
            <w:pPr>
              <w:pStyle w:val="a4"/>
              <w:spacing w:line="256" w:lineRule="auto"/>
              <w:rPr>
                <w:rFonts w:cs="Times New Roman"/>
                <w:sz w:val="16"/>
                <w:szCs w:val="16"/>
                <w:lang w:eastAsia="ru-RU"/>
              </w:rPr>
            </w:pPr>
            <w:r>
              <w:rPr>
                <w:color w:val="000000"/>
                <w:sz w:val="16"/>
                <w:szCs w:val="16"/>
              </w:rPr>
              <w:t>71,37</w:t>
            </w:r>
          </w:p>
        </w:tc>
        <w:tc>
          <w:tcPr>
            <w:tcW w:w="0" w:type="auto"/>
            <w:tcBorders>
              <w:top w:val="nil"/>
              <w:left w:val="nil"/>
              <w:bottom w:val="single" w:sz="4" w:space="0" w:color="auto"/>
              <w:right w:val="single" w:sz="4" w:space="0" w:color="auto"/>
            </w:tcBorders>
            <w:noWrap/>
            <w:vAlign w:val="center"/>
            <w:hideMark/>
          </w:tcPr>
          <w:p w14:paraId="3DEE1C1A" w14:textId="08550F25" w:rsidR="00A50BE5" w:rsidRPr="00D859A4" w:rsidRDefault="00A50BE5" w:rsidP="00A50BE5">
            <w:pPr>
              <w:pStyle w:val="a4"/>
              <w:spacing w:line="256" w:lineRule="auto"/>
              <w:rPr>
                <w:rFonts w:cs="Times New Roman"/>
                <w:sz w:val="16"/>
                <w:szCs w:val="16"/>
                <w:lang w:eastAsia="ru-RU"/>
              </w:rPr>
            </w:pPr>
            <w:r>
              <w:rPr>
                <w:color w:val="000000"/>
                <w:sz w:val="16"/>
                <w:szCs w:val="16"/>
              </w:rPr>
              <w:t>71,37</w:t>
            </w:r>
          </w:p>
        </w:tc>
        <w:tc>
          <w:tcPr>
            <w:tcW w:w="0" w:type="auto"/>
            <w:tcBorders>
              <w:top w:val="nil"/>
              <w:left w:val="nil"/>
              <w:bottom w:val="single" w:sz="4" w:space="0" w:color="auto"/>
              <w:right w:val="single" w:sz="4" w:space="0" w:color="auto"/>
            </w:tcBorders>
            <w:noWrap/>
            <w:vAlign w:val="center"/>
            <w:hideMark/>
          </w:tcPr>
          <w:p w14:paraId="72B8D81A" w14:textId="2BBE2E9E" w:rsidR="00A50BE5" w:rsidRPr="00D859A4" w:rsidRDefault="00A50BE5" w:rsidP="00A50BE5">
            <w:pPr>
              <w:pStyle w:val="a4"/>
              <w:spacing w:line="256" w:lineRule="auto"/>
              <w:rPr>
                <w:rFonts w:cs="Times New Roman"/>
                <w:sz w:val="16"/>
                <w:szCs w:val="16"/>
                <w:lang w:eastAsia="ru-RU"/>
              </w:rPr>
            </w:pPr>
            <w:r>
              <w:rPr>
                <w:color w:val="000000"/>
                <w:sz w:val="16"/>
                <w:szCs w:val="16"/>
              </w:rPr>
              <w:t>71,37</w:t>
            </w:r>
          </w:p>
        </w:tc>
        <w:tc>
          <w:tcPr>
            <w:tcW w:w="0" w:type="auto"/>
            <w:tcBorders>
              <w:top w:val="nil"/>
              <w:left w:val="nil"/>
              <w:bottom w:val="single" w:sz="4" w:space="0" w:color="auto"/>
              <w:right w:val="single" w:sz="4" w:space="0" w:color="auto"/>
            </w:tcBorders>
            <w:noWrap/>
            <w:vAlign w:val="center"/>
            <w:hideMark/>
          </w:tcPr>
          <w:p w14:paraId="3847424D" w14:textId="7237C6A9" w:rsidR="00A50BE5" w:rsidRPr="00D859A4" w:rsidRDefault="00A50BE5" w:rsidP="00A50BE5">
            <w:pPr>
              <w:pStyle w:val="a4"/>
              <w:spacing w:line="256" w:lineRule="auto"/>
              <w:rPr>
                <w:rFonts w:cs="Times New Roman"/>
                <w:sz w:val="16"/>
                <w:szCs w:val="16"/>
                <w:lang w:eastAsia="ru-RU"/>
              </w:rPr>
            </w:pPr>
            <w:r>
              <w:rPr>
                <w:color w:val="000000"/>
                <w:sz w:val="16"/>
                <w:szCs w:val="16"/>
              </w:rPr>
              <w:t>71,37</w:t>
            </w:r>
          </w:p>
        </w:tc>
        <w:tc>
          <w:tcPr>
            <w:tcW w:w="0" w:type="auto"/>
            <w:tcBorders>
              <w:top w:val="nil"/>
              <w:left w:val="nil"/>
              <w:bottom w:val="single" w:sz="4" w:space="0" w:color="auto"/>
              <w:right w:val="single" w:sz="4" w:space="0" w:color="auto"/>
            </w:tcBorders>
            <w:noWrap/>
            <w:vAlign w:val="center"/>
            <w:hideMark/>
          </w:tcPr>
          <w:p w14:paraId="20C74A55" w14:textId="3DC7976A" w:rsidR="00A50BE5" w:rsidRPr="00D859A4" w:rsidRDefault="00A50BE5" w:rsidP="00A50BE5">
            <w:pPr>
              <w:pStyle w:val="a4"/>
              <w:spacing w:line="256" w:lineRule="auto"/>
              <w:rPr>
                <w:rFonts w:cs="Times New Roman"/>
                <w:sz w:val="16"/>
                <w:szCs w:val="16"/>
                <w:lang w:eastAsia="ru-RU"/>
              </w:rPr>
            </w:pPr>
            <w:r>
              <w:rPr>
                <w:color w:val="000000"/>
                <w:sz w:val="16"/>
                <w:szCs w:val="16"/>
              </w:rPr>
              <w:t>71,37</w:t>
            </w:r>
          </w:p>
        </w:tc>
        <w:tc>
          <w:tcPr>
            <w:tcW w:w="0" w:type="auto"/>
            <w:tcBorders>
              <w:top w:val="nil"/>
              <w:left w:val="nil"/>
              <w:bottom w:val="single" w:sz="4" w:space="0" w:color="auto"/>
              <w:right w:val="single" w:sz="4" w:space="0" w:color="auto"/>
            </w:tcBorders>
            <w:noWrap/>
            <w:vAlign w:val="center"/>
            <w:hideMark/>
          </w:tcPr>
          <w:p w14:paraId="187B67DD" w14:textId="3E245D2F" w:rsidR="00A50BE5" w:rsidRPr="00D859A4" w:rsidRDefault="00A50BE5" w:rsidP="00A50BE5">
            <w:pPr>
              <w:pStyle w:val="a4"/>
              <w:spacing w:line="256" w:lineRule="auto"/>
              <w:rPr>
                <w:rFonts w:cs="Times New Roman"/>
                <w:sz w:val="16"/>
                <w:szCs w:val="16"/>
                <w:lang w:eastAsia="ru-RU"/>
              </w:rPr>
            </w:pPr>
            <w:r>
              <w:rPr>
                <w:color w:val="000000"/>
                <w:sz w:val="16"/>
                <w:szCs w:val="16"/>
              </w:rPr>
              <w:t>71,37</w:t>
            </w:r>
          </w:p>
        </w:tc>
        <w:tc>
          <w:tcPr>
            <w:tcW w:w="0" w:type="auto"/>
            <w:tcBorders>
              <w:top w:val="single" w:sz="4" w:space="0" w:color="auto"/>
              <w:left w:val="nil"/>
              <w:bottom w:val="single" w:sz="4" w:space="0" w:color="auto"/>
              <w:right w:val="single" w:sz="4" w:space="0" w:color="auto"/>
            </w:tcBorders>
            <w:vAlign w:val="center"/>
          </w:tcPr>
          <w:p w14:paraId="5F58BFAB" w14:textId="6C5AD176" w:rsidR="00A50BE5" w:rsidRPr="001E65A4" w:rsidRDefault="00A50BE5" w:rsidP="00A50BE5">
            <w:pPr>
              <w:pStyle w:val="a4"/>
              <w:spacing w:line="256" w:lineRule="auto"/>
              <w:rPr>
                <w:color w:val="000000"/>
                <w:sz w:val="16"/>
                <w:szCs w:val="16"/>
              </w:rPr>
            </w:pPr>
            <w:r>
              <w:rPr>
                <w:color w:val="000000"/>
                <w:sz w:val="16"/>
                <w:szCs w:val="16"/>
              </w:rPr>
              <w:t>71,37</w:t>
            </w:r>
          </w:p>
        </w:tc>
      </w:tr>
      <w:tr w:rsidR="00A50BE5" w:rsidRPr="00D859A4" w14:paraId="12AA74F9" w14:textId="37571F41" w:rsidTr="00256B3F">
        <w:trPr>
          <w:trHeight w:val="227"/>
        </w:trPr>
        <w:tc>
          <w:tcPr>
            <w:tcW w:w="0" w:type="auto"/>
            <w:tcBorders>
              <w:top w:val="nil"/>
              <w:left w:val="single" w:sz="4" w:space="0" w:color="auto"/>
              <w:bottom w:val="single" w:sz="4" w:space="0" w:color="auto"/>
              <w:right w:val="single" w:sz="4" w:space="0" w:color="auto"/>
            </w:tcBorders>
            <w:vAlign w:val="center"/>
            <w:hideMark/>
          </w:tcPr>
          <w:p w14:paraId="744B1BF1" w14:textId="77777777" w:rsidR="00A50BE5" w:rsidRPr="00D859A4" w:rsidRDefault="00A50BE5" w:rsidP="00A50BE5">
            <w:pPr>
              <w:pStyle w:val="a4"/>
              <w:spacing w:line="256" w:lineRule="auto"/>
              <w:rPr>
                <w:rFonts w:cs="Times New Roman"/>
                <w:sz w:val="16"/>
                <w:szCs w:val="16"/>
                <w:lang w:eastAsia="ru-RU"/>
              </w:rPr>
            </w:pPr>
            <w:r w:rsidRPr="00D859A4">
              <w:rPr>
                <w:rFonts w:cs="Times New Roman"/>
                <w:sz w:val="16"/>
                <w:szCs w:val="16"/>
                <w:lang w:eastAsia="ru-RU"/>
              </w:rPr>
              <w:t xml:space="preserve">Полезный отпуск тепловой энергии на </w:t>
            </w:r>
            <w:proofErr w:type="spellStart"/>
            <w:r w:rsidRPr="00D859A4">
              <w:rPr>
                <w:rFonts w:cs="Times New Roman"/>
                <w:sz w:val="16"/>
                <w:szCs w:val="16"/>
                <w:lang w:eastAsia="ru-RU"/>
              </w:rPr>
              <w:t>ОиВ</w:t>
            </w:r>
            <w:proofErr w:type="spellEnd"/>
          </w:p>
        </w:tc>
        <w:tc>
          <w:tcPr>
            <w:tcW w:w="0" w:type="auto"/>
            <w:tcBorders>
              <w:top w:val="nil"/>
              <w:left w:val="nil"/>
              <w:bottom w:val="single" w:sz="4" w:space="0" w:color="auto"/>
              <w:right w:val="single" w:sz="4" w:space="0" w:color="auto"/>
            </w:tcBorders>
            <w:noWrap/>
            <w:vAlign w:val="center"/>
            <w:hideMark/>
          </w:tcPr>
          <w:p w14:paraId="007BD993" w14:textId="77777777" w:rsidR="00A50BE5" w:rsidRPr="00D859A4" w:rsidRDefault="00A50BE5" w:rsidP="00A50BE5">
            <w:pPr>
              <w:pStyle w:val="a4"/>
              <w:spacing w:line="256" w:lineRule="auto"/>
              <w:rPr>
                <w:rFonts w:cs="Times New Roman"/>
                <w:sz w:val="16"/>
                <w:szCs w:val="16"/>
                <w:lang w:eastAsia="ru-RU"/>
              </w:rPr>
            </w:pPr>
            <w:r w:rsidRPr="00D859A4">
              <w:rPr>
                <w:rFonts w:cs="Times New Roman"/>
                <w:sz w:val="16"/>
                <w:szCs w:val="16"/>
                <w:lang w:eastAsia="ru-RU"/>
              </w:rPr>
              <w:t>тыс. Гкал</w:t>
            </w:r>
          </w:p>
        </w:tc>
        <w:tc>
          <w:tcPr>
            <w:tcW w:w="908" w:type="dxa"/>
            <w:tcBorders>
              <w:top w:val="nil"/>
              <w:left w:val="nil"/>
              <w:bottom w:val="single" w:sz="4" w:space="0" w:color="auto"/>
              <w:right w:val="single" w:sz="4" w:space="0" w:color="auto"/>
            </w:tcBorders>
            <w:noWrap/>
            <w:vAlign w:val="center"/>
            <w:hideMark/>
          </w:tcPr>
          <w:p w14:paraId="5783E945" w14:textId="3518EA66" w:rsidR="00A50BE5" w:rsidRPr="00D859A4" w:rsidRDefault="00A50BE5" w:rsidP="00A50BE5">
            <w:pPr>
              <w:pStyle w:val="a4"/>
              <w:spacing w:line="256" w:lineRule="auto"/>
              <w:rPr>
                <w:rFonts w:cs="Times New Roman"/>
                <w:sz w:val="16"/>
                <w:szCs w:val="16"/>
                <w:lang w:eastAsia="ru-RU"/>
              </w:rPr>
            </w:pPr>
            <w:r>
              <w:rPr>
                <w:color w:val="000000"/>
                <w:sz w:val="16"/>
                <w:szCs w:val="16"/>
              </w:rPr>
              <w:t>64,61</w:t>
            </w:r>
          </w:p>
        </w:tc>
        <w:tc>
          <w:tcPr>
            <w:tcW w:w="801" w:type="dxa"/>
            <w:tcBorders>
              <w:top w:val="nil"/>
              <w:left w:val="nil"/>
              <w:bottom w:val="single" w:sz="4" w:space="0" w:color="auto"/>
              <w:right w:val="single" w:sz="4" w:space="0" w:color="auto"/>
            </w:tcBorders>
            <w:noWrap/>
            <w:vAlign w:val="center"/>
            <w:hideMark/>
          </w:tcPr>
          <w:p w14:paraId="7A98E4DA" w14:textId="4D942D8D" w:rsidR="00A50BE5" w:rsidRPr="00D859A4" w:rsidRDefault="00A50BE5" w:rsidP="00A50BE5">
            <w:pPr>
              <w:pStyle w:val="a4"/>
              <w:spacing w:line="256" w:lineRule="auto"/>
              <w:rPr>
                <w:rFonts w:cs="Times New Roman"/>
                <w:sz w:val="16"/>
                <w:szCs w:val="16"/>
                <w:lang w:eastAsia="ru-RU"/>
              </w:rPr>
            </w:pPr>
            <w:r>
              <w:rPr>
                <w:color w:val="000000"/>
                <w:sz w:val="16"/>
                <w:szCs w:val="16"/>
              </w:rPr>
              <w:t>66,47</w:t>
            </w:r>
          </w:p>
        </w:tc>
        <w:tc>
          <w:tcPr>
            <w:tcW w:w="0" w:type="auto"/>
            <w:tcBorders>
              <w:top w:val="nil"/>
              <w:left w:val="nil"/>
              <w:bottom w:val="single" w:sz="4" w:space="0" w:color="auto"/>
              <w:right w:val="single" w:sz="4" w:space="0" w:color="auto"/>
            </w:tcBorders>
            <w:noWrap/>
            <w:vAlign w:val="center"/>
            <w:hideMark/>
          </w:tcPr>
          <w:p w14:paraId="56906D30" w14:textId="64AF6AAC" w:rsidR="00A50BE5" w:rsidRPr="00D859A4" w:rsidRDefault="00A50BE5" w:rsidP="00A50BE5">
            <w:pPr>
              <w:pStyle w:val="a4"/>
              <w:spacing w:line="256" w:lineRule="auto"/>
              <w:rPr>
                <w:rFonts w:cs="Times New Roman"/>
                <w:sz w:val="16"/>
                <w:szCs w:val="16"/>
                <w:lang w:eastAsia="ru-RU"/>
              </w:rPr>
            </w:pPr>
            <w:r>
              <w:rPr>
                <w:color w:val="000000"/>
                <w:sz w:val="16"/>
                <w:szCs w:val="16"/>
              </w:rPr>
              <w:t>66,47</w:t>
            </w:r>
          </w:p>
        </w:tc>
        <w:tc>
          <w:tcPr>
            <w:tcW w:w="0" w:type="auto"/>
            <w:tcBorders>
              <w:top w:val="nil"/>
              <w:left w:val="nil"/>
              <w:bottom w:val="single" w:sz="4" w:space="0" w:color="auto"/>
              <w:right w:val="single" w:sz="4" w:space="0" w:color="auto"/>
            </w:tcBorders>
            <w:noWrap/>
            <w:vAlign w:val="center"/>
            <w:hideMark/>
          </w:tcPr>
          <w:p w14:paraId="7DB9BD26" w14:textId="59001A45" w:rsidR="00A50BE5" w:rsidRPr="00D859A4" w:rsidRDefault="00A50BE5" w:rsidP="00A50BE5">
            <w:pPr>
              <w:pStyle w:val="a4"/>
              <w:spacing w:line="256" w:lineRule="auto"/>
              <w:rPr>
                <w:rFonts w:cs="Times New Roman"/>
                <w:sz w:val="16"/>
                <w:szCs w:val="16"/>
                <w:lang w:eastAsia="ru-RU"/>
              </w:rPr>
            </w:pPr>
            <w:r>
              <w:rPr>
                <w:color w:val="000000"/>
                <w:sz w:val="16"/>
                <w:szCs w:val="16"/>
              </w:rPr>
              <w:t>66,47</w:t>
            </w:r>
          </w:p>
        </w:tc>
        <w:tc>
          <w:tcPr>
            <w:tcW w:w="0" w:type="auto"/>
            <w:tcBorders>
              <w:top w:val="nil"/>
              <w:left w:val="nil"/>
              <w:bottom w:val="single" w:sz="4" w:space="0" w:color="auto"/>
              <w:right w:val="single" w:sz="4" w:space="0" w:color="auto"/>
            </w:tcBorders>
            <w:noWrap/>
            <w:vAlign w:val="center"/>
            <w:hideMark/>
          </w:tcPr>
          <w:p w14:paraId="599A5E87" w14:textId="420781A8" w:rsidR="00A50BE5" w:rsidRPr="00D859A4" w:rsidRDefault="00A50BE5" w:rsidP="00A50BE5">
            <w:pPr>
              <w:pStyle w:val="a4"/>
              <w:spacing w:line="256" w:lineRule="auto"/>
              <w:rPr>
                <w:rFonts w:cs="Times New Roman"/>
                <w:sz w:val="16"/>
                <w:szCs w:val="16"/>
                <w:lang w:eastAsia="ru-RU"/>
              </w:rPr>
            </w:pPr>
            <w:r>
              <w:rPr>
                <w:color w:val="000000"/>
                <w:sz w:val="16"/>
                <w:szCs w:val="16"/>
              </w:rPr>
              <w:t>66,47</w:t>
            </w:r>
          </w:p>
        </w:tc>
        <w:tc>
          <w:tcPr>
            <w:tcW w:w="0" w:type="auto"/>
            <w:tcBorders>
              <w:top w:val="nil"/>
              <w:left w:val="nil"/>
              <w:bottom w:val="single" w:sz="4" w:space="0" w:color="auto"/>
              <w:right w:val="single" w:sz="4" w:space="0" w:color="auto"/>
            </w:tcBorders>
            <w:noWrap/>
            <w:vAlign w:val="center"/>
            <w:hideMark/>
          </w:tcPr>
          <w:p w14:paraId="12294779" w14:textId="3B51D2B9" w:rsidR="00A50BE5" w:rsidRPr="00D859A4" w:rsidRDefault="00A50BE5" w:rsidP="00A50BE5">
            <w:pPr>
              <w:pStyle w:val="a4"/>
              <w:spacing w:line="256" w:lineRule="auto"/>
              <w:rPr>
                <w:rFonts w:cs="Times New Roman"/>
                <w:sz w:val="16"/>
                <w:szCs w:val="16"/>
                <w:lang w:eastAsia="ru-RU"/>
              </w:rPr>
            </w:pPr>
            <w:r>
              <w:rPr>
                <w:color w:val="000000"/>
                <w:sz w:val="16"/>
                <w:szCs w:val="16"/>
              </w:rPr>
              <w:t>66,47</w:t>
            </w:r>
          </w:p>
        </w:tc>
        <w:tc>
          <w:tcPr>
            <w:tcW w:w="0" w:type="auto"/>
            <w:tcBorders>
              <w:top w:val="nil"/>
              <w:left w:val="nil"/>
              <w:bottom w:val="single" w:sz="4" w:space="0" w:color="auto"/>
              <w:right w:val="single" w:sz="4" w:space="0" w:color="auto"/>
            </w:tcBorders>
            <w:noWrap/>
            <w:vAlign w:val="center"/>
            <w:hideMark/>
          </w:tcPr>
          <w:p w14:paraId="54A7AC0C" w14:textId="2692B64B" w:rsidR="00A50BE5" w:rsidRPr="00D859A4" w:rsidRDefault="00A50BE5" w:rsidP="00A50BE5">
            <w:pPr>
              <w:pStyle w:val="a4"/>
              <w:spacing w:line="256" w:lineRule="auto"/>
              <w:rPr>
                <w:rFonts w:cs="Times New Roman"/>
                <w:sz w:val="16"/>
                <w:szCs w:val="16"/>
                <w:lang w:eastAsia="ru-RU"/>
              </w:rPr>
            </w:pPr>
            <w:r>
              <w:rPr>
                <w:color w:val="000000"/>
                <w:sz w:val="16"/>
                <w:szCs w:val="16"/>
              </w:rPr>
              <w:t>66,47</w:t>
            </w:r>
          </w:p>
        </w:tc>
        <w:tc>
          <w:tcPr>
            <w:tcW w:w="0" w:type="auto"/>
            <w:tcBorders>
              <w:top w:val="nil"/>
              <w:left w:val="nil"/>
              <w:bottom w:val="single" w:sz="4" w:space="0" w:color="auto"/>
              <w:right w:val="single" w:sz="4" w:space="0" w:color="auto"/>
            </w:tcBorders>
            <w:noWrap/>
            <w:vAlign w:val="center"/>
            <w:hideMark/>
          </w:tcPr>
          <w:p w14:paraId="3F801FF3" w14:textId="67DAF4E8" w:rsidR="00A50BE5" w:rsidRPr="00D859A4" w:rsidRDefault="00A50BE5" w:rsidP="00A50BE5">
            <w:pPr>
              <w:pStyle w:val="a4"/>
              <w:spacing w:line="256" w:lineRule="auto"/>
              <w:rPr>
                <w:rFonts w:cs="Times New Roman"/>
                <w:sz w:val="16"/>
                <w:szCs w:val="16"/>
                <w:lang w:eastAsia="ru-RU"/>
              </w:rPr>
            </w:pPr>
            <w:r>
              <w:rPr>
                <w:color w:val="000000"/>
                <w:sz w:val="16"/>
                <w:szCs w:val="16"/>
              </w:rPr>
              <w:t>66,47</w:t>
            </w:r>
          </w:p>
        </w:tc>
        <w:tc>
          <w:tcPr>
            <w:tcW w:w="0" w:type="auto"/>
            <w:tcBorders>
              <w:top w:val="nil"/>
              <w:left w:val="nil"/>
              <w:bottom w:val="single" w:sz="4" w:space="0" w:color="auto"/>
              <w:right w:val="single" w:sz="4" w:space="0" w:color="auto"/>
            </w:tcBorders>
            <w:noWrap/>
            <w:vAlign w:val="center"/>
            <w:hideMark/>
          </w:tcPr>
          <w:p w14:paraId="31569415" w14:textId="4C8B9227" w:rsidR="00A50BE5" w:rsidRPr="00D859A4" w:rsidRDefault="00A50BE5" w:rsidP="00A50BE5">
            <w:pPr>
              <w:pStyle w:val="a4"/>
              <w:spacing w:line="256" w:lineRule="auto"/>
              <w:rPr>
                <w:rFonts w:cs="Times New Roman"/>
                <w:sz w:val="16"/>
                <w:szCs w:val="16"/>
                <w:lang w:eastAsia="ru-RU"/>
              </w:rPr>
            </w:pPr>
            <w:r>
              <w:rPr>
                <w:color w:val="000000"/>
                <w:sz w:val="16"/>
                <w:szCs w:val="16"/>
              </w:rPr>
              <w:t>66,47</w:t>
            </w:r>
          </w:p>
        </w:tc>
        <w:tc>
          <w:tcPr>
            <w:tcW w:w="0" w:type="auto"/>
            <w:tcBorders>
              <w:top w:val="nil"/>
              <w:left w:val="nil"/>
              <w:bottom w:val="single" w:sz="4" w:space="0" w:color="auto"/>
              <w:right w:val="single" w:sz="4" w:space="0" w:color="auto"/>
            </w:tcBorders>
            <w:noWrap/>
            <w:vAlign w:val="center"/>
            <w:hideMark/>
          </w:tcPr>
          <w:p w14:paraId="617BA532" w14:textId="4C104E77" w:rsidR="00A50BE5" w:rsidRPr="00D859A4" w:rsidRDefault="00A50BE5" w:rsidP="00A50BE5">
            <w:pPr>
              <w:pStyle w:val="a4"/>
              <w:spacing w:line="256" w:lineRule="auto"/>
              <w:rPr>
                <w:rFonts w:cs="Times New Roman"/>
                <w:sz w:val="16"/>
                <w:szCs w:val="16"/>
                <w:lang w:eastAsia="ru-RU"/>
              </w:rPr>
            </w:pPr>
            <w:r>
              <w:rPr>
                <w:color w:val="000000"/>
                <w:sz w:val="16"/>
                <w:szCs w:val="16"/>
              </w:rPr>
              <w:t>66,47</w:t>
            </w:r>
          </w:p>
        </w:tc>
        <w:tc>
          <w:tcPr>
            <w:tcW w:w="0" w:type="auto"/>
            <w:tcBorders>
              <w:top w:val="nil"/>
              <w:left w:val="nil"/>
              <w:bottom w:val="single" w:sz="4" w:space="0" w:color="auto"/>
              <w:right w:val="single" w:sz="4" w:space="0" w:color="auto"/>
            </w:tcBorders>
            <w:noWrap/>
            <w:vAlign w:val="center"/>
            <w:hideMark/>
          </w:tcPr>
          <w:p w14:paraId="5F7D5883" w14:textId="7656236F" w:rsidR="00A50BE5" w:rsidRPr="00D859A4" w:rsidRDefault="00A50BE5" w:rsidP="00A50BE5">
            <w:pPr>
              <w:pStyle w:val="a4"/>
              <w:spacing w:line="256" w:lineRule="auto"/>
              <w:rPr>
                <w:rFonts w:cs="Times New Roman"/>
                <w:sz w:val="16"/>
                <w:szCs w:val="16"/>
                <w:lang w:eastAsia="ru-RU"/>
              </w:rPr>
            </w:pPr>
            <w:r>
              <w:rPr>
                <w:color w:val="000000"/>
                <w:sz w:val="16"/>
                <w:szCs w:val="16"/>
              </w:rPr>
              <w:t>66,47</w:t>
            </w:r>
          </w:p>
        </w:tc>
        <w:tc>
          <w:tcPr>
            <w:tcW w:w="0" w:type="auto"/>
            <w:tcBorders>
              <w:top w:val="nil"/>
              <w:left w:val="nil"/>
              <w:bottom w:val="single" w:sz="4" w:space="0" w:color="auto"/>
              <w:right w:val="single" w:sz="4" w:space="0" w:color="auto"/>
            </w:tcBorders>
            <w:noWrap/>
            <w:vAlign w:val="center"/>
            <w:hideMark/>
          </w:tcPr>
          <w:p w14:paraId="66B98243" w14:textId="7849EEB8" w:rsidR="00A50BE5" w:rsidRPr="00D859A4" w:rsidRDefault="00A50BE5" w:rsidP="00A50BE5">
            <w:pPr>
              <w:pStyle w:val="a4"/>
              <w:spacing w:line="256" w:lineRule="auto"/>
              <w:rPr>
                <w:rFonts w:cs="Times New Roman"/>
                <w:sz w:val="16"/>
                <w:szCs w:val="16"/>
                <w:lang w:eastAsia="ru-RU"/>
              </w:rPr>
            </w:pPr>
            <w:r>
              <w:rPr>
                <w:color w:val="000000"/>
                <w:sz w:val="16"/>
                <w:szCs w:val="16"/>
              </w:rPr>
              <w:t>66,47</w:t>
            </w:r>
          </w:p>
        </w:tc>
        <w:tc>
          <w:tcPr>
            <w:tcW w:w="0" w:type="auto"/>
            <w:tcBorders>
              <w:top w:val="nil"/>
              <w:left w:val="nil"/>
              <w:bottom w:val="single" w:sz="4" w:space="0" w:color="auto"/>
              <w:right w:val="single" w:sz="4" w:space="0" w:color="auto"/>
            </w:tcBorders>
            <w:noWrap/>
            <w:vAlign w:val="center"/>
            <w:hideMark/>
          </w:tcPr>
          <w:p w14:paraId="75C73B06" w14:textId="16DE8901" w:rsidR="00A50BE5" w:rsidRPr="00D859A4" w:rsidRDefault="00A50BE5" w:rsidP="00A50BE5">
            <w:pPr>
              <w:pStyle w:val="a4"/>
              <w:spacing w:line="256" w:lineRule="auto"/>
              <w:rPr>
                <w:rFonts w:cs="Times New Roman"/>
                <w:sz w:val="16"/>
                <w:szCs w:val="16"/>
                <w:lang w:eastAsia="ru-RU"/>
              </w:rPr>
            </w:pPr>
            <w:r>
              <w:rPr>
                <w:color w:val="000000"/>
                <w:sz w:val="16"/>
                <w:szCs w:val="16"/>
              </w:rPr>
              <w:t>66,47</w:t>
            </w:r>
          </w:p>
        </w:tc>
        <w:tc>
          <w:tcPr>
            <w:tcW w:w="0" w:type="auto"/>
            <w:tcBorders>
              <w:top w:val="nil"/>
              <w:left w:val="nil"/>
              <w:bottom w:val="single" w:sz="4" w:space="0" w:color="auto"/>
              <w:right w:val="single" w:sz="4" w:space="0" w:color="auto"/>
            </w:tcBorders>
            <w:noWrap/>
            <w:vAlign w:val="center"/>
            <w:hideMark/>
          </w:tcPr>
          <w:p w14:paraId="77304A97" w14:textId="4EFD837E" w:rsidR="00A50BE5" w:rsidRPr="00D859A4" w:rsidRDefault="00A50BE5" w:rsidP="00A50BE5">
            <w:pPr>
              <w:pStyle w:val="a4"/>
              <w:spacing w:line="256" w:lineRule="auto"/>
              <w:rPr>
                <w:rFonts w:cs="Times New Roman"/>
                <w:sz w:val="16"/>
                <w:szCs w:val="16"/>
                <w:lang w:eastAsia="ru-RU"/>
              </w:rPr>
            </w:pPr>
            <w:r>
              <w:rPr>
                <w:color w:val="000000"/>
                <w:sz w:val="16"/>
                <w:szCs w:val="16"/>
              </w:rPr>
              <w:t>66,47</w:t>
            </w:r>
          </w:p>
        </w:tc>
        <w:tc>
          <w:tcPr>
            <w:tcW w:w="0" w:type="auto"/>
            <w:tcBorders>
              <w:top w:val="single" w:sz="4" w:space="0" w:color="auto"/>
              <w:left w:val="nil"/>
              <w:bottom w:val="single" w:sz="4" w:space="0" w:color="auto"/>
              <w:right w:val="single" w:sz="4" w:space="0" w:color="auto"/>
            </w:tcBorders>
            <w:vAlign w:val="center"/>
          </w:tcPr>
          <w:p w14:paraId="117F1348" w14:textId="15F3F0F0" w:rsidR="00A50BE5" w:rsidRPr="001E65A4" w:rsidRDefault="00A50BE5" w:rsidP="00A50BE5">
            <w:pPr>
              <w:pStyle w:val="a4"/>
              <w:spacing w:line="256" w:lineRule="auto"/>
              <w:rPr>
                <w:color w:val="000000"/>
                <w:sz w:val="16"/>
                <w:szCs w:val="16"/>
              </w:rPr>
            </w:pPr>
            <w:r>
              <w:rPr>
                <w:color w:val="000000"/>
                <w:sz w:val="16"/>
                <w:szCs w:val="16"/>
              </w:rPr>
              <w:t>66,47</w:t>
            </w:r>
          </w:p>
        </w:tc>
      </w:tr>
      <w:tr w:rsidR="00A50BE5" w:rsidRPr="00D859A4" w14:paraId="2B530A58" w14:textId="33E1DBFC" w:rsidTr="00256B3F">
        <w:trPr>
          <w:trHeight w:val="227"/>
        </w:trPr>
        <w:tc>
          <w:tcPr>
            <w:tcW w:w="0" w:type="auto"/>
            <w:tcBorders>
              <w:top w:val="nil"/>
              <w:left w:val="single" w:sz="4" w:space="0" w:color="auto"/>
              <w:bottom w:val="single" w:sz="4" w:space="0" w:color="auto"/>
              <w:right w:val="single" w:sz="4" w:space="0" w:color="auto"/>
            </w:tcBorders>
            <w:vAlign w:val="center"/>
            <w:hideMark/>
          </w:tcPr>
          <w:p w14:paraId="30564083" w14:textId="77777777" w:rsidR="00A50BE5" w:rsidRPr="00D859A4" w:rsidRDefault="00A50BE5" w:rsidP="00A50BE5">
            <w:pPr>
              <w:pStyle w:val="a4"/>
              <w:spacing w:line="256" w:lineRule="auto"/>
              <w:rPr>
                <w:rFonts w:cs="Times New Roman"/>
                <w:sz w:val="16"/>
                <w:szCs w:val="16"/>
                <w:lang w:eastAsia="ru-RU"/>
              </w:rPr>
            </w:pPr>
            <w:r w:rsidRPr="00D859A4">
              <w:rPr>
                <w:rFonts w:cs="Times New Roman"/>
                <w:sz w:val="16"/>
                <w:szCs w:val="16"/>
                <w:lang w:eastAsia="ru-RU"/>
              </w:rPr>
              <w:t>Полезный отпуск тепловой энергии на ГВС</w:t>
            </w:r>
          </w:p>
        </w:tc>
        <w:tc>
          <w:tcPr>
            <w:tcW w:w="0" w:type="auto"/>
            <w:tcBorders>
              <w:top w:val="nil"/>
              <w:left w:val="nil"/>
              <w:bottom w:val="single" w:sz="4" w:space="0" w:color="auto"/>
              <w:right w:val="single" w:sz="4" w:space="0" w:color="auto"/>
            </w:tcBorders>
            <w:noWrap/>
            <w:vAlign w:val="center"/>
            <w:hideMark/>
          </w:tcPr>
          <w:p w14:paraId="77F5A313" w14:textId="77777777" w:rsidR="00A50BE5" w:rsidRPr="00D859A4" w:rsidRDefault="00A50BE5" w:rsidP="00A50BE5">
            <w:pPr>
              <w:pStyle w:val="a4"/>
              <w:spacing w:line="256" w:lineRule="auto"/>
              <w:rPr>
                <w:rFonts w:cs="Times New Roman"/>
                <w:sz w:val="16"/>
                <w:szCs w:val="16"/>
                <w:lang w:eastAsia="ru-RU"/>
              </w:rPr>
            </w:pPr>
            <w:r w:rsidRPr="00D859A4">
              <w:rPr>
                <w:rFonts w:cs="Times New Roman"/>
                <w:sz w:val="16"/>
                <w:szCs w:val="16"/>
                <w:lang w:eastAsia="ru-RU"/>
              </w:rPr>
              <w:t>тыс. Гкал</w:t>
            </w:r>
          </w:p>
        </w:tc>
        <w:tc>
          <w:tcPr>
            <w:tcW w:w="908" w:type="dxa"/>
            <w:tcBorders>
              <w:top w:val="nil"/>
              <w:left w:val="nil"/>
              <w:bottom w:val="single" w:sz="4" w:space="0" w:color="auto"/>
              <w:right w:val="single" w:sz="4" w:space="0" w:color="auto"/>
            </w:tcBorders>
            <w:noWrap/>
            <w:vAlign w:val="center"/>
            <w:hideMark/>
          </w:tcPr>
          <w:p w14:paraId="6ED27DD9" w14:textId="18A80A5D" w:rsidR="00A50BE5" w:rsidRPr="00D859A4" w:rsidRDefault="00A50BE5" w:rsidP="00A50BE5">
            <w:pPr>
              <w:pStyle w:val="a4"/>
              <w:spacing w:line="256" w:lineRule="auto"/>
              <w:rPr>
                <w:rFonts w:cs="Times New Roman"/>
                <w:sz w:val="16"/>
                <w:szCs w:val="16"/>
                <w:lang w:eastAsia="ru-RU"/>
              </w:rPr>
            </w:pPr>
            <w:r>
              <w:rPr>
                <w:color w:val="000000"/>
                <w:sz w:val="16"/>
                <w:szCs w:val="16"/>
              </w:rPr>
              <w:t>4,76</w:t>
            </w:r>
          </w:p>
        </w:tc>
        <w:tc>
          <w:tcPr>
            <w:tcW w:w="801" w:type="dxa"/>
            <w:tcBorders>
              <w:top w:val="nil"/>
              <w:left w:val="nil"/>
              <w:bottom w:val="single" w:sz="4" w:space="0" w:color="auto"/>
              <w:right w:val="single" w:sz="4" w:space="0" w:color="auto"/>
            </w:tcBorders>
            <w:noWrap/>
            <w:vAlign w:val="center"/>
            <w:hideMark/>
          </w:tcPr>
          <w:p w14:paraId="1C32E2B9" w14:textId="4D7AFCA5" w:rsidR="00A50BE5" w:rsidRPr="00D859A4" w:rsidRDefault="00A50BE5" w:rsidP="00A50BE5">
            <w:pPr>
              <w:pStyle w:val="a4"/>
              <w:spacing w:line="256" w:lineRule="auto"/>
              <w:rPr>
                <w:rFonts w:cs="Times New Roman"/>
                <w:sz w:val="16"/>
                <w:szCs w:val="16"/>
                <w:lang w:eastAsia="ru-RU"/>
              </w:rPr>
            </w:pPr>
            <w:r>
              <w:rPr>
                <w:color w:val="000000"/>
                <w:sz w:val="16"/>
                <w:szCs w:val="16"/>
              </w:rPr>
              <w:t>4,90</w:t>
            </w:r>
          </w:p>
        </w:tc>
        <w:tc>
          <w:tcPr>
            <w:tcW w:w="0" w:type="auto"/>
            <w:tcBorders>
              <w:top w:val="nil"/>
              <w:left w:val="nil"/>
              <w:bottom w:val="single" w:sz="4" w:space="0" w:color="auto"/>
              <w:right w:val="single" w:sz="4" w:space="0" w:color="auto"/>
            </w:tcBorders>
            <w:noWrap/>
            <w:vAlign w:val="center"/>
            <w:hideMark/>
          </w:tcPr>
          <w:p w14:paraId="67309478" w14:textId="302B2535" w:rsidR="00A50BE5" w:rsidRPr="00D859A4" w:rsidRDefault="00A50BE5" w:rsidP="00A50BE5">
            <w:pPr>
              <w:pStyle w:val="a4"/>
              <w:spacing w:line="256" w:lineRule="auto"/>
              <w:rPr>
                <w:rFonts w:cs="Times New Roman"/>
                <w:sz w:val="16"/>
                <w:szCs w:val="16"/>
                <w:lang w:eastAsia="ru-RU"/>
              </w:rPr>
            </w:pPr>
            <w:r>
              <w:rPr>
                <w:color w:val="000000"/>
                <w:sz w:val="16"/>
                <w:szCs w:val="16"/>
              </w:rPr>
              <w:t>4,90</w:t>
            </w:r>
          </w:p>
        </w:tc>
        <w:tc>
          <w:tcPr>
            <w:tcW w:w="0" w:type="auto"/>
            <w:tcBorders>
              <w:top w:val="nil"/>
              <w:left w:val="nil"/>
              <w:bottom w:val="single" w:sz="4" w:space="0" w:color="auto"/>
              <w:right w:val="single" w:sz="4" w:space="0" w:color="auto"/>
            </w:tcBorders>
            <w:noWrap/>
            <w:vAlign w:val="center"/>
            <w:hideMark/>
          </w:tcPr>
          <w:p w14:paraId="4DBCA173" w14:textId="4F786751" w:rsidR="00A50BE5" w:rsidRPr="00D859A4" w:rsidRDefault="00A50BE5" w:rsidP="00A50BE5">
            <w:pPr>
              <w:pStyle w:val="a4"/>
              <w:spacing w:line="256" w:lineRule="auto"/>
              <w:rPr>
                <w:rFonts w:cs="Times New Roman"/>
                <w:sz w:val="16"/>
                <w:szCs w:val="16"/>
                <w:lang w:eastAsia="ru-RU"/>
              </w:rPr>
            </w:pPr>
            <w:r>
              <w:rPr>
                <w:color w:val="000000"/>
                <w:sz w:val="16"/>
                <w:szCs w:val="16"/>
              </w:rPr>
              <w:t>4,90</w:t>
            </w:r>
          </w:p>
        </w:tc>
        <w:tc>
          <w:tcPr>
            <w:tcW w:w="0" w:type="auto"/>
            <w:tcBorders>
              <w:top w:val="nil"/>
              <w:left w:val="nil"/>
              <w:bottom w:val="single" w:sz="4" w:space="0" w:color="auto"/>
              <w:right w:val="single" w:sz="4" w:space="0" w:color="auto"/>
            </w:tcBorders>
            <w:noWrap/>
            <w:vAlign w:val="center"/>
            <w:hideMark/>
          </w:tcPr>
          <w:p w14:paraId="588A9B28" w14:textId="4997F509" w:rsidR="00A50BE5" w:rsidRPr="00D859A4" w:rsidRDefault="00A50BE5" w:rsidP="00A50BE5">
            <w:pPr>
              <w:pStyle w:val="a4"/>
              <w:spacing w:line="256" w:lineRule="auto"/>
              <w:rPr>
                <w:rFonts w:cs="Times New Roman"/>
                <w:sz w:val="16"/>
                <w:szCs w:val="16"/>
                <w:lang w:eastAsia="ru-RU"/>
              </w:rPr>
            </w:pPr>
            <w:r>
              <w:rPr>
                <w:color w:val="000000"/>
                <w:sz w:val="16"/>
                <w:szCs w:val="16"/>
              </w:rPr>
              <w:t>4,90</w:t>
            </w:r>
          </w:p>
        </w:tc>
        <w:tc>
          <w:tcPr>
            <w:tcW w:w="0" w:type="auto"/>
            <w:tcBorders>
              <w:top w:val="nil"/>
              <w:left w:val="nil"/>
              <w:bottom w:val="single" w:sz="4" w:space="0" w:color="auto"/>
              <w:right w:val="single" w:sz="4" w:space="0" w:color="auto"/>
            </w:tcBorders>
            <w:noWrap/>
            <w:vAlign w:val="center"/>
            <w:hideMark/>
          </w:tcPr>
          <w:p w14:paraId="586F3A53" w14:textId="4E71C28A" w:rsidR="00A50BE5" w:rsidRPr="00D859A4" w:rsidRDefault="00A50BE5" w:rsidP="00A50BE5">
            <w:pPr>
              <w:pStyle w:val="a4"/>
              <w:spacing w:line="256" w:lineRule="auto"/>
              <w:rPr>
                <w:rFonts w:cs="Times New Roman"/>
                <w:sz w:val="16"/>
                <w:szCs w:val="16"/>
                <w:lang w:eastAsia="ru-RU"/>
              </w:rPr>
            </w:pPr>
            <w:r>
              <w:rPr>
                <w:color w:val="000000"/>
                <w:sz w:val="16"/>
                <w:szCs w:val="16"/>
              </w:rPr>
              <w:t>4,90</w:t>
            </w:r>
          </w:p>
        </w:tc>
        <w:tc>
          <w:tcPr>
            <w:tcW w:w="0" w:type="auto"/>
            <w:tcBorders>
              <w:top w:val="nil"/>
              <w:left w:val="nil"/>
              <w:bottom w:val="single" w:sz="4" w:space="0" w:color="auto"/>
              <w:right w:val="single" w:sz="4" w:space="0" w:color="auto"/>
            </w:tcBorders>
            <w:noWrap/>
            <w:vAlign w:val="center"/>
            <w:hideMark/>
          </w:tcPr>
          <w:p w14:paraId="3E1D7877" w14:textId="4550F876" w:rsidR="00A50BE5" w:rsidRPr="00D859A4" w:rsidRDefault="00A50BE5" w:rsidP="00A50BE5">
            <w:pPr>
              <w:pStyle w:val="a4"/>
              <w:spacing w:line="256" w:lineRule="auto"/>
              <w:rPr>
                <w:rFonts w:cs="Times New Roman"/>
                <w:sz w:val="16"/>
                <w:szCs w:val="16"/>
                <w:lang w:eastAsia="ru-RU"/>
              </w:rPr>
            </w:pPr>
            <w:r>
              <w:rPr>
                <w:color w:val="000000"/>
                <w:sz w:val="16"/>
                <w:szCs w:val="16"/>
              </w:rPr>
              <w:t>4,90</w:t>
            </w:r>
          </w:p>
        </w:tc>
        <w:tc>
          <w:tcPr>
            <w:tcW w:w="0" w:type="auto"/>
            <w:tcBorders>
              <w:top w:val="nil"/>
              <w:left w:val="nil"/>
              <w:bottom w:val="single" w:sz="4" w:space="0" w:color="auto"/>
              <w:right w:val="single" w:sz="4" w:space="0" w:color="auto"/>
            </w:tcBorders>
            <w:noWrap/>
            <w:vAlign w:val="center"/>
            <w:hideMark/>
          </w:tcPr>
          <w:p w14:paraId="0BA33FCE" w14:textId="385C59F6" w:rsidR="00A50BE5" w:rsidRPr="00D859A4" w:rsidRDefault="00A50BE5" w:rsidP="00A50BE5">
            <w:pPr>
              <w:pStyle w:val="a4"/>
              <w:spacing w:line="256" w:lineRule="auto"/>
              <w:rPr>
                <w:rFonts w:cs="Times New Roman"/>
                <w:sz w:val="16"/>
                <w:szCs w:val="16"/>
                <w:lang w:eastAsia="ru-RU"/>
              </w:rPr>
            </w:pPr>
            <w:r>
              <w:rPr>
                <w:color w:val="000000"/>
                <w:sz w:val="16"/>
                <w:szCs w:val="16"/>
              </w:rPr>
              <w:t>4,90</w:t>
            </w:r>
          </w:p>
        </w:tc>
        <w:tc>
          <w:tcPr>
            <w:tcW w:w="0" w:type="auto"/>
            <w:tcBorders>
              <w:top w:val="nil"/>
              <w:left w:val="nil"/>
              <w:bottom w:val="single" w:sz="4" w:space="0" w:color="auto"/>
              <w:right w:val="single" w:sz="4" w:space="0" w:color="auto"/>
            </w:tcBorders>
            <w:noWrap/>
            <w:vAlign w:val="center"/>
            <w:hideMark/>
          </w:tcPr>
          <w:p w14:paraId="10D37BC2" w14:textId="32F819C1" w:rsidR="00A50BE5" w:rsidRPr="00D859A4" w:rsidRDefault="00A50BE5" w:rsidP="00A50BE5">
            <w:pPr>
              <w:pStyle w:val="a4"/>
              <w:spacing w:line="256" w:lineRule="auto"/>
              <w:rPr>
                <w:rFonts w:cs="Times New Roman"/>
                <w:sz w:val="16"/>
                <w:szCs w:val="16"/>
                <w:lang w:eastAsia="ru-RU"/>
              </w:rPr>
            </w:pPr>
            <w:r>
              <w:rPr>
                <w:color w:val="000000"/>
                <w:sz w:val="16"/>
                <w:szCs w:val="16"/>
              </w:rPr>
              <w:t>4,90</w:t>
            </w:r>
          </w:p>
        </w:tc>
        <w:tc>
          <w:tcPr>
            <w:tcW w:w="0" w:type="auto"/>
            <w:tcBorders>
              <w:top w:val="nil"/>
              <w:left w:val="nil"/>
              <w:bottom w:val="single" w:sz="4" w:space="0" w:color="auto"/>
              <w:right w:val="single" w:sz="4" w:space="0" w:color="auto"/>
            </w:tcBorders>
            <w:noWrap/>
            <w:vAlign w:val="center"/>
            <w:hideMark/>
          </w:tcPr>
          <w:p w14:paraId="1C3F849D" w14:textId="011668C0" w:rsidR="00A50BE5" w:rsidRPr="00D859A4" w:rsidRDefault="00A50BE5" w:rsidP="00A50BE5">
            <w:pPr>
              <w:pStyle w:val="a4"/>
              <w:spacing w:line="256" w:lineRule="auto"/>
              <w:rPr>
                <w:rFonts w:cs="Times New Roman"/>
                <w:sz w:val="16"/>
                <w:szCs w:val="16"/>
                <w:lang w:eastAsia="ru-RU"/>
              </w:rPr>
            </w:pPr>
            <w:r>
              <w:rPr>
                <w:color w:val="000000"/>
                <w:sz w:val="16"/>
                <w:szCs w:val="16"/>
              </w:rPr>
              <w:t>4,90</w:t>
            </w:r>
          </w:p>
        </w:tc>
        <w:tc>
          <w:tcPr>
            <w:tcW w:w="0" w:type="auto"/>
            <w:tcBorders>
              <w:top w:val="nil"/>
              <w:left w:val="nil"/>
              <w:bottom w:val="single" w:sz="4" w:space="0" w:color="auto"/>
              <w:right w:val="single" w:sz="4" w:space="0" w:color="auto"/>
            </w:tcBorders>
            <w:noWrap/>
            <w:vAlign w:val="center"/>
            <w:hideMark/>
          </w:tcPr>
          <w:p w14:paraId="4BCF4B48" w14:textId="1E42A255" w:rsidR="00A50BE5" w:rsidRPr="00D859A4" w:rsidRDefault="00A50BE5" w:rsidP="00A50BE5">
            <w:pPr>
              <w:pStyle w:val="a4"/>
              <w:spacing w:line="256" w:lineRule="auto"/>
              <w:rPr>
                <w:rFonts w:cs="Times New Roman"/>
                <w:sz w:val="16"/>
                <w:szCs w:val="16"/>
                <w:lang w:eastAsia="ru-RU"/>
              </w:rPr>
            </w:pPr>
            <w:r>
              <w:rPr>
                <w:color w:val="000000"/>
                <w:sz w:val="16"/>
                <w:szCs w:val="16"/>
              </w:rPr>
              <w:t>4,90</w:t>
            </w:r>
          </w:p>
        </w:tc>
        <w:tc>
          <w:tcPr>
            <w:tcW w:w="0" w:type="auto"/>
            <w:tcBorders>
              <w:top w:val="nil"/>
              <w:left w:val="nil"/>
              <w:bottom w:val="single" w:sz="4" w:space="0" w:color="auto"/>
              <w:right w:val="single" w:sz="4" w:space="0" w:color="auto"/>
            </w:tcBorders>
            <w:noWrap/>
            <w:vAlign w:val="center"/>
            <w:hideMark/>
          </w:tcPr>
          <w:p w14:paraId="6A87F799" w14:textId="0E6459E5" w:rsidR="00A50BE5" w:rsidRPr="00D859A4" w:rsidRDefault="00A50BE5" w:rsidP="00A50BE5">
            <w:pPr>
              <w:pStyle w:val="a4"/>
              <w:spacing w:line="256" w:lineRule="auto"/>
              <w:rPr>
                <w:rFonts w:cs="Times New Roman"/>
                <w:sz w:val="16"/>
                <w:szCs w:val="16"/>
                <w:lang w:eastAsia="ru-RU"/>
              </w:rPr>
            </w:pPr>
            <w:r>
              <w:rPr>
                <w:color w:val="000000"/>
                <w:sz w:val="16"/>
                <w:szCs w:val="16"/>
              </w:rPr>
              <w:t>4,90</w:t>
            </w:r>
          </w:p>
        </w:tc>
        <w:tc>
          <w:tcPr>
            <w:tcW w:w="0" w:type="auto"/>
            <w:tcBorders>
              <w:top w:val="nil"/>
              <w:left w:val="nil"/>
              <w:bottom w:val="single" w:sz="4" w:space="0" w:color="auto"/>
              <w:right w:val="single" w:sz="4" w:space="0" w:color="auto"/>
            </w:tcBorders>
            <w:noWrap/>
            <w:vAlign w:val="center"/>
            <w:hideMark/>
          </w:tcPr>
          <w:p w14:paraId="7D329EBE" w14:textId="3F858477" w:rsidR="00A50BE5" w:rsidRPr="00D859A4" w:rsidRDefault="00A50BE5" w:rsidP="00A50BE5">
            <w:pPr>
              <w:pStyle w:val="a4"/>
              <w:spacing w:line="256" w:lineRule="auto"/>
              <w:rPr>
                <w:rFonts w:cs="Times New Roman"/>
                <w:sz w:val="16"/>
                <w:szCs w:val="16"/>
                <w:lang w:eastAsia="ru-RU"/>
              </w:rPr>
            </w:pPr>
            <w:r>
              <w:rPr>
                <w:color w:val="000000"/>
                <w:sz w:val="16"/>
                <w:szCs w:val="16"/>
              </w:rPr>
              <w:t>4,90</w:t>
            </w:r>
          </w:p>
        </w:tc>
        <w:tc>
          <w:tcPr>
            <w:tcW w:w="0" w:type="auto"/>
            <w:tcBorders>
              <w:top w:val="nil"/>
              <w:left w:val="nil"/>
              <w:bottom w:val="single" w:sz="4" w:space="0" w:color="auto"/>
              <w:right w:val="single" w:sz="4" w:space="0" w:color="auto"/>
            </w:tcBorders>
            <w:noWrap/>
            <w:vAlign w:val="center"/>
            <w:hideMark/>
          </w:tcPr>
          <w:p w14:paraId="1A00CA06" w14:textId="71C83796" w:rsidR="00A50BE5" w:rsidRPr="00D859A4" w:rsidRDefault="00A50BE5" w:rsidP="00A50BE5">
            <w:pPr>
              <w:pStyle w:val="a4"/>
              <w:spacing w:line="256" w:lineRule="auto"/>
              <w:rPr>
                <w:rFonts w:cs="Times New Roman"/>
                <w:sz w:val="16"/>
                <w:szCs w:val="16"/>
                <w:lang w:eastAsia="ru-RU"/>
              </w:rPr>
            </w:pPr>
            <w:r>
              <w:rPr>
                <w:color w:val="000000"/>
                <w:sz w:val="16"/>
                <w:szCs w:val="16"/>
              </w:rPr>
              <w:t>4,90</w:t>
            </w:r>
          </w:p>
        </w:tc>
        <w:tc>
          <w:tcPr>
            <w:tcW w:w="0" w:type="auto"/>
            <w:tcBorders>
              <w:top w:val="single" w:sz="4" w:space="0" w:color="auto"/>
              <w:left w:val="nil"/>
              <w:bottom w:val="single" w:sz="4" w:space="0" w:color="auto"/>
              <w:right w:val="single" w:sz="4" w:space="0" w:color="auto"/>
            </w:tcBorders>
            <w:vAlign w:val="center"/>
          </w:tcPr>
          <w:p w14:paraId="2D278893" w14:textId="6AD84F17" w:rsidR="00A50BE5" w:rsidRPr="001E65A4" w:rsidRDefault="00A50BE5" w:rsidP="00A50BE5">
            <w:pPr>
              <w:pStyle w:val="a4"/>
              <w:spacing w:line="256" w:lineRule="auto"/>
              <w:rPr>
                <w:color w:val="000000"/>
                <w:sz w:val="16"/>
                <w:szCs w:val="16"/>
              </w:rPr>
            </w:pPr>
            <w:r>
              <w:rPr>
                <w:color w:val="000000"/>
                <w:sz w:val="16"/>
                <w:szCs w:val="16"/>
              </w:rPr>
              <w:t>4,90</w:t>
            </w:r>
          </w:p>
        </w:tc>
      </w:tr>
      <w:tr w:rsidR="00EA303B" w:rsidRPr="00D859A4" w14:paraId="48054DB1" w14:textId="5ECDEF46" w:rsidTr="00256B3F">
        <w:trPr>
          <w:trHeight w:val="227"/>
        </w:trPr>
        <w:tc>
          <w:tcPr>
            <w:tcW w:w="0" w:type="auto"/>
            <w:tcBorders>
              <w:top w:val="nil"/>
              <w:left w:val="single" w:sz="4" w:space="0" w:color="auto"/>
              <w:bottom w:val="single" w:sz="4" w:space="0" w:color="auto"/>
              <w:right w:val="single" w:sz="4" w:space="0" w:color="auto"/>
            </w:tcBorders>
            <w:vAlign w:val="center"/>
            <w:hideMark/>
          </w:tcPr>
          <w:p w14:paraId="2BC0945B" w14:textId="77777777" w:rsidR="00EA303B" w:rsidRPr="00D859A4" w:rsidRDefault="00EA303B" w:rsidP="00EA303B">
            <w:pPr>
              <w:pStyle w:val="a4"/>
              <w:spacing w:line="256" w:lineRule="auto"/>
              <w:rPr>
                <w:rFonts w:cs="Times New Roman"/>
                <w:sz w:val="16"/>
                <w:szCs w:val="16"/>
                <w:lang w:eastAsia="ru-RU"/>
              </w:rPr>
            </w:pPr>
            <w:r w:rsidRPr="00D859A4">
              <w:rPr>
                <w:rFonts w:cs="Times New Roman"/>
                <w:sz w:val="16"/>
                <w:szCs w:val="16"/>
                <w:lang w:eastAsia="ru-RU"/>
              </w:rPr>
              <w:t>Структура топливного баланса</w:t>
            </w:r>
          </w:p>
        </w:tc>
        <w:tc>
          <w:tcPr>
            <w:tcW w:w="0" w:type="auto"/>
            <w:tcBorders>
              <w:top w:val="nil"/>
              <w:left w:val="nil"/>
              <w:bottom w:val="single" w:sz="4" w:space="0" w:color="auto"/>
              <w:right w:val="single" w:sz="4" w:space="0" w:color="auto"/>
            </w:tcBorders>
            <w:noWrap/>
            <w:vAlign w:val="center"/>
            <w:hideMark/>
          </w:tcPr>
          <w:p w14:paraId="16083E5A" w14:textId="77777777" w:rsidR="00EA303B" w:rsidRPr="00D859A4" w:rsidRDefault="00EA303B" w:rsidP="00EA303B">
            <w:pPr>
              <w:pStyle w:val="a4"/>
              <w:spacing w:line="256" w:lineRule="auto"/>
              <w:rPr>
                <w:rFonts w:cs="Times New Roman"/>
                <w:sz w:val="16"/>
                <w:szCs w:val="16"/>
                <w:lang w:eastAsia="ru-RU"/>
              </w:rPr>
            </w:pPr>
            <w:r w:rsidRPr="00D859A4">
              <w:rPr>
                <w:rFonts w:cs="Times New Roman"/>
                <w:sz w:val="16"/>
                <w:szCs w:val="16"/>
                <w:lang w:eastAsia="ru-RU"/>
              </w:rPr>
              <w:t>%</w:t>
            </w:r>
          </w:p>
        </w:tc>
        <w:tc>
          <w:tcPr>
            <w:tcW w:w="908" w:type="dxa"/>
            <w:tcBorders>
              <w:top w:val="nil"/>
              <w:left w:val="nil"/>
              <w:bottom w:val="single" w:sz="4" w:space="0" w:color="auto"/>
              <w:right w:val="single" w:sz="4" w:space="0" w:color="auto"/>
            </w:tcBorders>
            <w:noWrap/>
            <w:vAlign w:val="center"/>
            <w:hideMark/>
          </w:tcPr>
          <w:p w14:paraId="7E793F2C" w14:textId="1F3667D4" w:rsidR="00EA303B" w:rsidRPr="00D859A4" w:rsidRDefault="00EA303B" w:rsidP="00EA303B">
            <w:pPr>
              <w:pStyle w:val="a4"/>
              <w:spacing w:line="256" w:lineRule="auto"/>
              <w:rPr>
                <w:rFonts w:cs="Times New Roman"/>
                <w:sz w:val="16"/>
                <w:szCs w:val="16"/>
                <w:lang w:eastAsia="ru-RU"/>
              </w:rPr>
            </w:pPr>
            <w:r w:rsidRPr="00B01A51">
              <w:rPr>
                <w:rFonts w:cs="Times New Roman"/>
                <w:sz w:val="16"/>
                <w:szCs w:val="16"/>
                <w:lang w:eastAsia="ru-RU"/>
              </w:rPr>
              <w:t>100%</w:t>
            </w:r>
          </w:p>
        </w:tc>
        <w:tc>
          <w:tcPr>
            <w:tcW w:w="801" w:type="dxa"/>
            <w:tcBorders>
              <w:top w:val="nil"/>
              <w:left w:val="nil"/>
              <w:bottom w:val="single" w:sz="4" w:space="0" w:color="auto"/>
              <w:right w:val="single" w:sz="4" w:space="0" w:color="auto"/>
            </w:tcBorders>
            <w:noWrap/>
            <w:vAlign w:val="center"/>
            <w:hideMark/>
          </w:tcPr>
          <w:p w14:paraId="0C798934" w14:textId="1B712C93" w:rsidR="00EA303B" w:rsidRPr="00D859A4" w:rsidRDefault="00EA303B" w:rsidP="00EA303B">
            <w:pPr>
              <w:pStyle w:val="a4"/>
              <w:spacing w:line="256" w:lineRule="auto"/>
              <w:rPr>
                <w:rFonts w:cs="Times New Roman"/>
                <w:sz w:val="16"/>
                <w:szCs w:val="16"/>
                <w:lang w:eastAsia="ru-RU"/>
              </w:rPr>
            </w:pPr>
            <w:r w:rsidRPr="00B01A51">
              <w:rPr>
                <w:rFonts w:cs="Times New Roman"/>
                <w:sz w:val="16"/>
                <w:szCs w:val="16"/>
                <w:lang w:eastAsia="ru-RU"/>
              </w:rPr>
              <w:t>100%</w:t>
            </w:r>
          </w:p>
        </w:tc>
        <w:tc>
          <w:tcPr>
            <w:tcW w:w="0" w:type="auto"/>
            <w:tcBorders>
              <w:top w:val="nil"/>
              <w:left w:val="nil"/>
              <w:bottom w:val="single" w:sz="4" w:space="0" w:color="auto"/>
              <w:right w:val="single" w:sz="4" w:space="0" w:color="auto"/>
            </w:tcBorders>
            <w:noWrap/>
            <w:vAlign w:val="center"/>
            <w:hideMark/>
          </w:tcPr>
          <w:p w14:paraId="2D913A14" w14:textId="0CBF7BE7" w:rsidR="00EA303B" w:rsidRPr="00D859A4" w:rsidRDefault="00EA303B" w:rsidP="00EA303B">
            <w:pPr>
              <w:pStyle w:val="a4"/>
              <w:spacing w:line="256" w:lineRule="auto"/>
              <w:rPr>
                <w:rFonts w:cs="Times New Roman"/>
                <w:sz w:val="16"/>
                <w:szCs w:val="16"/>
                <w:lang w:eastAsia="ru-RU"/>
              </w:rPr>
            </w:pPr>
            <w:r w:rsidRPr="00B01A51">
              <w:rPr>
                <w:rFonts w:cs="Times New Roman"/>
                <w:sz w:val="16"/>
                <w:szCs w:val="16"/>
                <w:lang w:eastAsia="ru-RU"/>
              </w:rPr>
              <w:t>100%</w:t>
            </w:r>
          </w:p>
        </w:tc>
        <w:tc>
          <w:tcPr>
            <w:tcW w:w="0" w:type="auto"/>
            <w:tcBorders>
              <w:top w:val="nil"/>
              <w:left w:val="nil"/>
              <w:bottom w:val="single" w:sz="4" w:space="0" w:color="auto"/>
              <w:right w:val="single" w:sz="4" w:space="0" w:color="auto"/>
            </w:tcBorders>
            <w:noWrap/>
            <w:vAlign w:val="center"/>
            <w:hideMark/>
          </w:tcPr>
          <w:p w14:paraId="376DCEDC" w14:textId="28EE780B" w:rsidR="00EA303B" w:rsidRPr="00D859A4" w:rsidRDefault="00EA303B" w:rsidP="00EA303B">
            <w:pPr>
              <w:pStyle w:val="a4"/>
              <w:spacing w:line="256" w:lineRule="auto"/>
              <w:rPr>
                <w:rFonts w:cs="Times New Roman"/>
                <w:sz w:val="16"/>
                <w:szCs w:val="16"/>
                <w:lang w:eastAsia="ru-RU"/>
              </w:rPr>
            </w:pPr>
            <w:r w:rsidRPr="00B01A51">
              <w:rPr>
                <w:rFonts w:cs="Times New Roman"/>
                <w:sz w:val="16"/>
                <w:szCs w:val="16"/>
                <w:lang w:eastAsia="ru-RU"/>
              </w:rPr>
              <w:t>100%</w:t>
            </w:r>
          </w:p>
        </w:tc>
        <w:tc>
          <w:tcPr>
            <w:tcW w:w="0" w:type="auto"/>
            <w:tcBorders>
              <w:top w:val="nil"/>
              <w:left w:val="nil"/>
              <w:bottom w:val="single" w:sz="4" w:space="0" w:color="auto"/>
              <w:right w:val="single" w:sz="4" w:space="0" w:color="auto"/>
            </w:tcBorders>
            <w:noWrap/>
            <w:vAlign w:val="center"/>
            <w:hideMark/>
          </w:tcPr>
          <w:p w14:paraId="0AA58D3D" w14:textId="4D08C1FA" w:rsidR="00EA303B" w:rsidRPr="00D859A4" w:rsidRDefault="00EA303B" w:rsidP="00EA303B">
            <w:pPr>
              <w:pStyle w:val="a4"/>
              <w:spacing w:line="256" w:lineRule="auto"/>
              <w:rPr>
                <w:rFonts w:cs="Times New Roman"/>
                <w:sz w:val="16"/>
                <w:szCs w:val="16"/>
                <w:lang w:eastAsia="ru-RU"/>
              </w:rPr>
            </w:pPr>
            <w:r w:rsidRPr="00B01A51">
              <w:rPr>
                <w:rFonts w:cs="Times New Roman"/>
                <w:sz w:val="16"/>
                <w:szCs w:val="16"/>
                <w:lang w:eastAsia="ru-RU"/>
              </w:rPr>
              <w:t>100%</w:t>
            </w:r>
          </w:p>
        </w:tc>
        <w:tc>
          <w:tcPr>
            <w:tcW w:w="0" w:type="auto"/>
            <w:tcBorders>
              <w:top w:val="nil"/>
              <w:left w:val="nil"/>
              <w:bottom w:val="single" w:sz="4" w:space="0" w:color="auto"/>
              <w:right w:val="single" w:sz="4" w:space="0" w:color="auto"/>
            </w:tcBorders>
            <w:noWrap/>
            <w:vAlign w:val="center"/>
            <w:hideMark/>
          </w:tcPr>
          <w:p w14:paraId="0C28234C" w14:textId="68B4BB04" w:rsidR="00EA303B" w:rsidRPr="00D859A4" w:rsidRDefault="00EA303B" w:rsidP="00EA303B">
            <w:pPr>
              <w:pStyle w:val="a4"/>
              <w:spacing w:line="256" w:lineRule="auto"/>
              <w:rPr>
                <w:rFonts w:cs="Times New Roman"/>
                <w:sz w:val="16"/>
                <w:szCs w:val="16"/>
                <w:lang w:eastAsia="ru-RU"/>
              </w:rPr>
            </w:pPr>
            <w:r w:rsidRPr="00B01A51">
              <w:rPr>
                <w:rFonts w:cs="Times New Roman"/>
                <w:sz w:val="16"/>
                <w:szCs w:val="16"/>
                <w:lang w:eastAsia="ru-RU"/>
              </w:rPr>
              <w:t>100%</w:t>
            </w:r>
          </w:p>
        </w:tc>
        <w:tc>
          <w:tcPr>
            <w:tcW w:w="0" w:type="auto"/>
            <w:tcBorders>
              <w:top w:val="nil"/>
              <w:left w:val="nil"/>
              <w:bottom w:val="single" w:sz="4" w:space="0" w:color="auto"/>
              <w:right w:val="single" w:sz="4" w:space="0" w:color="auto"/>
            </w:tcBorders>
            <w:noWrap/>
            <w:vAlign w:val="center"/>
            <w:hideMark/>
          </w:tcPr>
          <w:p w14:paraId="7ADECEAE" w14:textId="1C0D4EDA" w:rsidR="00EA303B" w:rsidRPr="00D859A4" w:rsidRDefault="00EA303B" w:rsidP="00EA303B">
            <w:pPr>
              <w:pStyle w:val="a4"/>
              <w:spacing w:line="256" w:lineRule="auto"/>
              <w:rPr>
                <w:rFonts w:cs="Times New Roman"/>
                <w:sz w:val="16"/>
                <w:szCs w:val="16"/>
                <w:lang w:eastAsia="ru-RU"/>
              </w:rPr>
            </w:pPr>
            <w:r w:rsidRPr="00B01A51">
              <w:rPr>
                <w:rFonts w:cs="Times New Roman"/>
                <w:sz w:val="16"/>
                <w:szCs w:val="16"/>
                <w:lang w:eastAsia="ru-RU"/>
              </w:rPr>
              <w:t>100%</w:t>
            </w:r>
          </w:p>
        </w:tc>
        <w:tc>
          <w:tcPr>
            <w:tcW w:w="0" w:type="auto"/>
            <w:tcBorders>
              <w:top w:val="nil"/>
              <w:left w:val="nil"/>
              <w:bottom w:val="single" w:sz="4" w:space="0" w:color="auto"/>
              <w:right w:val="single" w:sz="4" w:space="0" w:color="auto"/>
            </w:tcBorders>
            <w:noWrap/>
            <w:vAlign w:val="center"/>
            <w:hideMark/>
          </w:tcPr>
          <w:p w14:paraId="50ABF2A1" w14:textId="45F949FA" w:rsidR="00EA303B" w:rsidRPr="00D859A4" w:rsidRDefault="00EA303B" w:rsidP="00EA303B">
            <w:pPr>
              <w:pStyle w:val="a4"/>
              <w:spacing w:line="256" w:lineRule="auto"/>
              <w:rPr>
                <w:rFonts w:cs="Times New Roman"/>
                <w:sz w:val="16"/>
                <w:szCs w:val="16"/>
                <w:lang w:eastAsia="ru-RU"/>
              </w:rPr>
            </w:pPr>
            <w:r w:rsidRPr="00B01A51">
              <w:rPr>
                <w:rFonts w:cs="Times New Roman"/>
                <w:sz w:val="16"/>
                <w:szCs w:val="16"/>
                <w:lang w:eastAsia="ru-RU"/>
              </w:rPr>
              <w:t>100%</w:t>
            </w:r>
          </w:p>
        </w:tc>
        <w:tc>
          <w:tcPr>
            <w:tcW w:w="0" w:type="auto"/>
            <w:tcBorders>
              <w:top w:val="nil"/>
              <w:left w:val="nil"/>
              <w:bottom w:val="single" w:sz="4" w:space="0" w:color="auto"/>
              <w:right w:val="single" w:sz="4" w:space="0" w:color="auto"/>
            </w:tcBorders>
            <w:noWrap/>
            <w:vAlign w:val="center"/>
            <w:hideMark/>
          </w:tcPr>
          <w:p w14:paraId="6F87E96B" w14:textId="68B2B1A1" w:rsidR="00EA303B" w:rsidRPr="00D859A4" w:rsidRDefault="00EA303B" w:rsidP="00EA303B">
            <w:pPr>
              <w:pStyle w:val="a4"/>
              <w:spacing w:line="256" w:lineRule="auto"/>
              <w:rPr>
                <w:rFonts w:cs="Times New Roman"/>
                <w:sz w:val="16"/>
                <w:szCs w:val="16"/>
                <w:lang w:eastAsia="ru-RU"/>
              </w:rPr>
            </w:pPr>
            <w:r w:rsidRPr="00B01A51">
              <w:rPr>
                <w:rFonts w:cs="Times New Roman"/>
                <w:sz w:val="16"/>
                <w:szCs w:val="16"/>
                <w:lang w:eastAsia="ru-RU"/>
              </w:rPr>
              <w:t>100%</w:t>
            </w:r>
          </w:p>
        </w:tc>
        <w:tc>
          <w:tcPr>
            <w:tcW w:w="0" w:type="auto"/>
            <w:tcBorders>
              <w:top w:val="nil"/>
              <w:left w:val="nil"/>
              <w:bottom w:val="single" w:sz="4" w:space="0" w:color="auto"/>
              <w:right w:val="single" w:sz="4" w:space="0" w:color="auto"/>
            </w:tcBorders>
            <w:noWrap/>
            <w:vAlign w:val="center"/>
            <w:hideMark/>
          </w:tcPr>
          <w:p w14:paraId="4C12B365" w14:textId="2A74EFF1" w:rsidR="00EA303B" w:rsidRPr="00D859A4" w:rsidRDefault="00EA303B" w:rsidP="00EA303B">
            <w:pPr>
              <w:pStyle w:val="a4"/>
              <w:spacing w:line="256" w:lineRule="auto"/>
              <w:rPr>
                <w:rFonts w:cs="Times New Roman"/>
                <w:sz w:val="16"/>
                <w:szCs w:val="16"/>
                <w:lang w:eastAsia="ru-RU"/>
              </w:rPr>
            </w:pPr>
            <w:r w:rsidRPr="00B01A51">
              <w:rPr>
                <w:rFonts w:cs="Times New Roman"/>
                <w:sz w:val="16"/>
                <w:szCs w:val="16"/>
                <w:lang w:eastAsia="ru-RU"/>
              </w:rPr>
              <w:t>100%</w:t>
            </w:r>
          </w:p>
        </w:tc>
        <w:tc>
          <w:tcPr>
            <w:tcW w:w="0" w:type="auto"/>
            <w:tcBorders>
              <w:top w:val="nil"/>
              <w:left w:val="nil"/>
              <w:bottom w:val="single" w:sz="4" w:space="0" w:color="auto"/>
              <w:right w:val="single" w:sz="4" w:space="0" w:color="auto"/>
            </w:tcBorders>
            <w:noWrap/>
            <w:vAlign w:val="center"/>
            <w:hideMark/>
          </w:tcPr>
          <w:p w14:paraId="0478F78C" w14:textId="36D029AE" w:rsidR="00EA303B" w:rsidRPr="00D859A4" w:rsidRDefault="00EA303B" w:rsidP="00EA303B">
            <w:pPr>
              <w:pStyle w:val="a4"/>
              <w:spacing w:line="256" w:lineRule="auto"/>
              <w:rPr>
                <w:rFonts w:cs="Times New Roman"/>
                <w:sz w:val="16"/>
                <w:szCs w:val="16"/>
                <w:lang w:eastAsia="ru-RU"/>
              </w:rPr>
            </w:pPr>
            <w:r w:rsidRPr="00B01A51">
              <w:rPr>
                <w:rFonts w:cs="Times New Roman"/>
                <w:sz w:val="16"/>
                <w:szCs w:val="16"/>
                <w:lang w:eastAsia="ru-RU"/>
              </w:rPr>
              <w:t>100%</w:t>
            </w:r>
          </w:p>
        </w:tc>
        <w:tc>
          <w:tcPr>
            <w:tcW w:w="0" w:type="auto"/>
            <w:tcBorders>
              <w:top w:val="nil"/>
              <w:left w:val="nil"/>
              <w:bottom w:val="single" w:sz="4" w:space="0" w:color="auto"/>
              <w:right w:val="single" w:sz="4" w:space="0" w:color="auto"/>
            </w:tcBorders>
            <w:noWrap/>
            <w:vAlign w:val="center"/>
            <w:hideMark/>
          </w:tcPr>
          <w:p w14:paraId="2FBD5EC6" w14:textId="0D80951F" w:rsidR="00EA303B" w:rsidRPr="00D859A4" w:rsidRDefault="00EA303B" w:rsidP="00EA303B">
            <w:pPr>
              <w:pStyle w:val="a4"/>
              <w:spacing w:line="256" w:lineRule="auto"/>
              <w:rPr>
                <w:rFonts w:cs="Times New Roman"/>
                <w:sz w:val="16"/>
                <w:szCs w:val="16"/>
                <w:lang w:eastAsia="ru-RU"/>
              </w:rPr>
            </w:pPr>
            <w:r w:rsidRPr="00B01A51">
              <w:rPr>
                <w:rFonts w:cs="Times New Roman"/>
                <w:sz w:val="16"/>
                <w:szCs w:val="16"/>
                <w:lang w:eastAsia="ru-RU"/>
              </w:rPr>
              <w:t>100%</w:t>
            </w:r>
          </w:p>
        </w:tc>
        <w:tc>
          <w:tcPr>
            <w:tcW w:w="0" w:type="auto"/>
            <w:tcBorders>
              <w:top w:val="nil"/>
              <w:left w:val="nil"/>
              <w:bottom w:val="single" w:sz="4" w:space="0" w:color="auto"/>
              <w:right w:val="single" w:sz="4" w:space="0" w:color="auto"/>
            </w:tcBorders>
            <w:noWrap/>
            <w:vAlign w:val="center"/>
            <w:hideMark/>
          </w:tcPr>
          <w:p w14:paraId="0EE98C27" w14:textId="39CEF30D" w:rsidR="00EA303B" w:rsidRPr="00D859A4" w:rsidRDefault="00EA303B" w:rsidP="00EA303B">
            <w:pPr>
              <w:pStyle w:val="a4"/>
              <w:spacing w:line="256" w:lineRule="auto"/>
              <w:rPr>
                <w:rFonts w:cs="Times New Roman"/>
                <w:sz w:val="16"/>
                <w:szCs w:val="16"/>
                <w:lang w:eastAsia="ru-RU"/>
              </w:rPr>
            </w:pPr>
            <w:r w:rsidRPr="00B01A51">
              <w:rPr>
                <w:rFonts w:cs="Times New Roman"/>
                <w:sz w:val="16"/>
                <w:szCs w:val="16"/>
                <w:lang w:eastAsia="ru-RU"/>
              </w:rPr>
              <w:t>100%</w:t>
            </w:r>
          </w:p>
        </w:tc>
        <w:tc>
          <w:tcPr>
            <w:tcW w:w="0" w:type="auto"/>
            <w:tcBorders>
              <w:top w:val="nil"/>
              <w:left w:val="nil"/>
              <w:bottom w:val="single" w:sz="4" w:space="0" w:color="auto"/>
              <w:right w:val="single" w:sz="4" w:space="0" w:color="auto"/>
            </w:tcBorders>
            <w:noWrap/>
            <w:vAlign w:val="center"/>
            <w:hideMark/>
          </w:tcPr>
          <w:p w14:paraId="30B26CD1" w14:textId="1CC80050" w:rsidR="00EA303B" w:rsidRPr="00D859A4" w:rsidRDefault="00EA303B" w:rsidP="00EA303B">
            <w:pPr>
              <w:pStyle w:val="a4"/>
              <w:spacing w:line="256" w:lineRule="auto"/>
              <w:rPr>
                <w:rFonts w:cs="Times New Roman"/>
                <w:sz w:val="16"/>
                <w:szCs w:val="16"/>
                <w:lang w:eastAsia="ru-RU"/>
              </w:rPr>
            </w:pPr>
            <w:r w:rsidRPr="00B01A51">
              <w:rPr>
                <w:rFonts w:cs="Times New Roman"/>
                <w:sz w:val="16"/>
                <w:szCs w:val="16"/>
                <w:lang w:eastAsia="ru-RU"/>
              </w:rPr>
              <w:t>100%</w:t>
            </w:r>
          </w:p>
        </w:tc>
        <w:tc>
          <w:tcPr>
            <w:tcW w:w="0" w:type="auto"/>
            <w:tcBorders>
              <w:top w:val="single" w:sz="4" w:space="0" w:color="auto"/>
              <w:left w:val="nil"/>
              <w:bottom w:val="single" w:sz="4" w:space="0" w:color="auto"/>
              <w:right w:val="single" w:sz="4" w:space="0" w:color="auto"/>
            </w:tcBorders>
            <w:vAlign w:val="center"/>
          </w:tcPr>
          <w:p w14:paraId="3A91DB22" w14:textId="6967A73B" w:rsidR="00EA303B" w:rsidRPr="00B01A51" w:rsidRDefault="00EA303B" w:rsidP="00EA303B">
            <w:pPr>
              <w:pStyle w:val="a4"/>
              <w:spacing w:line="256" w:lineRule="auto"/>
              <w:rPr>
                <w:rFonts w:cs="Times New Roman"/>
                <w:sz w:val="16"/>
                <w:szCs w:val="16"/>
                <w:lang w:eastAsia="ru-RU"/>
              </w:rPr>
            </w:pPr>
            <w:r w:rsidRPr="00B01A51">
              <w:rPr>
                <w:rFonts w:cs="Times New Roman"/>
                <w:sz w:val="16"/>
                <w:szCs w:val="16"/>
                <w:lang w:eastAsia="ru-RU"/>
              </w:rPr>
              <w:t>100%</w:t>
            </w:r>
          </w:p>
        </w:tc>
      </w:tr>
      <w:tr w:rsidR="00EA303B" w:rsidRPr="00D859A4" w14:paraId="45E0FF3E" w14:textId="37653F49" w:rsidTr="00256B3F">
        <w:trPr>
          <w:trHeight w:val="227"/>
        </w:trPr>
        <w:tc>
          <w:tcPr>
            <w:tcW w:w="0" w:type="auto"/>
            <w:tcBorders>
              <w:top w:val="nil"/>
              <w:left w:val="single" w:sz="4" w:space="0" w:color="auto"/>
              <w:bottom w:val="single" w:sz="4" w:space="0" w:color="auto"/>
              <w:right w:val="single" w:sz="4" w:space="0" w:color="auto"/>
            </w:tcBorders>
            <w:vAlign w:val="center"/>
            <w:hideMark/>
          </w:tcPr>
          <w:p w14:paraId="0E8248E2" w14:textId="77777777" w:rsidR="00EA303B" w:rsidRPr="00D859A4" w:rsidRDefault="00EA303B" w:rsidP="00EA303B">
            <w:pPr>
              <w:pStyle w:val="a4"/>
              <w:spacing w:line="256" w:lineRule="auto"/>
              <w:rPr>
                <w:rFonts w:cs="Times New Roman"/>
                <w:sz w:val="16"/>
                <w:szCs w:val="16"/>
                <w:lang w:eastAsia="ru-RU"/>
              </w:rPr>
            </w:pPr>
            <w:r w:rsidRPr="00D859A4">
              <w:rPr>
                <w:rFonts w:cs="Times New Roman"/>
                <w:sz w:val="16"/>
                <w:szCs w:val="16"/>
                <w:lang w:eastAsia="ru-RU"/>
              </w:rPr>
              <w:t>Природный газ</w:t>
            </w:r>
          </w:p>
        </w:tc>
        <w:tc>
          <w:tcPr>
            <w:tcW w:w="0" w:type="auto"/>
            <w:tcBorders>
              <w:top w:val="nil"/>
              <w:left w:val="nil"/>
              <w:bottom w:val="single" w:sz="4" w:space="0" w:color="auto"/>
              <w:right w:val="single" w:sz="4" w:space="0" w:color="auto"/>
            </w:tcBorders>
            <w:noWrap/>
            <w:vAlign w:val="center"/>
            <w:hideMark/>
          </w:tcPr>
          <w:p w14:paraId="3732C7D1" w14:textId="77777777" w:rsidR="00EA303B" w:rsidRPr="00D859A4" w:rsidRDefault="00EA303B" w:rsidP="00EA303B">
            <w:pPr>
              <w:pStyle w:val="a4"/>
              <w:spacing w:line="256" w:lineRule="auto"/>
              <w:rPr>
                <w:rFonts w:cs="Times New Roman"/>
                <w:sz w:val="16"/>
                <w:szCs w:val="16"/>
                <w:lang w:eastAsia="ru-RU"/>
              </w:rPr>
            </w:pPr>
            <w:r w:rsidRPr="00D859A4">
              <w:rPr>
                <w:rFonts w:cs="Times New Roman"/>
                <w:sz w:val="16"/>
                <w:szCs w:val="16"/>
                <w:lang w:eastAsia="ru-RU"/>
              </w:rPr>
              <w:t>%</w:t>
            </w:r>
          </w:p>
        </w:tc>
        <w:tc>
          <w:tcPr>
            <w:tcW w:w="908" w:type="dxa"/>
            <w:tcBorders>
              <w:top w:val="nil"/>
              <w:left w:val="nil"/>
              <w:bottom w:val="single" w:sz="4" w:space="0" w:color="auto"/>
              <w:right w:val="single" w:sz="4" w:space="0" w:color="auto"/>
            </w:tcBorders>
            <w:noWrap/>
            <w:vAlign w:val="center"/>
            <w:hideMark/>
          </w:tcPr>
          <w:p w14:paraId="51591D4D" w14:textId="22F46E27" w:rsidR="00EA303B" w:rsidRPr="00D859A4" w:rsidRDefault="00EA303B" w:rsidP="00EA303B">
            <w:pPr>
              <w:pStyle w:val="a4"/>
              <w:spacing w:line="256" w:lineRule="auto"/>
              <w:rPr>
                <w:rFonts w:cs="Times New Roman"/>
                <w:sz w:val="16"/>
                <w:szCs w:val="16"/>
                <w:lang w:eastAsia="ru-RU"/>
              </w:rPr>
            </w:pPr>
            <w:r w:rsidRPr="00B01A51">
              <w:rPr>
                <w:rFonts w:cs="Times New Roman"/>
                <w:sz w:val="16"/>
                <w:szCs w:val="16"/>
                <w:lang w:eastAsia="ru-RU"/>
              </w:rPr>
              <w:t>100%</w:t>
            </w:r>
          </w:p>
        </w:tc>
        <w:tc>
          <w:tcPr>
            <w:tcW w:w="801" w:type="dxa"/>
            <w:tcBorders>
              <w:top w:val="nil"/>
              <w:left w:val="nil"/>
              <w:bottom w:val="single" w:sz="4" w:space="0" w:color="auto"/>
              <w:right w:val="single" w:sz="4" w:space="0" w:color="auto"/>
            </w:tcBorders>
            <w:noWrap/>
            <w:vAlign w:val="center"/>
            <w:hideMark/>
          </w:tcPr>
          <w:p w14:paraId="62C60204" w14:textId="2A766AAF" w:rsidR="00EA303B" w:rsidRPr="00D859A4" w:rsidRDefault="00EA303B" w:rsidP="00EA303B">
            <w:pPr>
              <w:pStyle w:val="a4"/>
              <w:spacing w:line="256" w:lineRule="auto"/>
              <w:rPr>
                <w:rFonts w:cs="Times New Roman"/>
                <w:sz w:val="16"/>
                <w:szCs w:val="16"/>
                <w:lang w:eastAsia="ru-RU"/>
              </w:rPr>
            </w:pPr>
            <w:r w:rsidRPr="00B01A51">
              <w:rPr>
                <w:rFonts w:cs="Times New Roman"/>
                <w:sz w:val="16"/>
                <w:szCs w:val="16"/>
                <w:lang w:eastAsia="ru-RU"/>
              </w:rPr>
              <w:t>100%</w:t>
            </w:r>
          </w:p>
        </w:tc>
        <w:tc>
          <w:tcPr>
            <w:tcW w:w="0" w:type="auto"/>
            <w:tcBorders>
              <w:top w:val="nil"/>
              <w:left w:val="nil"/>
              <w:bottom w:val="single" w:sz="4" w:space="0" w:color="auto"/>
              <w:right w:val="single" w:sz="4" w:space="0" w:color="auto"/>
            </w:tcBorders>
            <w:noWrap/>
            <w:vAlign w:val="center"/>
            <w:hideMark/>
          </w:tcPr>
          <w:p w14:paraId="614834A2" w14:textId="1CACA895" w:rsidR="00EA303B" w:rsidRPr="00D859A4" w:rsidRDefault="00EA303B" w:rsidP="00EA303B">
            <w:pPr>
              <w:pStyle w:val="a4"/>
              <w:spacing w:line="256" w:lineRule="auto"/>
              <w:rPr>
                <w:rFonts w:cs="Times New Roman"/>
                <w:sz w:val="16"/>
                <w:szCs w:val="16"/>
                <w:lang w:eastAsia="ru-RU"/>
              </w:rPr>
            </w:pPr>
            <w:r w:rsidRPr="00B01A51">
              <w:rPr>
                <w:rFonts w:cs="Times New Roman"/>
                <w:sz w:val="16"/>
                <w:szCs w:val="16"/>
                <w:lang w:eastAsia="ru-RU"/>
              </w:rPr>
              <w:t>100%</w:t>
            </w:r>
          </w:p>
        </w:tc>
        <w:tc>
          <w:tcPr>
            <w:tcW w:w="0" w:type="auto"/>
            <w:tcBorders>
              <w:top w:val="nil"/>
              <w:left w:val="nil"/>
              <w:bottom w:val="single" w:sz="4" w:space="0" w:color="auto"/>
              <w:right w:val="single" w:sz="4" w:space="0" w:color="auto"/>
            </w:tcBorders>
            <w:noWrap/>
            <w:vAlign w:val="center"/>
            <w:hideMark/>
          </w:tcPr>
          <w:p w14:paraId="2A181B3F" w14:textId="7E14F841" w:rsidR="00EA303B" w:rsidRPr="00D859A4" w:rsidRDefault="00EA303B" w:rsidP="00EA303B">
            <w:pPr>
              <w:pStyle w:val="a4"/>
              <w:spacing w:line="256" w:lineRule="auto"/>
              <w:rPr>
                <w:rFonts w:cs="Times New Roman"/>
                <w:sz w:val="16"/>
                <w:szCs w:val="16"/>
                <w:lang w:eastAsia="ru-RU"/>
              </w:rPr>
            </w:pPr>
            <w:r w:rsidRPr="00B01A51">
              <w:rPr>
                <w:rFonts w:cs="Times New Roman"/>
                <w:sz w:val="16"/>
                <w:szCs w:val="16"/>
                <w:lang w:eastAsia="ru-RU"/>
              </w:rPr>
              <w:t>100%</w:t>
            </w:r>
          </w:p>
        </w:tc>
        <w:tc>
          <w:tcPr>
            <w:tcW w:w="0" w:type="auto"/>
            <w:tcBorders>
              <w:top w:val="nil"/>
              <w:left w:val="nil"/>
              <w:bottom w:val="single" w:sz="4" w:space="0" w:color="auto"/>
              <w:right w:val="single" w:sz="4" w:space="0" w:color="auto"/>
            </w:tcBorders>
            <w:noWrap/>
            <w:vAlign w:val="center"/>
            <w:hideMark/>
          </w:tcPr>
          <w:p w14:paraId="79DA050B" w14:textId="509BEC3F" w:rsidR="00EA303B" w:rsidRPr="00D859A4" w:rsidRDefault="00EA303B" w:rsidP="00EA303B">
            <w:pPr>
              <w:pStyle w:val="a4"/>
              <w:spacing w:line="256" w:lineRule="auto"/>
              <w:rPr>
                <w:rFonts w:cs="Times New Roman"/>
                <w:sz w:val="16"/>
                <w:szCs w:val="16"/>
                <w:lang w:eastAsia="ru-RU"/>
              </w:rPr>
            </w:pPr>
            <w:r w:rsidRPr="00B01A51">
              <w:rPr>
                <w:rFonts w:cs="Times New Roman"/>
                <w:sz w:val="16"/>
                <w:szCs w:val="16"/>
                <w:lang w:eastAsia="ru-RU"/>
              </w:rPr>
              <w:t>100%</w:t>
            </w:r>
          </w:p>
        </w:tc>
        <w:tc>
          <w:tcPr>
            <w:tcW w:w="0" w:type="auto"/>
            <w:tcBorders>
              <w:top w:val="nil"/>
              <w:left w:val="nil"/>
              <w:bottom w:val="single" w:sz="4" w:space="0" w:color="auto"/>
              <w:right w:val="single" w:sz="4" w:space="0" w:color="auto"/>
            </w:tcBorders>
            <w:noWrap/>
            <w:vAlign w:val="center"/>
            <w:hideMark/>
          </w:tcPr>
          <w:p w14:paraId="3C0069F0" w14:textId="3D223C87" w:rsidR="00EA303B" w:rsidRPr="00D859A4" w:rsidRDefault="00EA303B" w:rsidP="00EA303B">
            <w:pPr>
              <w:pStyle w:val="a4"/>
              <w:spacing w:line="256" w:lineRule="auto"/>
              <w:rPr>
                <w:rFonts w:cs="Times New Roman"/>
                <w:sz w:val="16"/>
                <w:szCs w:val="16"/>
                <w:lang w:eastAsia="ru-RU"/>
              </w:rPr>
            </w:pPr>
            <w:r w:rsidRPr="00B01A51">
              <w:rPr>
                <w:rFonts w:cs="Times New Roman"/>
                <w:sz w:val="16"/>
                <w:szCs w:val="16"/>
                <w:lang w:eastAsia="ru-RU"/>
              </w:rPr>
              <w:t>100%</w:t>
            </w:r>
          </w:p>
        </w:tc>
        <w:tc>
          <w:tcPr>
            <w:tcW w:w="0" w:type="auto"/>
            <w:tcBorders>
              <w:top w:val="nil"/>
              <w:left w:val="nil"/>
              <w:bottom w:val="single" w:sz="4" w:space="0" w:color="auto"/>
              <w:right w:val="single" w:sz="4" w:space="0" w:color="auto"/>
            </w:tcBorders>
            <w:noWrap/>
            <w:vAlign w:val="center"/>
            <w:hideMark/>
          </w:tcPr>
          <w:p w14:paraId="76ECE83D" w14:textId="67CE417D" w:rsidR="00EA303B" w:rsidRPr="00D859A4" w:rsidRDefault="00EA303B" w:rsidP="00EA303B">
            <w:pPr>
              <w:pStyle w:val="a4"/>
              <w:spacing w:line="256" w:lineRule="auto"/>
              <w:rPr>
                <w:rFonts w:cs="Times New Roman"/>
                <w:sz w:val="16"/>
                <w:szCs w:val="16"/>
                <w:lang w:eastAsia="ru-RU"/>
              </w:rPr>
            </w:pPr>
            <w:r w:rsidRPr="00B01A51">
              <w:rPr>
                <w:rFonts w:cs="Times New Roman"/>
                <w:sz w:val="16"/>
                <w:szCs w:val="16"/>
                <w:lang w:eastAsia="ru-RU"/>
              </w:rPr>
              <w:t>100%</w:t>
            </w:r>
          </w:p>
        </w:tc>
        <w:tc>
          <w:tcPr>
            <w:tcW w:w="0" w:type="auto"/>
            <w:tcBorders>
              <w:top w:val="nil"/>
              <w:left w:val="nil"/>
              <w:bottom w:val="single" w:sz="4" w:space="0" w:color="auto"/>
              <w:right w:val="single" w:sz="4" w:space="0" w:color="auto"/>
            </w:tcBorders>
            <w:noWrap/>
            <w:vAlign w:val="center"/>
            <w:hideMark/>
          </w:tcPr>
          <w:p w14:paraId="79965402" w14:textId="6FA9443C" w:rsidR="00EA303B" w:rsidRPr="00D859A4" w:rsidRDefault="00EA303B" w:rsidP="00EA303B">
            <w:pPr>
              <w:pStyle w:val="a4"/>
              <w:spacing w:line="256" w:lineRule="auto"/>
              <w:rPr>
                <w:rFonts w:cs="Times New Roman"/>
                <w:sz w:val="16"/>
                <w:szCs w:val="16"/>
                <w:lang w:eastAsia="ru-RU"/>
              </w:rPr>
            </w:pPr>
            <w:r w:rsidRPr="00B01A51">
              <w:rPr>
                <w:rFonts w:cs="Times New Roman"/>
                <w:sz w:val="16"/>
                <w:szCs w:val="16"/>
                <w:lang w:eastAsia="ru-RU"/>
              </w:rPr>
              <w:t>100%</w:t>
            </w:r>
          </w:p>
        </w:tc>
        <w:tc>
          <w:tcPr>
            <w:tcW w:w="0" w:type="auto"/>
            <w:tcBorders>
              <w:top w:val="nil"/>
              <w:left w:val="nil"/>
              <w:bottom w:val="single" w:sz="4" w:space="0" w:color="auto"/>
              <w:right w:val="single" w:sz="4" w:space="0" w:color="auto"/>
            </w:tcBorders>
            <w:noWrap/>
            <w:vAlign w:val="center"/>
            <w:hideMark/>
          </w:tcPr>
          <w:p w14:paraId="1721C7A4" w14:textId="104F2FFF" w:rsidR="00EA303B" w:rsidRPr="00D859A4" w:rsidRDefault="00EA303B" w:rsidP="00EA303B">
            <w:pPr>
              <w:pStyle w:val="a4"/>
              <w:spacing w:line="256" w:lineRule="auto"/>
              <w:rPr>
                <w:rFonts w:cs="Times New Roman"/>
                <w:sz w:val="16"/>
                <w:szCs w:val="16"/>
                <w:lang w:eastAsia="ru-RU"/>
              </w:rPr>
            </w:pPr>
            <w:r w:rsidRPr="00B01A51">
              <w:rPr>
                <w:rFonts w:cs="Times New Roman"/>
                <w:sz w:val="16"/>
                <w:szCs w:val="16"/>
                <w:lang w:eastAsia="ru-RU"/>
              </w:rPr>
              <w:t>100%</w:t>
            </w:r>
          </w:p>
        </w:tc>
        <w:tc>
          <w:tcPr>
            <w:tcW w:w="0" w:type="auto"/>
            <w:tcBorders>
              <w:top w:val="nil"/>
              <w:left w:val="nil"/>
              <w:bottom w:val="single" w:sz="4" w:space="0" w:color="auto"/>
              <w:right w:val="single" w:sz="4" w:space="0" w:color="auto"/>
            </w:tcBorders>
            <w:noWrap/>
            <w:vAlign w:val="center"/>
            <w:hideMark/>
          </w:tcPr>
          <w:p w14:paraId="05F49C3F" w14:textId="636F8D92" w:rsidR="00EA303B" w:rsidRPr="00D859A4" w:rsidRDefault="00EA303B" w:rsidP="00EA303B">
            <w:pPr>
              <w:pStyle w:val="a4"/>
              <w:spacing w:line="256" w:lineRule="auto"/>
              <w:rPr>
                <w:rFonts w:cs="Times New Roman"/>
                <w:sz w:val="16"/>
                <w:szCs w:val="16"/>
                <w:lang w:eastAsia="ru-RU"/>
              </w:rPr>
            </w:pPr>
            <w:r w:rsidRPr="00B01A51">
              <w:rPr>
                <w:rFonts w:cs="Times New Roman"/>
                <w:sz w:val="16"/>
                <w:szCs w:val="16"/>
                <w:lang w:eastAsia="ru-RU"/>
              </w:rPr>
              <w:t>100%</w:t>
            </w:r>
          </w:p>
        </w:tc>
        <w:tc>
          <w:tcPr>
            <w:tcW w:w="0" w:type="auto"/>
            <w:tcBorders>
              <w:top w:val="nil"/>
              <w:left w:val="nil"/>
              <w:bottom w:val="single" w:sz="4" w:space="0" w:color="auto"/>
              <w:right w:val="single" w:sz="4" w:space="0" w:color="auto"/>
            </w:tcBorders>
            <w:noWrap/>
            <w:vAlign w:val="center"/>
            <w:hideMark/>
          </w:tcPr>
          <w:p w14:paraId="141AE32C" w14:textId="4347002C" w:rsidR="00EA303B" w:rsidRPr="00D859A4" w:rsidRDefault="00EA303B" w:rsidP="00EA303B">
            <w:pPr>
              <w:pStyle w:val="a4"/>
              <w:spacing w:line="256" w:lineRule="auto"/>
              <w:rPr>
                <w:rFonts w:cs="Times New Roman"/>
                <w:sz w:val="16"/>
                <w:szCs w:val="16"/>
                <w:lang w:eastAsia="ru-RU"/>
              </w:rPr>
            </w:pPr>
            <w:r w:rsidRPr="00B01A51">
              <w:rPr>
                <w:rFonts w:cs="Times New Roman"/>
                <w:sz w:val="16"/>
                <w:szCs w:val="16"/>
                <w:lang w:eastAsia="ru-RU"/>
              </w:rPr>
              <w:t>100%</w:t>
            </w:r>
          </w:p>
        </w:tc>
        <w:tc>
          <w:tcPr>
            <w:tcW w:w="0" w:type="auto"/>
            <w:tcBorders>
              <w:top w:val="nil"/>
              <w:left w:val="nil"/>
              <w:bottom w:val="single" w:sz="4" w:space="0" w:color="auto"/>
              <w:right w:val="single" w:sz="4" w:space="0" w:color="auto"/>
            </w:tcBorders>
            <w:noWrap/>
            <w:vAlign w:val="center"/>
            <w:hideMark/>
          </w:tcPr>
          <w:p w14:paraId="6689D0FF" w14:textId="114BA2A1" w:rsidR="00EA303B" w:rsidRPr="00D859A4" w:rsidRDefault="00EA303B" w:rsidP="00EA303B">
            <w:pPr>
              <w:pStyle w:val="a4"/>
              <w:spacing w:line="256" w:lineRule="auto"/>
              <w:rPr>
                <w:rFonts w:cs="Times New Roman"/>
                <w:sz w:val="16"/>
                <w:szCs w:val="16"/>
                <w:lang w:eastAsia="ru-RU"/>
              </w:rPr>
            </w:pPr>
            <w:r w:rsidRPr="00B01A51">
              <w:rPr>
                <w:rFonts w:cs="Times New Roman"/>
                <w:sz w:val="16"/>
                <w:szCs w:val="16"/>
                <w:lang w:eastAsia="ru-RU"/>
              </w:rPr>
              <w:t>100%</w:t>
            </w:r>
          </w:p>
        </w:tc>
        <w:tc>
          <w:tcPr>
            <w:tcW w:w="0" w:type="auto"/>
            <w:tcBorders>
              <w:top w:val="nil"/>
              <w:left w:val="nil"/>
              <w:bottom w:val="single" w:sz="4" w:space="0" w:color="auto"/>
              <w:right w:val="single" w:sz="4" w:space="0" w:color="auto"/>
            </w:tcBorders>
            <w:noWrap/>
            <w:vAlign w:val="center"/>
            <w:hideMark/>
          </w:tcPr>
          <w:p w14:paraId="5023A173" w14:textId="3A227469" w:rsidR="00EA303B" w:rsidRPr="00D859A4" w:rsidRDefault="00EA303B" w:rsidP="00EA303B">
            <w:pPr>
              <w:pStyle w:val="a4"/>
              <w:spacing w:line="256" w:lineRule="auto"/>
              <w:rPr>
                <w:rFonts w:cs="Times New Roman"/>
                <w:sz w:val="16"/>
                <w:szCs w:val="16"/>
                <w:lang w:eastAsia="ru-RU"/>
              </w:rPr>
            </w:pPr>
            <w:r w:rsidRPr="00B01A51">
              <w:rPr>
                <w:rFonts w:cs="Times New Roman"/>
                <w:sz w:val="16"/>
                <w:szCs w:val="16"/>
                <w:lang w:eastAsia="ru-RU"/>
              </w:rPr>
              <w:t>100%</w:t>
            </w:r>
          </w:p>
        </w:tc>
        <w:tc>
          <w:tcPr>
            <w:tcW w:w="0" w:type="auto"/>
            <w:tcBorders>
              <w:top w:val="nil"/>
              <w:left w:val="nil"/>
              <w:bottom w:val="single" w:sz="4" w:space="0" w:color="auto"/>
              <w:right w:val="single" w:sz="4" w:space="0" w:color="auto"/>
            </w:tcBorders>
            <w:noWrap/>
            <w:vAlign w:val="center"/>
            <w:hideMark/>
          </w:tcPr>
          <w:p w14:paraId="01F59851" w14:textId="4FEB922E" w:rsidR="00EA303B" w:rsidRPr="00D859A4" w:rsidRDefault="00EA303B" w:rsidP="00EA303B">
            <w:pPr>
              <w:pStyle w:val="a4"/>
              <w:spacing w:line="256" w:lineRule="auto"/>
              <w:rPr>
                <w:rFonts w:cs="Times New Roman"/>
                <w:sz w:val="16"/>
                <w:szCs w:val="16"/>
                <w:lang w:eastAsia="ru-RU"/>
              </w:rPr>
            </w:pPr>
            <w:r w:rsidRPr="00B01A51">
              <w:rPr>
                <w:rFonts w:cs="Times New Roman"/>
                <w:sz w:val="16"/>
                <w:szCs w:val="16"/>
                <w:lang w:eastAsia="ru-RU"/>
              </w:rPr>
              <w:t>100%</w:t>
            </w:r>
          </w:p>
        </w:tc>
        <w:tc>
          <w:tcPr>
            <w:tcW w:w="0" w:type="auto"/>
            <w:tcBorders>
              <w:top w:val="single" w:sz="4" w:space="0" w:color="auto"/>
              <w:left w:val="nil"/>
              <w:bottom w:val="single" w:sz="4" w:space="0" w:color="auto"/>
              <w:right w:val="single" w:sz="4" w:space="0" w:color="auto"/>
            </w:tcBorders>
            <w:vAlign w:val="center"/>
          </w:tcPr>
          <w:p w14:paraId="2B5FBEF9" w14:textId="48877B98" w:rsidR="00EA303B" w:rsidRPr="00B01A51" w:rsidRDefault="00EA303B" w:rsidP="00EA303B">
            <w:pPr>
              <w:pStyle w:val="a4"/>
              <w:spacing w:line="256" w:lineRule="auto"/>
              <w:rPr>
                <w:rFonts w:cs="Times New Roman"/>
                <w:sz w:val="16"/>
                <w:szCs w:val="16"/>
                <w:lang w:eastAsia="ru-RU"/>
              </w:rPr>
            </w:pPr>
            <w:r w:rsidRPr="00B01A51">
              <w:rPr>
                <w:rFonts w:cs="Times New Roman"/>
                <w:sz w:val="16"/>
                <w:szCs w:val="16"/>
                <w:lang w:eastAsia="ru-RU"/>
              </w:rPr>
              <w:t>100%</w:t>
            </w:r>
          </w:p>
        </w:tc>
      </w:tr>
      <w:tr w:rsidR="00EA303B" w:rsidRPr="00D859A4" w14:paraId="7C1105D8" w14:textId="39213B14" w:rsidTr="00256B3F">
        <w:trPr>
          <w:trHeight w:val="227"/>
        </w:trPr>
        <w:tc>
          <w:tcPr>
            <w:tcW w:w="0" w:type="auto"/>
            <w:tcBorders>
              <w:top w:val="nil"/>
              <w:left w:val="single" w:sz="4" w:space="0" w:color="auto"/>
              <w:bottom w:val="single" w:sz="4" w:space="0" w:color="auto"/>
              <w:right w:val="single" w:sz="4" w:space="0" w:color="auto"/>
            </w:tcBorders>
            <w:vAlign w:val="center"/>
            <w:hideMark/>
          </w:tcPr>
          <w:p w14:paraId="63ACC09F" w14:textId="77777777" w:rsidR="00EA303B" w:rsidRPr="00D859A4" w:rsidRDefault="00EA303B" w:rsidP="00EA303B">
            <w:pPr>
              <w:pStyle w:val="a4"/>
              <w:spacing w:line="256" w:lineRule="auto"/>
              <w:rPr>
                <w:rFonts w:cs="Times New Roman"/>
                <w:sz w:val="16"/>
                <w:szCs w:val="16"/>
                <w:lang w:eastAsia="ru-RU"/>
              </w:rPr>
            </w:pPr>
            <w:r w:rsidRPr="00D859A4">
              <w:rPr>
                <w:rFonts w:cs="Times New Roman"/>
                <w:sz w:val="16"/>
                <w:szCs w:val="16"/>
                <w:lang w:eastAsia="ru-RU"/>
              </w:rPr>
              <w:t>Удельный расход топлива на ВЫРАБОТКУ тепловой энергии</w:t>
            </w:r>
          </w:p>
        </w:tc>
        <w:tc>
          <w:tcPr>
            <w:tcW w:w="0" w:type="auto"/>
            <w:tcBorders>
              <w:top w:val="nil"/>
              <w:left w:val="nil"/>
              <w:bottom w:val="single" w:sz="4" w:space="0" w:color="auto"/>
              <w:right w:val="single" w:sz="4" w:space="0" w:color="auto"/>
            </w:tcBorders>
            <w:noWrap/>
            <w:vAlign w:val="center"/>
            <w:hideMark/>
          </w:tcPr>
          <w:p w14:paraId="75666F19" w14:textId="77777777" w:rsidR="00EA303B" w:rsidRPr="00D859A4" w:rsidRDefault="00EA303B" w:rsidP="00EA303B">
            <w:pPr>
              <w:pStyle w:val="a4"/>
              <w:spacing w:line="256" w:lineRule="auto"/>
              <w:rPr>
                <w:rFonts w:cs="Times New Roman"/>
                <w:sz w:val="16"/>
                <w:szCs w:val="16"/>
                <w:lang w:eastAsia="ru-RU"/>
              </w:rPr>
            </w:pPr>
            <w:r w:rsidRPr="00D859A4">
              <w:rPr>
                <w:rFonts w:cs="Times New Roman"/>
                <w:sz w:val="16"/>
                <w:szCs w:val="16"/>
                <w:lang w:eastAsia="ru-RU"/>
              </w:rPr>
              <w:t xml:space="preserve">кг </w:t>
            </w:r>
            <w:proofErr w:type="spellStart"/>
            <w:r w:rsidRPr="00D859A4">
              <w:rPr>
                <w:rFonts w:cs="Times New Roman"/>
                <w:sz w:val="16"/>
                <w:szCs w:val="16"/>
                <w:lang w:eastAsia="ru-RU"/>
              </w:rPr>
              <w:t>у.т</w:t>
            </w:r>
            <w:proofErr w:type="spellEnd"/>
            <w:r w:rsidRPr="00D859A4">
              <w:rPr>
                <w:rFonts w:cs="Times New Roman"/>
                <w:sz w:val="16"/>
                <w:szCs w:val="16"/>
                <w:lang w:eastAsia="ru-RU"/>
              </w:rPr>
              <w:t>/Гкал</w:t>
            </w:r>
          </w:p>
        </w:tc>
        <w:tc>
          <w:tcPr>
            <w:tcW w:w="908" w:type="dxa"/>
            <w:tcBorders>
              <w:top w:val="nil"/>
              <w:left w:val="nil"/>
              <w:bottom w:val="single" w:sz="4" w:space="0" w:color="auto"/>
              <w:right w:val="single" w:sz="4" w:space="0" w:color="auto"/>
            </w:tcBorders>
            <w:noWrap/>
            <w:vAlign w:val="center"/>
            <w:hideMark/>
          </w:tcPr>
          <w:p w14:paraId="079192C1" w14:textId="3CA8826F" w:rsidR="00EA303B" w:rsidRPr="00D859A4" w:rsidRDefault="00256B3F" w:rsidP="00EA303B">
            <w:pPr>
              <w:pStyle w:val="a4"/>
              <w:spacing w:line="256" w:lineRule="auto"/>
              <w:rPr>
                <w:rFonts w:cs="Times New Roman"/>
                <w:sz w:val="16"/>
                <w:szCs w:val="16"/>
                <w:lang w:eastAsia="ru-RU"/>
              </w:rPr>
            </w:pPr>
            <w:r>
              <w:rPr>
                <w:color w:val="000000"/>
                <w:sz w:val="16"/>
                <w:szCs w:val="16"/>
              </w:rPr>
              <w:t>199,21</w:t>
            </w:r>
          </w:p>
        </w:tc>
        <w:tc>
          <w:tcPr>
            <w:tcW w:w="801" w:type="dxa"/>
            <w:tcBorders>
              <w:top w:val="nil"/>
              <w:left w:val="nil"/>
              <w:bottom w:val="single" w:sz="4" w:space="0" w:color="auto"/>
              <w:right w:val="single" w:sz="4" w:space="0" w:color="auto"/>
            </w:tcBorders>
            <w:noWrap/>
            <w:vAlign w:val="center"/>
            <w:hideMark/>
          </w:tcPr>
          <w:p w14:paraId="76B7B37A" w14:textId="77BD4DC4"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166,10</w:t>
            </w:r>
          </w:p>
        </w:tc>
        <w:tc>
          <w:tcPr>
            <w:tcW w:w="0" w:type="auto"/>
            <w:tcBorders>
              <w:top w:val="nil"/>
              <w:left w:val="nil"/>
              <w:bottom w:val="single" w:sz="4" w:space="0" w:color="auto"/>
              <w:right w:val="single" w:sz="4" w:space="0" w:color="auto"/>
            </w:tcBorders>
            <w:noWrap/>
            <w:vAlign w:val="center"/>
            <w:hideMark/>
          </w:tcPr>
          <w:p w14:paraId="006D4676" w14:textId="7CB3787D"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166,10</w:t>
            </w:r>
          </w:p>
        </w:tc>
        <w:tc>
          <w:tcPr>
            <w:tcW w:w="0" w:type="auto"/>
            <w:tcBorders>
              <w:top w:val="nil"/>
              <w:left w:val="nil"/>
              <w:bottom w:val="single" w:sz="4" w:space="0" w:color="auto"/>
              <w:right w:val="single" w:sz="4" w:space="0" w:color="auto"/>
            </w:tcBorders>
            <w:noWrap/>
            <w:vAlign w:val="center"/>
            <w:hideMark/>
          </w:tcPr>
          <w:p w14:paraId="7B34C926" w14:textId="18BB44B8"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166,10</w:t>
            </w:r>
          </w:p>
        </w:tc>
        <w:tc>
          <w:tcPr>
            <w:tcW w:w="0" w:type="auto"/>
            <w:tcBorders>
              <w:top w:val="nil"/>
              <w:left w:val="nil"/>
              <w:bottom w:val="single" w:sz="4" w:space="0" w:color="auto"/>
              <w:right w:val="single" w:sz="4" w:space="0" w:color="auto"/>
            </w:tcBorders>
            <w:noWrap/>
            <w:vAlign w:val="center"/>
            <w:hideMark/>
          </w:tcPr>
          <w:p w14:paraId="33159E0F" w14:textId="5B2A0FA8"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166,10</w:t>
            </w:r>
          </w:p>
        </w:tc>
        <w:tc>
          <w:tcPr>
            <w:tcW w:w="0" w:type="auto"/>
            <w:tcBorders>
              <w:top w:val="nil"/>
              <w:left w:val="nil"/>
              <w:bottom w:val="single" w:sz="4" w:space="0" w:color="auto"/>
              <w:right w:val="single" w:sz="4" w:space="0" w:color="auto"/>
            </w:tcBorders>
            <w:noWrap/>
            <w:vAlign w:val="center"/>
            <w:hideMark/>
          </w:tcPr>
          <w:p w14:paraId="5F5D7000" w14:textId="73A9DBC0"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166,10</w:t>
            </w:r>
          </w:p>
        </w:tc>
        <w:tc>
          <w:tcPr>
            <w:tcW w:w="0" w:type="auto"/>
            <w:tcBorders>
              <w:top w:val="nil"/>
              <w:left w:val="nil"/>
              <w:bottom w:val="single" w:sz="4" w:space="0" w:color="auto"/>
              <w:right w:val="single" w:sz="4" w:space="0" w:color="auto"/>
            </w:tcBorders>
            <w:noWrap/>
            <w:vAlign w:val="center"/>
            <w:hideMark/>
          </w:tcPr>
          <w:p w14:paraId="1E9EA5F1" w14:textId="49C75974"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166,10</w:t>
            </w:r>
          </w:p>
        </w:tc>
        <w:tc>
          <w:tcPr>
            <w:tcW w:w="0" w:type="auto"/>
            <w:tcBorders>
              <w:top w:val="nil"/>
              <w:left w:val="nil"/>
              <w:bottom w:val="single" w:sz="4" w:space="0" w:color="auto"/>
              <w:right w:val="single" w:sz="4" w:space="0" w:color="auto"/>
            </w:tcBorders>
            <w:noWrap/>
            <w:vAlign w:val="center"/>
            <w:hideMark/>
          </w:tcPr>
          <w:p w14:paraId="4750BE48" w14:textId="759F4288"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166,10</w:t>
            </w:r>
          </w:p>
        </w:tc>
        <w:tc>
          <w:tcPr>
            <w:tcW w:w="0" w:type="auto"/>
            <w:tcBorders>
              <w:top w:val="nil"/>
              <w:left w:val="nil"/>
              <w:bottom w:val="single" w:sz="4" w:space="0" w:color="auto"/>
              <w:right w:val="single" w:sz="4" w:space="0" w:color="auto"/>
            </w:tcBorders>
            <w:noWrap/>
            <w:vAlign w:val="center"/>
            <w:hideMark/>
          </w:tcPr>
          <w:p w14:paraId="7FA09EAD" w14:textId="135BA4DB"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166,10</w:t>
            </w:r>
          </w:p>
        </w:tc>
        <w:tc>
          <w:tcPr>
            <w:tcW w:w="0" w:type="auto"/>
            <w:tcBorders>
              <w:top w:val="nil"/>
              <w:left w:val="nil"/>
              <w:bottom w:val="single" w:sz="4" w:space="0" w:color="auto"/>
              <w:right w:val="single" w:sz="4" w:space="0" w:color="auto"/>
            </w:tcBorders>
            <w:noWrap/>
            <w:vAlign w:val="center"/>
            <w:hideMark/>
          </w:tcPr>
          <w:p w14:paraId="4FF460D6" w14:textId="76D857D9"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166,10</w:t>
            </w:r>
          </w:p>
        </w:tc>
        <w:tc>
          <w:tcPr>
            <w:tcW w:w="0" w:type="auto"/>
            <w:tcBorders>
              <w:top w:val="nil"/>
              <w:left w:val="nil"/>
              <w:bottom w:val="single" w:sz="4" w:space="0" w:color="auto"/>
              <w:right w:val="single" w:sz="4" w:space="0" w:color="auto"/>
            </w:tcBorders>
            <w:noWrap/>
            <w:vAlign w:val="center"/>
            <w:hideMark/>
          </w:tcPr>
          <w:p w14:paraId="6D33D3AC" w14:textId="2BA0DFB6"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166,10</w:t>
            </w:r>
          </w:p>
        </w:tc>
        <w:tc>
          <w:tcPr>
            <w:tcW w:w="0" w:type="auto"/>
            <w:tcBorders>
              <w:top w:val="nil"/>
              <w:left w:val="nil"/>
              <w:bottom w:val="single" w:sz="4" w:space="0" w:color="auto"/>
              <w:right w:val="single" w:sz="4" w:space="0" w:color="auto"/>
            </w:tcBorders>
            <w:noWrap/>
            <w:vAlign w:val="center"/>
            <w:hideMark/>
          </w:tcPr>
          <w:p w14:paraId="784C56D5" w14:textId="509F2D39"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166,10</w:t>
            </w:r>
          </w:p>
        </w:tc>
        <w:tc>
          <w:tcPr>
            <w:tcW w:w="0" w:type="auto"/>
            <w:tcBorders>
              <w:top w:val="nil"/>
              <w:left w:val="nil"/>
              <w:bottom w:val="single" w:sz="4" w:space="0" w:color="auto"/>
              <w:right w:val="single" w:sz="4" w:space="0" w:color="auto"/>
            </w:tcBorders>
            <w:noWrap/>
            <w:vAlign w:val="center"/>
            <w:hideMark/>
          </w:tcPr>
          <w:p w14:paraId="23AC1235" w14:textId="04D83FAE"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166,10</w:t>
            </w:r>
          </w:p>
        </w:tc>
        <w:tc>
          <w:tcPr>
            <w:tcW w:w="0" w:type="auto"/>
            <w:tcBorders>
              <w:top w:val="nil"/>
              <w:left w:val="nil"/>
              <w:bottom w:val="single" w:sz="4" w:space="0" w:color="auto"/>
              <w:right w:val="single" w:sz="4" w:space="0" w:color="auto"/>
            </w:tcBorders>
            <w:noWrap/>
            <w:vAlign w:val="center"/>
            <w:hideMark/>
          </w:tcPr>
          <w:p w14:paraId="1B43333A" w14:textId="2DF9419A"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166,10</w:t>
            </w:r>
          </w:p>
        </w:tc>
        <w:tc>
          <w:tcPr>
            <w:tcW w:w="0" w:type="auto"/>
            <w:tcBorders>
              <w:top w:val="single" w:sz="4" w:space="0" w:color="auto"/>
              <w:left w:val="nil"/>
              <w:bottom w:val="single" w:sz="4" w:space="0" w:color="auto"/>
              <w:right w:val="single" w:sz="4" w:space="0" w:color="auto"/>
            </w:tcBorders>
            <w:vAlign w:val="center"/>
          </w:tcPr>
          <w:p w14:paraId="6C9B3551" w14:textId="109D450C" w:rsidR="00EA303B" w:rsidRPr="001E65A4" w:rsidRDefault="00EA303B" w:rsidP="00EA303B">
            <w:pPr>
              <w:pStyle w:val="a4"/>
              <w:spacing w:line="256" w:lineRule="auto"/>
              <w:rPr>
                <w:color w:val="000000"/>
                <w:sz w:val="16"/>
                <w:szCs w:val="16"/>
              </w:rPr>
            </w:pPr>
            <w:r w:rsidRPr="001E65A4">
              <w:rPr>
                <w:color w:val="000000"/>
                <w:sz w:val="16"/>
                <w:szCs w:val="16"/>
              </w:rPr>
              <w:t>166,10</w:t>
            </w:r>
          </w:p>
        </w:tc>
      </w:tr>
      <w:tr w:rsidR="00EA303B" w:rsidRPr="00D859A4" w14:paraId="4E1E933E" w14:textId="31789373" w:rsidTr="00256B3F">
        <w:trPr>
          <w:trHeight w:val="227"/>
        </w:trPr>
        <w:tc>
          <w:tcPr>
            <w:tcW w:w="0" w:type="auto"/>
            <w:tcBorders>
              <w:top w:val="nil"/>
              <w:left w:val="single" w:sz="4" w:space="0" w:color="auto"/>
              <w:bottom w:val="single" w:sz="4" w:space="0" w:color="auto"/>
              <w:right w:val="single" w:sz="4" w:space="0" w:color="auto"/>
            </w:tcBorders>
            <w:vAlign w:val="center"/>
            <w:hideMark/>
          </w:tcPr>
          <w:p w14:paraId="341A1E24" w14:textId="77777777" w:rsidR="00EA303B" w:rsidRPr="00D859A4" w:rsidRDefault="00EA303B" w:rsidP="00EA303B">
            <w:pPr>
              <w:pStyle w:val="a4"/>
              <w:spacing w:line="256" w:lineRule="auto"/>
              <w:rPr>
                <w:rFonts w:cs="Times New Roman"/>
                <w:sz w:val="16"/>
                <w:szCs w:val="16"/>
                <w:lang w:eastAsia="ru-RU"/>
              </w:rPr>
            </w:pPr>
            <w:r w:rsidRPr="00D859A4">
              <w:rPr>
                <w:rFonts w:cs="Times New Roman"/>
                <w:sz w:val="16"/>
                <w:szCs w:val="16"/>
                <w:lang w:eastAsia="ru-RU"/>
              </w:rPr>
              <w:t>Расход условного топлива</w:t>
            </w:r>
          </w:p>
        </w:tc>
        <w:tc>
          <w:tcPr>
            <w:tcW w:w="0" w:type="auto"/>
            <w:tcBorders>
              <w:top w:val="nil"/>
              <w:left w:val="nil"/>
              <w:bottom w:val="single" w:sz="4" w:space="0" w:color="auto"/>
              <w:right w:val="single" w:sz="4" w:space="0" w:color="auto"/>
            </w:tcBorders>
            <w:vAlign w:val="center"/>
            <w:hideMark/>
          </w:tcPr>
          <w:p w14:paraId="6903097E" w14:textId="77777777" w:rsidR="00EA303B" w:rsidRPr="00D859A4" w:rsidRDefault="00EA303B" w:rsidP="00EA303B">
            <w:pPr>
              <w:pStyle w:val="a4"/>
              <w:spacing w:line="256" w:lineRule="auto"/>
              <w:rPr>
                <w:rFonts w:cs="Times New Roman"/>
                <w:sz w:val="16"/>
                <w:szCs w:val="16"/>
                <w:lang w:eastAsia="ru-RU"/>
              </w:rPr>
            </w:pPr>
            <w:r w:rsidRPr="00D859A4">
              <w:rPr>
                <w:rFonts w:cs="Times New Roman"/>
                <w:sz w:val="16"/>
                <w:szCs w:val="16"/>
                <w:lang w:eastAsia="ru-RU"/>
              </w:rPr>
              <w:t>тыс. тут.</w:t>
            </w:r>
          </w:p>
        </w:tc>
        <w:tc>
          <w:tcPr>
            <w:tcW w:w="908" w:type="dxa"/>
            <w:tcBorders>
              <w:top w:val="nil"/>
              <w:left w:val="nil"/>
              <w:bottom w:val="single" w:sz="4" w:space="0" w:color="auto"/>
              <w:right w:val="single" w:sz="4" w:space="0" w:color="auto"/>
            </w:tcBorders>
            <w:noWrap/>
            <w:vAlign w:val="center"/>
            <w:hideMark/>
          </w:tcPr>
          <w:p w14:paraId="1537A468" w14:textId="20F7BD9A" w:rsidR="00EA303B" w:rsidRPr="00D859A4" w:rsidRDefault="00C917FB" w:rsidP="00EA303B">
            <w:pPr>
              <w:pStyle w:val="a4"/>
              <w:spacing w:line="256" w:lineRule="auto"/>
              <w:rPr>
                <w:rFonts w:cs="Times New Roman"/>
                <w:sz w:val="16"/>
                <w:szCs w:val="16"/>
                <w:lang w:eastAsia="ru-RU"/>
              </w:rPr>
            </w:pPr>
            <w:r>
              <w:rPr>
                <w:color w:val="000000"/>
                <w:sz w:val="16"/>
                <w:szCs w:val="16"/>
              </w:rPr>
              <w:t>13,67</w:t>
            </w:r>
          </w:p>
        </w:tc>
        <w:tc>
          <w:tcPr>
            <w:tcW w:w="801" w:type="dxa"/>
            <w:tcBorders>
              <w:top w:val="nil"/>
              <w:left w:val="nil"/>
              <w:bottom w:val="single" w:sz="4" w:space="0" w:color="auto"/>
              <w:right w:val="single" w:sz="4" w:space="0" w:color="auto"/>
            </w:tcBorders>
            <w:noWrap/>
            <w:vAlign w:val="center"/>
            <w:hideMark/>
          </w:tcPr>
          <w:p w14:paraId="12AAE1FB" w14:textId="57C84149"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19,26</w:t>
            </w:r>
          </w:p>
        </w:tc>
        <w:tc>
          <w:tcPr>
            <w:tcW w:w="0" w:type="auto"/>
            <w:tcBorders>
              <w:top w:val="nil"/>
              <w:left w:val="nil"/>
              <w:bottom w:val="single" w:sz="4" w:space="0" w:color="auto"/>
              <w:right w:val="single" w:sz="4" w:space="0" w:color="auto"/>
            </w:tcBorders>
            <w:noWrap/>
            <w:vAlign w:val="center"/>
            <w:hideMark/>
          </w:tcPr>
          <w:p w14:paraId="40AC1680" w14:textId="3F297820"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19,20</w:t>
            </w:r>
          </w:p>
        </w:tc>
        <w:tc>
          <w:tcPr>
            <w:tcW w:w="0" w:type="auto"/>
            <w:tcBorders>
              <w:top w:val="nil"/>
              <w:left w:val="nil"/>
              <w:bottom w:val="single" w:sz="4" w:space="0" w:color="auto"/>
              <w:right w:val="single" w:sz="4" w:space="0" w:color="auto"/>
            </w:tcBorders>
            <w:noWrap/>
            <w:vAlign w:val="center"/>
            <w:hideMark/>
          </w:tcPr>
          <w:p w14:paraId="24E80ECF" w14:textId="4E65F64C"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19,16</w:t>
            </w:r>
          </w:p>
        </w:tc>
        <w:tc>
          <w:tcPr>
            <w:tcW w:w="0" w:type="auto"/>
            <w:tcBorders>
              <w:top w:val="nil"/>
              <w:left w:val="nil"/>
              <w:bottom w:val="single" w:sz="4" w:space="0" w:color="auto"/>
              <w:right w:val="single" w:sz="4" w:space="0" w:color="auto"/>
            </w:tcBorders>
            <w:noWrap/>
            <w:vAlign w:val="center"/>
            <w:hideMark/>
          </w:tcPr>
          <w:p w14:paraId="758CDAA9" w14:textId="69086F12"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19,24</w:t>
            </w:r>
          </w:p>
        </w:tc>
        <w:tc>
          <w:tcPr>
            <w:tcW w:w="0" w:type="auto"/>
            <w:tcBorders>
              <w:top w:val="nil"/>
              <w:left w:val="nil"/>
              <w:bottom w:val="single" w:sz="4" w:space="0" w:color="auto"/>
              <w:right w:val="single" w:sz="4" w:space="0" w:color="auto"/>
            </w:tcBorders>
            <w:noWrap/>
            <w:vAlign w:val="center"/>
            <w:hideMark/>
          </w:tcPr>
          <w:p w14:paraId="37AD7FD4" w14:textId="43BBFFA6"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19,18</w:t>
            </w:r>
          </w:p>
        </w:tc>
        <w:tc>
          <w:tcPr>
            <w:tcW w:w="0" w:type="auto"/>
            <w:tcBorders>
              <w:top w:val="nil"/>
              <w:left w:val="nil"/>
              <w:bottom w:val="single" w:sz="4" w:space="0" w:color="auto"/>
              <w:right w:val="single" w:sz="4" w:space="0" w:color="auto"/>
            </w:tcBorders>
            <w:noWrap/>
            <w:vAlign w:val="center"/>
            <w:hideMark/>
          </w:tcPr>
          <w:p w14:paraId="160DBA5D" w14:textId="4B66AFF1"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19,10</w:t>
            </w:r>
          </w:p>
        </w:tc>
        <w:tc>
          <w:tcPr>
            <w:tcW w:w="0" w:type="auto"/>
            <w:tcBorders>
              <w:top w:val="nil"/>
              <w:left w:val="nil"/>
              <w:bottom w:val="single" w:sz="4" w:space="0" w:color="auto"/>
              <w:right w:val="single" w:sz="4" w:space="0" w:color="auto"/>
            </w:tcBorders>
            <w:noWrap/>
            <w:vAlign w:val="center"/>
            <w:hideMark/>
          </w:tcPr>
          <w:p w14:paraId="27B34D2A" w14:textId="554225E9"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19,02</w:t>
            </w:r>
          </w:p>
        </w:tc>
        <w:tc>
          <w:tcPr>
            <w:tcW w:w="0" w:type="auto"/>
            <w:tcBorders>
              <w:top w:val="nil"/>
              <w:left w:val="nil"/>
              <w:bottom w:val="single" w:sz="4" w:space="0" w:color="auto"/>
              <w:right w:val="single" w:sz="4" w:space="0" w:color="auto"/>
            </w:tcBorders>
            <w:noWrap/>
            <w:vAlign w:val="center"/>
            <w:hideMark/>
          </w:tcPr>
          <w:p w14:paraId="24A413C2" w14:textId="77527F5E"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18,95</w:t>
            </w:r>
          </w:p>
        </w:tc>
        <w:tc>
          <w:tcPr>
            <w:tcW w:w="0" w:type="auto"/>
            <w:tcBorders>
              <w:top w:val="nil"/>
              <w:left w:val="nil"/>
              <w:bottom w:val="single" w:sz="4" w:space="0" w:color="auto"/>
              <w:right w:val="single" w:sz="4" w:space="0" w:color="auto"/>
            </w:tcBorders>
            <w:noWrap/>
            <w:vAlign w:val="center"/>
            <w:hideMark/>
          </w:tcPr>
          <w:p w14:paraId="4596C89A" w14:textId="4EB5E65C"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18,87</w:t>
            </w:r>
          </w:p>
        </w:tc>
        <w:tc>
          <w:tcPr>
            <w:tcW w:w="0" w:type="auto"/>
            <w:tcBorders>
              <w:top w:val="nil"/>
              <w:left w:val="nil"/>
              <w:bottom w:val="single" w:sz="4" w:space="0" w:color="auto"/>
              <w:right w:val="single" w:sz="4" w:space="0" w:color="auto"/>
            </w:tcBorders>
            <w:noWrap/>
            <w:vAlign w:val="center"/>
            <w:hideMark/>
          </w:tcPr>
          <w:p w14:paraId="449A8E97" w14:textId="1A957D81"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18,71</w:t>
            </w:r>
          </w:p>
        </w:tc>
        <w:tc>
          <w:tcPr>
            <w:tcW w:w="0" w:type="auto"/>
            <w:tcBorders>
              <w:top w:val="nil"/>
              <w:left w:val="nil"/>
              <w:bottom w:val="single" w:sz="4" w:space="0" w:color="auto"/>
              <w:right w:val="single" w:sz="4" w:space="0" w:color="auto"/>
            </w:tcBorders>
            <w:noWrap/>
            <w:vAlign w:val="center"/>
            <w:hideMark/>
          </w:tcPr>
          <w:p w14:paraId="785D1E1B" w14:textId="390A6BF5"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18,56</w:t>
            </w:r>
          </w:p>
        </w:tc>
        <w:tc>
          <w:tcPr>
            <w:tcW w:w="0" w:type="auto"/>
            <w:tcBorders>
              <w:top w:val="nil"/>
              <w:left w:val="nil"/>
              <w:bottom w:val="single" w:sz="4" w:space="0" w:color="auto"/>
              <w:right w:val="single" w:sz="4" w:space="0" w:color="auto"/>
            </w:tcBorders>
            <w:noWrap/>
            <w:vAlign w:val="center"/>
            <w:hideMark/>
          </w:tcPr>
          <w:p w14:paraId="2758D730" w14:textId="23A7E694"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18,39</w:t>
            </w:r>
          </w:p>
        </w:tc>
        <w:tc>
          <w:tcPr>
            <w:tcW w:w="0" w:type="auto"/>
            <w:tcBorders>
              <w:top w:val="nil"/>
              <w:left w:val="nil"/>
              <w:bottom w:val="single" w:sz="4" w:space="0" w:color="auto"/>
              <w:right w:val="single" w:sz="4" w:space="0" w:color="auto"/>
            </w:tcBorders>
            <w:noWrap/>
            <w:vAlign w:val="center"/>
            <w:hideMark/>
          </w:tcPr>
          <w:p w14:paraId="16441D23" w14:textId="34365343"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18,22</w:t>
            </w:r>
          </w:p>
        </w:tc>
        <w:tc>
          <w:tcPr>
            <w:tcW w:w="0" w:type="auto"/>
            <w:tcBorders>
              <w:top w:val="single" w:sz="4" w:space="0" w:color="auto"/>
              <w:left w:val="nil"/>
              <w:bottom w:val="single" w:sz="4" w:space="0" w:color="auto"/>
              <w:right w:val="single" w:sz="4" w:space="0" w:color="auto"/>
            </w:tcBorders>
            <w:vAlign w:val="center"/>
          </w:tcPr>
          <w:p w14:paraId="117CB405" w14:textId="7C6E9421" w:rsidR="00EA303B" w:rsidRPr="001E65A4" w:rsidRDefault="00EA303B" w:rsidP="00EA303B">
            <w:pPr>
              <w:pStyle w:val="a4"/>
              <w:spacing w:line="256" w:lineRule="auto"/>
              <w:rPr>
                <w:color w:val="000000"/>
                <w:sz w:val="16"/>
                <w:szCs w:val="16"/>
              </w:rPr>
            </w:pPr>
            <w:r w:rsidRPr="001E65A4">
              <w:rPr>
                <w:color w:val="000000"/>
                <w:sz w:val="16"/>
                <w:szCs w:val="16"/>
              </w:rPr>
              <w:t>18,22</w:t>
            </w:r>
          </w:p>
        </w:tc>
      </w:tr>
      <w:tr w:rsidR="00EA303B" w:rsidRPr="00D859A4" w14:paraId="5B8B5BE0" w14:textId="7306E63A" w:rsidTr="00256B3F">
        <w:trPr>
          <w:trHeight w:val="227"/>
        </w:trPr>
        <w:tc>
          <w:tcPr>
            <w:tcW w:w="0" w:type="auto"/>
            <w:tcBorders>
              <w:top w:val="nil"/>
              <w:left w:val="single" w:sz="4" w:space="0" w:color="auto"/>
              <w:bottom w:val="single" w:sz="4" w:space="0" w:color="auto"/>
              <w:right w:val="single" w:sz="4" w:space="0" w:color="auto"/>
            </w:tcBorders>
            <w:vAlign w:val="center"/>
            <w:hideMark/>
          </w:tcPr>
          <w:p w14:paraId="06038EF6" w14:textId="77777777" w:rsidR="00EA303B" w:rsidRPr="00D859A4" w:rsidRDefault="00EA303B" w:rsidP="00EA303B">
            <w:pPr>
              <w:pStyle w:val="a4"/>
              <w:spacing w:line="256" w:lineRule="auto"/>
              <w:rPr>
                <w:rFonts w:cs="Times New Roman"/>
                <w:sz w:val="16"/>
                <w:szCs w:val="16"/>
                <w:lang w:eastAsia="ru-RU"/>
              </w:rPr>
            </w:pPr>
            <w:r w:rsidRPr="00D859A4">
              <w:rPr>
                <w:rFonts w:cs="Times New Roman"/>
                <w:sz w:val="16"/>
                <w:szCs w:val="16"/>
                <w:lang w:eastAsia="ru-RU"/>
              </w:rPr>
              <w:t xml:space="preserve">Удельный расход топлива на ОТПУСК В </w:t>
            </w:r>
            <w:proofErr w:type="gramStart"/>
            <w:r w:rsidRPr="00D859A4">
              <w:rPr>
                <w:rFonts w:cs="Times New Roman"/>
                <w:sz w:val="16"/>
                <w:szCs w:val="16"/>
                <w:lang w:eastAsia="ru-RU"/>
              </w:rPr>
              <w:t>СЕТЬ  тепловой</w:t>
            </w:r>
            <w:proofErr w:type="gramEnd"/>
            <w:r w:rsidRPr="00D859A4">
              <w:rPr>
                <w:rFonts w:cs="Times New Roman"/>
                <w:sz w:val="16"/>
                <w:szCs w:val="16"/>
                <w:lang w:eastAsia="ru-RU"/>
              </w:rPr>
              <w:t xml:space="preserve"> энергии</w:t>
            </w:r>
          </w:p>
        </w:tc>
        <w:tc>
          <w:tcPr>
            <w:tcW w:w="0" w:type="auto"/>
            <w:tcBorders>
              <w:top w:val="nil"/>
              <w:left w:val="nil"/>
              <w:bottom w:val="single" w:sz="4" w:space="0" w:color="auto"/>
              <w:right w:val="single" w:sz="4" w:space="0" w:color="auto"/>
            </w:tcBorders>
            <w:noWrap/>
            <w:vAlign w:val="center"/>
            <w:hideMark/>
          </w:tcPr>
          <w:p w14:paraId="51903A40" w14:textId="77777777" w:rsidR="00EA303B" w:rsidRPr="00D859A4" w:rsidRDefault="00EA303B" w:rsidP="00EA303B">
            <w:pPr>
              <w:pStyle w:val="a4"/>
              <w:spacing w:line="256" w:lineRule="auto"/>
              <w:rPr>
                <w:rFonts w:cs="Times New Roman"/>
                <w:sz w:val="16"/>
                <w:szCs w:val="16"/>
                <w:lang w:eastAsia="ru-RU"/>
              </w:rPr>
            </w:pPr>
            <w:r w:rsidRPr="00D859A4">
              <w:rPr>
                <w:rFonts w:cs="Times New Roman"/>
                <w:sz w:val="16"/>
                <w:szCs w:val="16"/>
                <w:lang w:eastAsia="ru-RU"/>
              </w:rPr>
              <w:t xml:space="preserve">кг </w:t>
            </w:r>
            <w:proofErr w:type="spellStart"/>
            <w:r w:rsidRPr="00D859A4">
              <w:rPr>
                <w:rFonts w:cs="Times New Roman"/>
                <w:sz w:val="16"/>
                <w:szCs w:val="16"/>
                <w:lang w:eastAsia="ru-RU"/>
              </w:rPr>
              <w:t>у.т</w:t>
            </w:r>
            <w:proofErr w:type="spellEnd"/>
            <w:r w:rsidRPr="00D859A4">
              <w:rPr>
                <w:rFonts w:cs="Times New Roman"/>
                <w:sz w:val="16"/>
                <w:szCs w:val="16"/>
                <w:lang w:eastAsia="ru-RU"/>
              </w:rPr>
              <w:t>/Гкал</w:t>
            </w:r>
          </w:p>
        </w:tc>
        <w:tc>
          <w:tcPr>
            <w:tcW w:w="908" w:type="dxa"/>
            <w:tcBorders>
              <w:top w:val="nil"/>
              <w:left w:val="nil"/>
              <w:bottom w:val="single" w:sz="4" w:space="0" w:color="auto"/>
              <w:right w:val="single" w:sz="4" w:space="0" w:color="auto"/>
            </w:tcBorders>
            <w:noWrap/>
            <w:vAlign w:val="center"/>
            <w:hideMark/>
          </w:tcPr>
          <w:p w14:paraId="1115A627" w14:textId="19C4F88F" w:rsidR="00EA303B" w:rsidRPr="00D859A4" w:rsidRDefault="00256B3F" w:rsidP="00EA303B">
            <w:pPr>
              <w:pStyle w:val="a4"/>
              <w:spacing w:line="256" w:lineRule="auto"/>
              <w:rPr>
                <w:rFonts w:cs="Times New Roman"/>
                <w:sz w:val="16"/>
                <w:szCs w:val="16"/>
                <w:lang w:eastAsia="ru-RU"/>
              </w:rPr>
            </w:pPr>
            <w:r>
              <w:rPr>
                <w:color w:val="000000"/>
                <w:sz w:val="16"/>
                <w:szCs w:val="16"/>
              </w:rPr>
              <w:t>219,92</w:t>
            </w:r>
          </w:p>
        </w:tc>
        <w:tc>
          <w:tcPr>
            <w:tcW w:w="801" w:type="dxa"/>
            <w:tcBorders>
              <w:top w:val="nil"/>
              <w:left w:val="nil"/>
              <w:bottom w:val="single" w:sz="4" w:space="0" w:color="auto"/>
              <w:right w:val="single" w:sz="4" w:space="0" w:color="auto"/>
            </w:tcBorders>
            <w:noWrap/>
            <w:vAlign w:val="center"/>
            <w:hideMark/>
          </w:tcPr>
          <w:p w14:paraId="0693E257" w14:textId="56FCDCC5"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169,88</w:t>
            </w:r>
          </w:p>
        </w:tc>
        <w:tc>
          <w:tcPr>
            <w:tcW w:w="0" w:type="auto"/>
            <w:tcBorders>
              <w:top w:val="nil"/>
              <w:left w:val="nil"/>
              <w:bottom w:val="single" w:sz="4" w:space="0" w:color="auto"/>
              <w:right w:val="single" w:sz="4" w:space="0" w:color="auto"/>
            </w:tcBorders>
            <w:noWrap/>
            <w:vAlign w:val="center"/>
            <w:hideMark/>
          </w:tcPr>
          <w:p w14:paraId="725ED19C" w14:textId="6316C05F"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169,90</w:t>
            </w:r>
          </w:p>
        </w:tc>
        <w:tc>
          <w:tcPr>
            <w:tcW w:w="0" w:type="auto"/>
            <w:tcBorders>
              <w:top w:val="nil"/>
              <w:left w:val="nil"/>
              <w:bottom w:val="single" w:sz="4" w:space="0" w:color="auto"/>
              <w:right w:val="single" w:sz="4" w:space="0" w:color="auto"/>
            </w:tcBorders>
            <w:noWrap/>
            <w:vAlign w:val="center"/>
            <w:hideMark/>
          </w:tcPr>
          <w:p w14:paraId="3A9C3BBE" w14:textId="5738AE29"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169,91</w:t>
            </w:r>
          </w:p>
        </w:tc>
        <w:tc>
          <w:tcPr>
            <w:tcW w:w="0" w:type="auto"/>
            <w:tcBorders>
              <w:top w:val="nil"/>
              <w:left w:val="nil"/>
              <w:bottom w:val="single" w:sz="4" w:space="0" w:color="auto"/>
              <w:right w:val="single" w:sz="4" w:space="0" w:color="auto"/>
            </w:tcBorders>
            <w:noWrap/>
            <w:vAlign w:val="center"/>
            <w:hideMark/>
          </w:tcPr>
          <w:p w14:paraId="16ACBB6C" w14:textId="6A914CC2"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169,92</w:t>
            </w:r>
          </w:p>
        </w:tc>
        <w:tc>
          <w:tcPr>
            <w:tcW w:w="0" w:type="auto"/>
            <w:tcBorders>
              <w:top w:val="nil"/>
              <w:left w:val="nil"/>
              <w:bottom w:val="single" w:sz="4" w:space="0" w:color="auto"/>
              <w:right w:val="single" w:sz="4" w:space="0" w:color="auto"/>
            </w:tcBorders>
            <w:noWrap/>
            <w:vAlign w:val="center"/>
            <w:hideMark/>
          </w:tcPr>
          <w:p w14:paraId="7B9ED813" w14:textId="59AE8486"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169,94</w:t>
            </w:r>
          </w:p>
        </w:tc>
        <w:tc>
          <w:tcPr>
            <w:tcW w:w="0" w:type="auto"/>
            <w:tcBorders>
              <w:top w:val="nil"/>
              <w:left w:val="nil"/>
              <w:bottom w:val="single" w:sz="4" w:space="0" w:color="auto"/>
              <w:right w:val="single" w:sz="4" w:space="0" w:color="auto"/>
            </w:tcBorders>
            <w:noWrap/>
            <w:vAlign w:val="center"/>
            <w:hideMark/>
          </w:tcPr>
          <w:p w14:paraId="17D459CD" w14:textId="1A37B3B6"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169,95</w:t>
            </w:r>
          </w:p>
        </w:tc>
        <w:tc>
          <w:tcPr>
            <w:tcW w:w="0" w:type="auto"/>
            <w:tcBorders>
              <w:top w:val="nil"/>
              <w:left w:val="nil"/>
              <w:bottom w:val="single" w:sz="4" w:space="0" w:color="auto"/>
              <w:right w:val="single" w:sz="4" w:space="0" w:color="auto"/>
            </w:tcBorders>
            <w:noWrap/>
            <w:vAlign w:val="center"/>
            <w:hideMark/>
          </w:tcPr>
          <w:p w14:paraId="4885BB8E" w14:textId="2A9B4C38"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169,97</w:t>
            </w:r>
          </w:p>
        </w:tc>
        <w:tc>
          <w:tcPr>
            <w:tcW w:w="0" w:type="auto"/>
            <w:tcBorders>
              <w:top w:val="nil"/>
              <w:left w:val="nil"/>
              <w:bottom w:val="single" w:sz="4" w:space="0" w:color="auto"/>
              <w:right w:val="single" w:sz="4" w:space="0" w:color="auto"/>
            </w:tcBorders>
            <w:noWrap/>
            <w:vAlign w:val="center"/>
            <w:hideMark/>
          </w:tcPr>
          <w:p w14:paraId="4D790543" w14:textId="64F0B270"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169,99</w:t>
            </w:r>
          </w:p>
        </w:tc>
        <w:tc>
          <w:tcPr>
            <w:tcW w:w="0" w:type="auto"/>
            <w:tcBorders>
              <w:top w:val="nil"/>
              <w:left w:val="nil"/>
              <w:bottom w:val="single" w:sz="4" w:space="0" w:color="auto"/>
              <w:right w:val="single" w:sz="4" w:space="0" w:color="auto"/>
            </w:tcBorders>
            <w:noWrap/>
            <w:vAlign w:val="center"/>
            <w:hideMark/>
          </w:tcPr>
          <w:p w14:paraId="36CBAA8A" w14:textId="20FFBE8F"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170,01</w:t>
            </w:r>
          </w:p>
        </w:tc>
        <w:tc>
          <w:tcPr>
            <w:tcW w:w="0" w:type="auto"/>
            <w:tcBorders>
              <w:top w:val="nil"/>
              <w:left w:val="nil"/>
              <w:bottom w:val="single" w:sz="4" w:space="0" w:color="auto"/>
              <w:right w:val="single" w:sz="4" w:space="0" w:color="auto"/>
            </w:tcBorders>
            <w:noWrap/>
            <w:vAlign w:val="center"/>
            <w:hideMark/>
          </w:tcPr>
          <w:p w14:paraId="3E5A49BF" w14:textId="014D5FD8"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170,04</w:t>
            </w:r>
          </w:p>
        </w:tc>
        <w:tc>
          <w:tcPr>
            <w:tcW w:w="0" w:type="auto"/>
            <w:tcBorders>
              <w:top w:val="nil"/>
              <w:left w:val="nil"/>
              <w:bottom w:val="single" w:sz="4" w:space="0" w:color="auto"/>
              <w:right w:val="single" w:sz="4" w:space="0" w:color="auto"/>
            </w:tcBorders>
            <w:noWrap/>
            <w:vAlign w:val="center"/>
            <w:hideMark/>
          </w:tcPr>
          <w:p w14:paraId="28CC0785" w14:textId="317BA3B4"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170,08</w:t>
            </w:r>
          </w:p>
        </w:tc>
        <w:tc>
          <w:tcPr>
            <w:tcW w:w="0" w:type="auto"/>
            <w:tcBorders>
              <w:top w:val="nil"/>
              <w:left w:val="nil"/>
              <w:bottom w:val="single" w:sz="4" w:space="0" w:color="auto"/>
              <w:right w:val="single" w:sz="4" w:space="0" w:color="auto"/>
            </w:tcBorders>
            <w:noWrap/>
            <w:vAlign w:val="center"/>
            <w:hideMark/>
          </w:tcPr>
          <w:p w14:paraId="364938B5" w14:textId="1FB6B1B4"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170,12</w:t>
            </w:r>
          </w:p>
        </w:tc>
        <w:tc>
          <w:tcPr>
            <w:tcW w:w="0" w:type="auto"/>
            <w:tcBorders>
              <w:top w:val="nil"/>
              <w:left w:val="nil"/>
              <w:bottom w:val="single" w:sz="4" w:space="0" w:color="auto"/>
              <w:right w:val="single" w:sz="4" w:space="0" w:color="auto"/>
            </w:tcBorders>
            <w:noWrap/>
            <w:vAlign w:val="center"/>
            <w:hideMark/>
          </w:tcPr>
          <w:p w14:paraId="321144DB" w14:textId="34EF6C48"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170,16</w:t>
            </w:r>
          </w:p>
        </w:tc>
        <w:tc>
          <w:tcPr>
            <w:tcW w:w="0" w:type="auto"/>
            <w:tcBorders>
              <w:top w:val="single" w:sz="4" w:space="0" w:color="auto"/>
              <w:left w:val="nil"/>
              <w:bottom w:val="single" w:sz="4" w:space="0" w:color="auto"/>
              <w:right w:val="single" w:sz="4" w:space="0" w:color="auto"/>
            </w:tcBorders>
            <w:vAlign w:val="center"/>
          </w:tcPr>
          <w:p w14:paraId="06FC7CDC" w14:textId="3935ADB9" w:rsidR="00EA303B" w:rsidRPr="001E65A4" w:rsidRDefault="00EA303B" w:rsidP="00EA303B">
            <w:pPr>
              <w:pStyle w:val="a4"/>
              <w:spacing w:line="256" w:lineRule="auto"/>
              <w:rPr>
                <w:color w:val="000000"/>
                <w:sz w:val="16"/>
                <w:szCs w:val="16"/>
              </w:rPr>
            </w:pPr>
            <w:r w:rsidRPr="001E65A4">
              <w:rPr>
                <w:color w:val="000000"/>
                <w:sz w:val="16"/>
                <w:szCs w:val="16"/>
              </w:rPr>
              <w:t>170,16</w:t>
            </w:r>
          </w:p>
        </w:tc>
      </w:tr>
      <w:tr w:rsidR="00EA303B" w:rsidRPr="00D859A4" w14:paraId="1A105055" w14:textId="29DC502F" w:rsidTr="00256B3F">
        <w:trPr>
          <w:trHeight w:val="227"/>
        </w:trPr>
        <w:tc>
          <w:tcPr>
            <w:tcW w:w="0" w:type="auto"/>
            <w:tcBorders>
              <w:top w:val="nil"/>
              <w:left w:val="single" w:sz="4" w:space="0" w:color="auto"/>
              <w:bottom w:val="single" w:sz="4" w:space="0" w:color="auto"/>
              <w:right w:val="single" w:sz="4" w:space="0" w:color="auto"/>
            </w:tcBorders>
            <w:vAlign w:val="center"/>
            <w:hideMark/>
          </w:tcPr>
          <w:p w14:paraId="0C5083CF" w14:textId="77777777" w:rsidR="00EA303B" w:rsidRPr="00D859A4" w:rsidRDefault="00EA303B" w:rsidP="00EA303B">
            <w:pPr>
              <w:pStyle w:val="a4"/>
              <w:spacing w:line="256" w:lineRule="auto"/>
              <w:rPr>
                <w:rFonts w:cs="Times New Roman"/>
                <w:sz w:val="16"/>
                <w:szCs w:val="16"/>
                <w:lang w:eastAsia="ru-RU"/>
              </w:rPr>
            </w:pPr>
            <w:r w:rsidRPr="00D859A4">
              <w:rPr>
                <w:rFonts w:cs="Times New Roman"/>
                <w:sz w:val="16"/>
                <w:szCs w:val="16"/>
                <w:lang w:eastAsia="ru-RU"/>
              </w:rPr>
              <w:t>Природный газ</w:t>
            </w:r>
          </w:p>
        </w:tc>
        <w:tc>
          <w:tcPr>
            <w:tcW w:w="0" w:type="auto"/>
            <w:tcBorders>
              <w:top w:val="nil"/>
              <w:left w:val="nil"/>
              <w:bottom w:val="single" w:sz="4" w:space="0" w:color="auto"/>
              <w:right w:val="single" w:sz="4" w:space="0" w:color="auto"/>
            </w:tcBorders>
            <w:noWrap/>
            <w:vAlign w:val="center"/>
            <w:hideMark/>
          </w:tcPr>
          <w:p w14:paraId="07DD511A" w14:textId="77777777" w:rsidR="00EA303B" w:rsidRPr="00D859A4" w:rsidRDefault="00EA303B" w:rsidP="00EA303B">
            <w:pPr>
              <w:pStyle w:val="a4"/>
              <w:spacing w:line="256" w:lineRule="auto"/>
              <w:rPr>
                <w:rFonts w:cs="Times New Roman"/>
                <w:sz w:val="16"/>
                <w:szCs w:val="16"/>
                <w:lang w:eastAsia="ru-RU"/>
              </w:rPr>
            </w:pPr>
            <w:r w:rsidRPr="00D859A4">
              <w:rPr>
                <w:rFonts w:cs="Times New Roman"/>
                <w:sz w:val="16"/>
                <w:szCs w:val="16"/>
                <w:lang w:eastAsia="ru-RU"/>
              </w:rPr>
              <w:t xml:space="preserve">кг </w:t>
            </w:r>
            <w:proofErr w:type="spellStart"/>
            <w:r w:rsidRPr="00D859A4">
              <w:rPr>
                <w:rFonts w:cs="Times New Roman"/>
                <w:sz w:val="16"/>
                <w:szCs w:val="16"/>
                <w:lang w:eastAsia="ru-RU"/>
              </w:rPr>
              <w:t>у.т</w:t>
            </w:r>
            <w:proofErr w:type="spellEnd"/>
            <w:r w:rsidRPr="00D859A4">
              <w:rPr>
                <w:rFonts w:cs="Times New Roman"/>
                <w:sz w:val="16"/>
                <w:szCs w:val="16"/>
                <w:lang w:eastAsia="ru-RU"/>
              </w:rPr>
              <w:t>/Гкал</w:t>
            </w:r>
          </w:p>
        </w:tc>
        <w:tc>
          <w:tcPr>
            <w:tcW w:w="908" w:type="dxa"/>
            <w:tcBorders>
              <w:top w:val="nil"/>
              <w:left w:val="nil"/>
              <w:bottom w:val="single" w:sz="4" w:space="0" w:color="auto"/>
              <w:right w:val="single" w:sz="4" w:space="0" w:color="auto"/>
            </w:tcBorders>
            <w:noWrap/>
            <w:vAlign w:val="center"/>
            <w:hideMark/>
          </w:tcPr>
          <w:p w14:paraId="68B7B0A0" w14:textId="05ED4D60" w:rsidR="00EA303B" w:rsidRPr="00D859A4" w:rsidRDefault="00256B3F" w:rsidP="00EA303B">
            <w:pPr>
              <w:pStyle w:val="a4"/>
              <w:spacing w:line="256" w:lineRule="auto"/>
              <w:rPr>
                <w:rFonts w:cs="Times New Roman"/>
                <w:sz w:val="16"/>
                <w:szCs w:val="16"/>
                <w:lang w:eastAsia="ru-RU"/>
              </w:rPr>
            </w:pPr>
            <w:r>
              <w:rPr>
                <w:color w:val="000000"/>
                <w:sz w:val="16"/>
                <w:szCs w:val="16"/>
              </w:rPr>
              <w:t>219,92</w:t>
            </w:r>
          </w:p>
        </w:tc>
        <w:tc>
          <w:tcPr>
            <w:tcW w:w="801" w:type="dxa"/>
            <w:tcBorders>
              <w:top w:val="nil"/>
              <w:left w:val="nil"/>
              <w:bottom w:val="single" w:sz="4" w:space="0" w:color="auto"/>
              <w:right w:val="single" w:sz="4" w:space="0" w:color="auto"/>
            </w:tcBorders>
            <w:noWrap/>
            <w:vAlign w:val="center"/>
            <w:hideMark/>
          </w:tcPr>
          <w:p w14:paraId="69FFE5D4" w14:textId="4E794C29"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169,88</w:t>
            </w:r>
          </w:p>
        </w:tc>
        <w:tc>
          <w:tcPr>
            <w:tcW w:w="0" w:type="auto"/>
            <w:tcBorders>
              <w:top w:val="nil"/>
              <w:left w:val="nil"/>
              <w:bottom w:val="single" w:sz="4" w:space="0" w:color="auto"/>
              <w:right w:val="single" w:sz="4" w:space="0" w:color="auto"/>
            </w:tcBorders>
            <w:noWrap/>
            <w:vAlign w:val="center"/>
            <w:hideMark/>
          </w:tcPr>
          <w:p w14:paraId="1920F1F3" w14:textId="232CD82D"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169,90</w:t>
            </w:r>
          </w:p>
        </w:tc>
        <w:tc>
          <w:tcPr>
            <w:tcW w:w="0" w:type="auto"/>
            <w:tcBorders>
              <w:top w:val="nil"/>
              <w:left w:val="nil"/>
              <w:bottom w:val="single" w:sz="4" w:space="0" w:color="auto"/>
              <w:right w:val="single" w:sz="4" w:space="0" w:color="auto"/>
            </w:tcBorders>
            <w:noWrap/>
            <w:vAlign w:val="center"/>
            <w:hideMark/>
          </w:tcPr>
          <w:p w14:paraId="1FEEBB64" w14:textId="36F7C695"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169,91</w:t>
            </w:r>
          </w:p>
        </w:tc>
        <w:tc>
          <w:tcPr>
            <w:tcW w:w="0" w:type="auto"/>
            <w:tcBorders>
              <w:top w:val="nil"/>
              <w:left w:val="nil"/>
              <w:bottom w:val="single" w:sz="4" w:space="0" w:color="auto"/>
              <w:right w:val="single" w:sz="4" w:space="0" w:color="auto"/>
            </w:tcBorders>
            <w:noWrap/>
            <w:vAlign w:val="center"/>
            <w:hideMark/>
          </w:tcPr>
          <w:p w14:paraId="2497A314" w14:textId="7DE45BD5"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169,92</w:t>
            </w:r>
          </w:p>
        </w:tc>
        <w:tc>
          <w:tcPr>
            <w:tcW w:w="0" w:type="auto"/>
            <w:tcBorders>
              <w:top w:val="nil"/>
              <w:left w:val="nil"/>
              <w:bottom w:val="single" w:sz="4" w:space="0" w:color="auto"/>
              <w:right w:val="single" w:sz="4" w:space="0" w:color="auto"/>
            </w:tcBorders>
            <w:noWrap/>
            <w:vAlign w:val="center"/>
            <w:hideMark/>
          </w:tcPr>
          <w:p w14:paraId="6857EF22" w14:textId="7AC82CC0"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169,94</w:t>
            </w:r>
          </w:p>
        </w:tc>
        <w:tc>
          <w:tcPr>
            <w:tcW w:w="0" w:type="auto"/>
            <w:tcBorders>
              <w:top w:val="nil"/>
              <w:left w:val="nil"/>
              <w:bottom w:val="single" w:sz="4" w:space="0" w:color="auto"/>
              <w:right w:val="single" w:sz="4" w:space="0" w:color="auto"/>
            </w:tcBorders>
            <w:noWrap/>
            <w:vAlign w:val="center"/>
            <w:hideMark/>
          </w:tcPr>
          <w:p w14:paraId="107DE663" w14:textId="2FDDE3D7"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169,95</w:t>
            </w:r>
          </w:p>
        </w:tc>
        <w:tc>
          <w:tcPr>
            <w:tcW w:w="0" w:type="auto"/>
            <w:tcBorders>
              <w:top w:val="nil"/>
              <w:left w:val="nil"/>
              <w:bottom w:val="single" w:sz="4" w:space="0" w:color="auto"/>
              <w:right w:val="single" w:sz="4" w:space="0" w:color="auto"/>
            </w:tcBorders>
            <w:noWrap/>
            <w:vAlign w:val="center"/>
            <w:hideMark/>
          </w:tcPr>
          <w:p w14:paraId="48FC212E" w14:textId="6C748E23"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169,97</w:t>
            </w:r>
          </w:p>
        </w:tc>
        <w:tc>
          <w:tcPr>
            <w:tcW w:w="0" w:type="auto"/>
            <w:tcBorders>
              <w:top w:val="nil"/>
              <w:left w:val="nil"/>
              <w:bottom w:val="single" w:sz="4" w:space="0" w:color="auto"/>
              <w:right w:val="single" w:sz="4" w:space="0" w:color="auto"/>
            </w:tcBorders>
            <w:noWrap/>
            <w:vAlign w:val="center"/>
            <w:hideMark/>
          </w:tcPr>
          <w:p w14:paraId="0B91CAEA" w14:textId="4AE29E30"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169,99</w:t>
            </w:r>
          </w:p>
        </w:tc>
        <w:tc>
          <w:tcPr>
            <w:tcW w:w="0" w:type="auto"/>
            <w:tcBorders>
              <w:top w:val="nil"/>
              <w:left w:val="nil"/>
              <w:bottom w:val="single" w:sz="4" w:space="0" w:color="auto"/>
              <w:right w:val="single" w:sz="4" w:space="0" w:color="auto"/>
            </w:tcBorders>
            <w:noWrap/>
            <w:vAlign w:val="center"/>
            <w:hideMark/>
          </w:tcPr>
          <w:p w14:paraId="73222761" w14:textId="69980B50"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170,01</w:t>
            </w:r>
          </w:p>
        </w:tc>
        <w:tc>
          <w:tcPr>
            <w:tcW w:w="0" w:type="auto"/>
            <w:tcBorders>
              <w:top w:val="nil"/>
              <w:left w:val="nil"/>
              <w:bottom w:val="single" w:sz="4" w:space="0" w:color="auto"/>
              <w:right w:val="single" w:sz="4" w:space="0" w:color="auto"/>
            </w:tcBorders>
            <w:noWrap/>
            <w:vAlign w:val="center"/>
            <w:hideMark/>
          </w:tcPr>
          <w:p w14:paraId="004DB32C" w14:textId="04D9DE28"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170,04</w:t>
            </w:r>
          </w:p>
        </w:tc>
        <w:tc>
          <w:tcPr>
            <w:tcW w:w="0" w:type="auto"/>
            <w:tcBorders>
              <w:top w:val="nil"/>
              <w:left w:val="nil"/>
              <w:bottom w:val="single" w:sz="4" w:space="0" w:color="auto"/>
              <w:right w:val="single" w:sz="4" w:space="0" w:color="auto"/>
            </w:tcBorders>
            <w:noWrap/>
            <w:vAlign w:val="center"/>
            <w:hideMark/>
          </w:tcPr>
          <w:p w14:paraId="3FDF4712" w14:textId="01C31032"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170,08</w:t>
            </w:r>
          </w:p>
        </w:tc>
        <w:tc>
          <w:tcPr>
            <w:tcW w:w="0" w:type="auto"/>
            <w:tcBorders>
              <w:top w:val="nil"/>
              <w:left w:val="nil"/>
              <w:bottom w:val="single" w:sz="4" w:space="0" w:color="auto"/>
              <w:right w:val="single" w:sz="4" w:space="0" w:color="auto"/>
            </w:tcBorders>
            <w:noWrap/>
            <w:vAlign w:val="center"/>
            <w:hideMark/>
          </w:tcPr>
          <w:p w14:paraId="73B65E32" w14:textId="44C18D60"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170,12</w:t>
            </w:r>
          </w:p>
        </w:tc>
        <w:tc>
          <w:tcPr>
            <w:tcW w:w="0" w:type="auto"/>
            <w:tcBorders>
              <w:top w:val="nil"/>
              <w:left w:val="nil"/>
              <w:bottom w:val="single" w:sz="4" w:space="0" w:color="auto"/>
              <w:right w:val="single" w:sz="4" w:space="0" w:color="auto"/>
            </w:tcBorders>
            <w:noWrap/>
            <w:vAlign w:val="center"/>
            <w:hideMark/>
          </w:tcPr>
          <w:p w14:paraId="36489887" w14:textId="1205EAAA"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170,16</w:t>
            </w:r>
          </w:p>
        </w:tc>
        <w:tc>
          <w:tcPr>
            <w:tcW w:w="0" w:type="auto"/>
            <w:tcBorders>
              <w:top w:val="single" w:sz="4" w:space="0" w:color="auto"/>
              <w:left w:val="nil"/>
              <w:bottom w:val="single" w:sz="4" w:space="0" w:color="auto"/>
              <w:right w:val="single" w:sz="4" w:space="0" w:color="auto"/>
            </w:tcBorders>
            <w:vAlign w:val="center"/>
          </w:tcPr>
          <w:p w14:paraId="2AAD8C6B" w14:textId="5B56763C" w:rsidR="00EA303B" w:rsidRPr="001E65A4" w:rsidRDefault="00EA303B" w:rsidP="00EA303B">
            <w:pPr>
              <w:pStyle w:val="a4"/>
              <w:spacing w:line="256" w:lineRule="auto"/>
              <w:rPr>
                <w:color w:val="000000"/>
                <w:sz w:val="16"/>
                <w:szCs w:val="16"/>
              </w:rPr>
            </w:pPr>
            <w:r w:rsidRPr="001E65A4">
              <w:rPr>
                <w:color w:val="000000"/>
                <w:sz w:val="16"/>
                <w:szCs w:val="16"/>
              </w:rPr>
              <w:t>170,16</w:t>
            </w:r>
          </w:p>
        </w:tc>
      </w:tr>
      <w:tr w:rsidR="00EA303B" w:rsidRPr="00D859A4" w14:paraId="66F810B7" w14:textId="1513E2D2" w:rsidTr="00256B3F">
        <w:trPr>
          <w:trHeight w:val="227"/>
        </w:trPr>
        <w:tc>
          <w:tcPr>
            <w:tcW w:w="0" w:type="auto"/>
            <w:tcBorders>
              <w:top w:val="nil"/>
              <w:left w:val="single" w:sz="4" w:space="0" w:color="auto"/>
              <w:bottom w:val="single" w:sz="4" w:space="0" w:color="auto"/>
              <w:right w:val="single" w:sz="4" w:space="0" w:color="auto"/>
            </w:tcBorders>
            <w:vAlign w:val="center"/>
            <w:hideMark/>
          </w:tcPr>
          <w:p w14:paraId="7EE685D2" w14:textId="77777777" w:rsidR="00EA303B" w:rsidRPr="00D859A4" w:rsidRDefault="00EA303B" w:rsidP="00EA303B">
            <w:pPr>
              <w:pStyle w:val="a4"/>
              <w:spacing w:line="256" w:lineRule="auto"/>
              <w:rPr>
                <w:rFonts w:cs="Times New Roman"/>
                <w:sz w:val="16"/>
                <w:szCs w:val="16"/>
                <w:lang w:eastAsia="ru-RU"/>
              </w:rPr>
            </w:pPr>
            <w:r w:rsidRPr="00D859A4">
              <w:rPr>
                <w:rFonts w:cs="Times New Roman"/>
                <w:sz w:val="16"/>
                <w:szCs w:val="16"/>
                <w:lang w:eastAsia="ru-RU"/>
              </w:rPr>
              <w:t>Переводной коэффициент</w:t>
            </w:r>
          </w:p>
        </w:tc>
        <w:tc>
          <w:tcPr>
            <w:tcW w:w="0" w:type="auto"/>
            <w:tcBorders>
              <w:top w:val="nil"/>
              <w:left w:val="nil"/>
              <w:bottom w:val="single" w:sz="4" w:space="0" w:color="auto"/>
              <w:right w:val="single" w:sz="4" w:space="0" w:color="auto"/>
            </w:tcBorders>
            <w:noWrap/>
            <w:vAlign w:val="center"/>
            <w:hideMark/>
          </w:tcPr>
          <w:p w14:paraId="6CA8CB4A" w14:textId="77777777" w:rsidR="00EA303B" w:rsidRPr="00D859A4" w:rsidRDefault="00EA303B" w:rsidP="00EA303B">
            <w:pPr>
              <w:pStyle w:val="a4"/>
              <w:spacing w:line="256" w:lineRule="auto"/>
              <w:rPr>
                <w:rFonts w:cs="Times New Roman"/>
                <w:sz w:val="16"/>
                <w:szCs w:val="16"/>
                <w:lang w:eastAsia="ru-RU"/>
              </w:rPr>
            </w:pPr>
            <w:r w:rsidRPr="00D859A4">
              <w:rPr>
                <w:rFonts w:cs="Times New Roman"/>
                <w:sz w:val="16"/>
                <w:szCs w:val="16"/>
                <w:lang w:eastAsia="ru-RU"/>
              </w:rPr>
              <w:t xml:space="preserve">тут/тыс. </w:t>
            </w:r>
            <w:proofErr w:type="spellStart"/>
            <w:proofErr w:type="gramStart"/>
            <w:r w:rsidRPr="00D859A4">
              <w:rPr>
                <w:rFonts w:cs="Times New Roman"/>
                <w:sz w:val="16"/>
                <w:szCs w:val="16"/>
                <w:lang w:eastAsia="ru-RU"/>
              </w:rPr>
              <w:t>куб.м</w:t>
            </w:r>
            <w:proofErr w:type="spellEnd"/>
            <w:proofErr w:type="gramEnd"/>
          </w:p>
        </w:tc>
        <w:tc>
          <w:tcPr>
            <w:tcW w:w="908" w:type="dxa"/>
            <w:tcBorders>
              <w:top w:val="nil"/>
              <w:left w:val="nil"/>
              <w:bottom w:val="single" w:sz="4" w:space="0" w:color="auto"/>
              <w:right w:val="single" w:sz="4" w:space="0" w:color="auto"/>
            </w:tcBorders>
            <w:noWrap/>
            <w:vAlign w:val="center"/>
            <w:hideMark/>
          </w:tcPr>
          <w:p w14:paraId="64BB9420" w14:textId="407510C0"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1,15</w:t>
            </w:r>
          </w:p>
        </w:tc>
        <w:tc>
          <w:tcPr>
            <w:tcW w:w="801" w:type="dxa"/>
            <w:tcBorders>
              <w:top w:val="nil"/>
              <w:left w:val="nil"/>
              <w:bottom w:val="single" w:sz="4" w:space="0" w:color="auto"/>
              <w:right w:val="single" w:sz="4" w:space="0" w:color="auto"/>
            </w:tcBorders>
            <w:noWrap/>
            <w:vAlign w:val="center"/>
            <w:hideMark/>
          </w:tcPr>
          <w:p w14:paraId="0B2E69B1" w14:textId="1EA73044"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1,15</w:t>
            </w:r>
          </w:p>
        </w:tc>
        <w:tc>
          <w:tcPr>
            <w:tcW w:w="0" w:type="auto"/>
            <w:tcBorders>
              <w:top w:val="nil"/>
              <w:left w:val="nil"/>
              <w:bottom w:val="single" w:sz="4" w:space="0" w:color="auto"/>
              <w:right w:val="single" w:sz="4" w:space="0" w:color="auto"/>
            </w:tcBorders>
            <w:noWrap/>
            <w:vAlign w:val="center"/>
            <w:hideMark/>
          </w:tcPr>
          <w:p w14:paraId="0E996B85" w14:textId="276460B9"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1,15</w:t>
            </w:r>
          </w:p>
        </w:tc>
        <w:tc>
          <w:tcPr>
            <w:tcW w:w="0" w:type="auto"/>
            <w:tcBorders>
              <w:top w:val="nil"/>
              <w:left w:val="nil"/>
              <w:bottom w:val="single" w:sz="4" w:space="0" w:color="auto"/>
              <w:right w:val="single" w:sz="4" w:space="0" w:color="auto"/>
            </w:tcBorders>
            <w:noWrap/>
            <w:vAlign w:val="center"/>
            <w:hideMark/>
          </w:tcPr>
          <w:p w14:paraId="2EBE73FB" w14:textId="23007691"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1,15</w:t>
            </w:r>
          </w:p>
        </w:tc>
        <w:tc>
          <w:tcPr>
            <w:tcW w:w="0" w:type="auto"/>
            <w:tcBorders>
              <w:top w:val="nil"/>
              <w:left w:val="nil"/>
              <w:bottom w:val="single" w:sz="4" w:space="0" w:color="auto"/>
              <w:right w:val="single" w:sz="4" w:space="0" w:color="auto"/>
            </w:tcBorders>
            <w:noWrap/>
            <w:vAlign w:val="center"/>
            <w:hideMark/>
          </w:tcPr>
          <w:p w14:paraId="5B743388" w14:textId="7023DD2C"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1,15</w:t>
            </w:r>
          </w:p>
        </w:tc>
        <w:tc>
          <w:tcPr>
            <w:tcW w:w="0" w:type="auto"/>
            <w:tcBorders>
              <w:top w:val="nil"/>
              <w:left w:val="nil"/>
              <w:bottom w:val="single" w:sz="4" w:space="0" w:color="auto"/>
              <w:right w:val="single" w:sz="4" w:space="0" w:color="auto"/>
            </w:tcBorders>
            <w:noWrap/>
            <w:vAlign w:val="center"/>
            <w:hideMark/>
          </w:tcPr>
          <w:p w14:paraId="13E9CFF6" w14:textId="41E02DF3"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1,15</w:t>
            </w:r>
          </w:p>
        </w:tc>
        <w:tc>
          <w:tcPr>
            <w:tcW w:w="0" w:type="auto"/>
            <w:tcBorders>
              <w:top w:val="nil"/>
              <w:left w:val="nil"/>
              <w:bottom w:val="single" w:sz="4" w:space="0" w:color="auto"/>
              <w:right w:val="single" w:sz="4" w:space="0" w:color="auto"/>
            </w:tcBorders>
            <w:noWrap/>
            <w:vAlign w:val="center"/>
            <w:hideMark/>
          </w:tcPr>
          <w:p w14:paraId="0BDBC4E5" w14:textId="16519BD8"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1,15</w:t>
            </w:r>
          </w:p>
        </w:tc>
        <w:tc>
          <w:tcPr>
            <w:tcW w:w="0" w:type="auto"/>
            <w:tcBorders>
              <w:top w:val="nil"/>
              <w:left w:val="nil"/>
              <w:bottom w:val="single" w:sz="4" w:space="0" w:color="auto"/>
              <w:right w:val="single" w:sz="4" w:space="0" w:color="auto"/>
            </w:tcBorders>
            <w:noWrap/>
            <w:vAlign w:val="center"/>
            <w:hideMark/>
          </w:tcPr>
          <w:p w14:paraId="091D4555" w14:textId="1835B775"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1,15</w:t>
            </w:r>
          </w:p>
        </w:tc>
        <w:tc>
          <w:tcPr>
            <w:tcW w:w="0" w:type="auto"/>
            <w:tcBorders>
              <w:top w:val="nil"/>
              <w:left w:val="nil"/>
              <w:bottom w:val="single" w:sz="4" w:space="0" w:color="auto"/>
              <w:right w:val="single" w:sz="4" w:space="0" w:color="auto"/>
            </w:tcBorders>
            <w:noWrap/>
            <w:vAlign w:val="center"/>
            <w:hideMark/>
          </w:tcPr>
          <w:p w14:paraId="42F993F0" w14:textId="24FB2F93"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1,15</w:t>
            </w:r>
          </w:p>
        </w:tc>
        <w:tc>
          <w:tcPr>
            <w:tcW w:w="0" w:type="auto"/>
            <w:tcBorders>
              <w:top w:val="nil"/>
              <w:left w:val="nil"/>
              <w:bottom w:val="single" w:sz="4" w:space="0" w:color="auto"/>
              <w:right w:val="single" w:sz="4" w:space="0" w:color="auto"/>
            </w:tcBorders>
            <w:noWrap/>
            <w:vAlign w:val="center"/>
            <w:hideMark/>
          </w:tcPr>
          <w:p w14:paraId="7BAD31A8" w14:textId="2BBA523F"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1,15</w:t>
            </w:r>
          </w:p>
        </w:tc>
        <w:tc>
          <w:tcPr>
            <w:tcW w:w="0" w:type="auto"/>
            <w:tcBorders>
              <w:top w:val="nil"/>
              <w:left w:val="nil"/>
              <w:bottom w:val="single" w:sz="4" w:space="0" w:color="auto"/>
              <w:right w:val="single" w:sz="4" w:space="0" w:color="auto"/>
            </w:tcBorders>
            <w:noWrap/>
            <w:vAlign w:val="center"/>
            <w:hideMark/>
          </w:tcPr>
          <w:p w14:paraId="3E56E135" w14:textId="508B3257"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1,15</w:t>
            </w:r>
          </w:p>
        </w:tc>
        <w:tc>
          <w:tcPr>
            <w:tcW w:w="0" w:type="auto"/>
            <w:tcBorders>
              <w:top w:val="nil"/>
              <w:left w:val="nil"/>
              <w:bottom w:val="single" w:sz="4" w:space="0" w:color="auto"/>
              <w:right w:val="single" w:sz="4" w:space="0" w:color="auto"/>
            </w:tcBorders>
            <w:noWrap/>
            <w:vAlign w:val="center"/>
            <w:hideMark/>
          </w:tcPr>
          <w:p w14:paraId="260A8CBE" w14:textId="1B54759D"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1,15</w:t>
            </w:r>
          </w:p>
        </w:tc>
        <w:tc>
          <w:tcPr>
            <w:tcW w:w="0" w:type="auto"/>
            <w:tcBorders>
              <w:top w:val="nil"/>
              <w:left w:val="nil"/>
              <w:bottom w:val="single" w:sz="4" w:space="0" w:color="auto"/>
              <w:right w:val="single" w:sz="4" w:space="0" w:color="auto"/>
            </w:tcBorders>
            <w:noWrap/>
            <w:vAlign w:val="center"/>
            <w:hideMark/>
          </w:tcPr>
          <w:p w14:paraId="7DC60A5E" w14:textId="743CEF3F"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1,15</w:t>
            </w:r>
          </w:p>
        </w:tc>
        <w:tc>
          <w:tcPr>
            <w:tcW w:w="0" w:type="auto"/>
            <w:tcBorders>
              <w:top w:val="nil"/>
              <w:left w:val="nil"/>
              <w:bottom w:val="single" w:sz="4" w:space="0" w:color="auto"/>
              <w:right w:val="single" w:sz="4" w:space="0" w:color="auto"/>
            </w:tcBorders>
            <w:noWrap/>
            <w:vAlign w:val="center"/>
            <w:hideMark/>
          </w:tcPr>
          <w:p w14:paraId="3188C4F1" w14:textId="596A4AF7"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1,15</w:t>
            </w:r>
          </w:p>
        </w:tc>
        <w:tc>
          <w:tcPr>
            <w:tcW w:w="0" w:type="auto"/>
            <w:tcBorders>
              <w:top w:val="single" w:sz="4" w:space="0" w:color="auto"/>
              <w:left w:val="nil"/>
              <w:bottom w:val="single" w:sz="4" w:space="0" w:color="auto"/>
              <w:right w:val="single" w:sz="4" w:space="0" w:color="auto"/>
            </w:tcBorders>
            <w:vAlign w:val="center"/>
          </w:tcPr>
          <w:p w14:paraId="50870F31" w14:textId="1F02C872" w:rsidR="00EA303B" w:rsidRPr="001E65A4" w:rsidRDefault="00EA303B" w:rsidP="00EA303B">
            <w:pPr>
              <w:pStyle w:val="a4"/>
              <w:spacing w:line="256" w:lineRule="auto"/>
              <w:rPr>
                <w:color w:val="000000"/>
                <w:sz w:val="16"/>
                <w:szCs w:val="16"/>
              </w:rPr>
            </w:pPr>
            <w:r w:rsidRPr="001E65A4">
              <w:rPr>
                <w:color w:val="000000"/>
                <w:sz w:val="16"/>
                <w:szCs w:val="16"/>
              </w:rPr>
              <w:t>1,15</w:t>
            </w:r>
          </w:p>
        </w:tc>
      </w:tr>
      <w:tr w:rsidR="00EA303B" w14:paraId="7F259044" w14:textId="60B525E2" w:rsidTr="00256B3F">
        <w:trPr>
          <w:trHeight w:val="227"/>
        </w:trPr>
        <w:tc>
          <w:tcPr>
            <w:tcW w:w="0" w:type="auto"/>
            <w:tcBorders>
              <w:top w:val="nil"/>
              <w:left w:val="single" w:sz="4" w:space="0" w:color="auto"/>
              <w:bottom w:val="single" w:sz="4" w:space="0" w:color="auto"/>
              <w:right w:val="single" w:sz="4" w:space="0" w:color="auto"/>
            </w:tcBorders>
            <w:vAlign w:val="center"/>
            <w:hideMark/>
          </w:tcPr>
          <w:p w14:paraId="55A61B0A" w14:textId="77777777" w:rsidR="00EA303B" w:rsidRPr="00D859A4" w:rsidRDefault="00EA303B" w:rsidP="00EA303B">
            <w:pPr>
              <w:pStyle w:val="a4"/>
              <w:spacing w:line="256" w:lineRule="auto"/>
              <w:rPr>
                <w:rFonts w:cs="Times New Roman"/>
                <w:sz w:val="16"/>
                <w:szCs w:val="16"/>
                <w:lang w:eastAsia="ru-RU"/>
              </w:rPr>
            </w:pPr>
            <w:r w:rsidRPr="00D859A4">
              <w:rPr>
                <w:rFonts w:cs="Times New Roman"/>
                <w:sz w:val="16"/>
                <w:szCs w:val="16"/>
                <w:lang w:eastAsia="ru-RU"/>
              </w:rPr>
              <w:t>Расход натурального топлива</w:t>
            </w:r>
          </w:p>
        </w:tc>
        <w:tc>
          <w:tcPr>
            <w:tcW w:w="0" w:type="auto"/>
            <w:tcBorders>
              <w:top w:val="nil"/>
              <w:left w:val="nil"/>
              <w:bottom w:val="single" w:sz="4" w:space="0" w:color="auto"/>
              <w:right w:val="single" w:sz="4" w:space="0" w:color="auto"/>
            </w:tcBorders>
            <w:noWrap/>
            <w:vAlign w:val="center"/>
            <w:hideMark/>
          </w:tcPr>
          <w:p w14:paraId="60683150" w14:textId="77777777" w:rsidR="00EA303B" w:rsidRPr="00D859A4" w:rsidRDefault="00EA303B" w:rsidP="00EA303B">
            <w:pPr>
              <w:pStyle w:val="a4"/>
              <w:spacing w:line="256" w:lineRule="auto"/>
              <w:rPr>
                <w:rFonts w:cs="Times New Roman"/>
                <w:sz w:val="16"/>
                <w:szCs w:val="16"/>
                <w:lang w:eastAsia="ru-RU"/>
              </w:rPr>
            </w:pPr>
            <w:r w:rsidRPr="00D859A4">
              <w:rPr>
                <w:rFonts w:cs="Times New Roman"/>
                <w:sz w:val="16"/>
                <w:szCs w:val="16"/>
                <w:lang w:eastAsia="ru-RU"/>
              </w:rPr>
              <w:t xml:space="preserve">млн. </w:t>
            </w:r>
            <w:proofErr w:type="spellStart"/>
            <w:proofErr w:type="gramStart"/>
            <w:r w:rsidRPr="00D859A4">
              <w:rPr>
                <w:rFonts w:cs="Times New Roman"/>
                <w:sz w:val="16"/>
                <w:szCs w:val="16"/>
                <w:lang w:eastAsia="ru-RU"/>
              </w:rPr>
              <w:t>куб.м</w:t>
            </w:r>
            <w:proofErr w:type="spellEnd"/>
            <w:proofErr w:type="gramEnd"/>
          </w:p>
        </w:tc>
        <w:tc>
          <w:tcPr>
            <w:tcW w:w="908" w:type="dxa"/>
            <w:tcBorders>
              <w:top w:val="nil"/>
              <w:left w:val="nil"/>
              <w:bottom w:val="single" w:sz="4" w:space="0" w:color="auto"/>
              <w:right w:val="single" w:sz="4" w:space="0" w:color="auto"/>
            </w:tcBorders>
            <w:noWrap/>
            <w:vAlign w:val="center"/>
            <w:hideMark/>
          </w:tcPr>
          <w:p w14:paraId="513977FA" w14:textId="72A6CBF5" w:rsidR="00EA303B" w:rsidRPr="00D859A4" w:rsidRDefault="0086770C" w:rsidP="00EA303B">
            <w:pPr>
              <w:pStyle w:val="a4"/>
              <w:spacing w:line="256" w:lineRule="auto"/>
              <w:rPr>
                <w:rFonts w:cs="Times New Roman"/>
                <w:sz w:val="16"/>
                <w:szCs w:val="16"/>
                <w:lang w:eastAsia="ru-RU"/>
              </w:rPr>
            </w:pPr>
            <w:r>
              <w:rPr>
                <w:color w:val="000000"/>
                <w:sz w:val="16"/>
                <w:szCs w:val="16"/>
              </w:rPr>
              <w:t>11,88</w:t>
            </w:r>
          </w:p>
        </w:tc>
        <w:tc>
          <w:tcPr>
            <w:tcW w:w="801" w:type="dxa"/>
            <w:tcBorders>
              <w:top w:val="nil"/>
              <w:left w:val="nil"/>
              <w:bottom w:val="single" w:sz="4" w:space="0" w:color="auto"/>
              <w:right w:val="single" w:sz="4" w:space="0" w:color="auto"/>
            </w:tcBorders>
            <w:noWrap/>
            <w:vAlign w:val="center"/>
            <w:hideMark/>
          </w:tcPr>
          <w:p w14:paraId="24BC85E4" w14:textId="72571586"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16,69</w:t>
            </w:r>
          </w:p>
        </w:tc>
        <w:tc>
          <w:tcPr>
            <w:tcW w:w="0" w:type="auto"/>
            <w:tcBorders>
              <w:top w:val="nil"/>
              <w:left w:val="nil"/>
              <w:bottom w:val="single" w:sz="4" w:space="0" w:color="auto"/>
              <w:right w:val="single" w:sz="4" w:space="0" w:color="auto"/>
            </w:tcBorders>
            <w:noWrap/>
            <w:vAlign w:val="center"/>
            <w:hideMark/>
          </w:tcPr>
          <w:p w14:paraId="6F694E06" w14:textId="1908E7ED"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16,63</w:t>
            </w:r>
          </w:p>
        </w:tc>
        <w:tc>
          <w:tcPr>
            <w:tcW w:w="0" w:type="auto"/>
            <w:tcBorders>
              <w:top w:val="nil"/>
              <w:left w:val="nil"/>
              <w:bottom w:val="single" w:sz="4" w:space="0" w:color="auto"/>
              <w:right w:val="single" w:sz="4" w:space="0" w:color="auto"/>
            </w:tcBorders>
            <w:noWrap/>
            <w:vAlign w:val="center"/>
            <w:hideMark/>
          </w:tcPr>
          <w:p w14:paraId="35E31FFC" w14:textId="389844B8"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16,60</w:t>
            </w:r>
          </w:p>
        </w:tc>
        <w:tc>
          <w:tcPr>
            <w:tcW w:w="0" w:type="auto"/>
            <w:tcBorders>
              <w:top w:val="nil"/>
              <w:left w:val="nil"/>
              <w:bottom w:val="single" w:sz="4" w:space="0" w:color="auto"/>
              <w:right w:val="single" w:sz="4" w:space="0" w:color="auto"/>
            </w:tcBorders>
            <w:noWrap/>
            <w:vAlign w:val="center"/>
            <w:hideMark/>
          </w:tcPr>
          <w:p w14:paraId="654EDE49" w14:textId="0EFE86FB"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16,68</w:t>
            </w:r>
          </w:p>
        </w:tc>
        <w:tc>
          <w:tcPr>
            <w:tcW w:w="0" w:type="auto"/>
            <w:tcBorders>
              <w:top w:val="nil"/>
              <w:left w:val="nil"/>
              <w:bottom w:val="single" w:sz="4" w:space="0" w:color="auto"/>
              <w:right w:val="single" w:sz="4" w:space="0" w:color="auto"/>
            </w:tcBorders>
            <w:noWrap/>
            <w:vAlign w:val="center"/>
            <w:hideMark/>
          </w:tcPr>
          <w:p w14:paraId="1DB28B43" w14:textId="1F9EEDB6"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16,62</w:t>
            </w:r>
          </w:p>
        </w:tc>
        <w:tc>
          <w:tcPr>
            <w:tcW w:w="0" w:type="auto"/>
            <w:tcBorders>
              <w:top w:val="nil"/>
              <w:left w:val="nil"/>
              <w:bottom w:val="single" w:sz="4" w:space="0" w:color="auto"/>
              <w:right w:val="single" w:sz="4" w:space="0" w:color="auto"/>
            </w:tcBorders>
            <w:noWrap/>
            <w:vAlign w:val="center"/>
            <w:hideMark/>
          </w:tcPr>
          <w:p w14:paraId="65953CAA" w14:textId="66D85AED"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16,55</w:t>
            </w:r>
          </w:p>
        </w:tc>
        <w:tc>
          <w:tcPr>
            <w:tcW w:w="0" w:type="auto"/>
            <w:tcBorders>
              <w:top w:val="nil"/>
              <w:left w:val="nil"/>
              <w:bottom w:val="single" w:sz="4" w:space="0" w:color="auto"/>
              <w:right w:val="single" w:sz="4" w:space="0" w:color="auto"/>
            </w:tcBorders>
            <w:noWrap/>
            <w:vAlign w:val="center"/>
            <w:hideMark/>
          </w:tcPr>
          <w:p w14:paraId="29452FDC" w14:textId="4E732739"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16,49</w:t>
            </w:r>
          </w:p>
        </w:tc>
        <w:tc>
          <w:tcPr>
            <w:tcW w:w="0" w:type="auto"/>
            <w:tcBorders>
              <w:top w:val="nil"/>
              <w:left w:val="nil"/>
              <w:bottom w:val="single" w:sz="4" w:space="0" w:color="auto"/>
              <w:right w:val="single" w:sz="4" w:space="0" w:color="auto"/>
            </w:tcBorders>
            <w:noWrap/>
            <w:vAlign w:val="center"/>
            <w:hideMark/>
          </w:tcPr>
          <w:p w14:paraId="5E49C630" w14:textId="557D8DD0"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16,43</w:t>
            </w:r>
          </w:p>
        </w:tc>
        <w:tc>
          <w:tcPr>
            <w:tcW w:w="0" w:type="auto"/>
            <w:tcBorders>
              <w:top w:val="nil"/>
              <w:left w:val="nil"/>
              <w:bottom w:val="single" w:sz="4" w:space="0" w:color="auto"/>
              <w:right w:val="single" w:sz="4" w:space="0" w:color="auto"/>
            </w:tcBorders>
            <w:noWrap/>
            <w:vAlign w:val="center"/>
            <w:hideMark/>
          </w:tcPr>
          <w:p w14:paraId="4F451347" w14:textId="0814551E"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16,35</w:t>
            </w:r>
          </w:p>
        </w:tc>
        <w:tc>
          <w:tcPr>
            <w:tcW w:w="0" w:type="auto"/>
            <w:tcBorders>
              <w:top w:val="nil"/>
              <w:left w:val="nil"/>
              <w:bottom w:val="single" w:sz="4" w:space="0" w:color="auto"/>
              <w:right w:val="single" w:sz="4" w:space="0" w:color="auto"/>
            </w:tcBorders>
            <w:noWrap/>
            <w:vAlign w:val="center"/>
            <w:hideMark/>
          </w:tcPr>
          <w:p w14:paraId="28015D97" w14:textId="43D177CC"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16,21</w:t>
            </w:r>
          </w:p>
        </w:tc>
        <w:tc>
          <w:tcPr>
            <w:tcW w:w="0" w:type="auto"/>
            <w:tcBorders>
              <w:top w:val="nil"/>
              <w:left w:val="nil"/>
              <w:bottom w:val="single" w:sz="4" w:space="0" w:color="auto"/>
              <w:right w:val="single" w:sz="4" w:space="0" w:color="auto"/>
            </w:tcBorders>
            <w:noWrap/>
            <w:vAlign w:val="center"/>
            <w:hideMark/>
          </w:tcPr>
          <w:p w14:paraId="577038AE" w14:textId="186FB25C"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16,09</w:t>
            </w:r>
          </w:p>
        </w:tc>
        <w:tc>
          <w:tcPr>
            <w:tcW w:w="0" w:type="auto"/>
            <w:tcBorders>
              <w:top w:val="nil"/>
              <w:left w:val="nil"/>
              <w:bottom w:val="single" w:sz="4" w:space="0" w:color="auto"/>
              <w:right w:val="single" w:sz="4" w:space="0" w:color="auto"/>
            </w:tcBorders>
            <w:noWrap/>
            <w:vAlign w:val="center"/>
            <w:hideMark/>
          </w:tcPr>
          <w:p w14:paraId="073B485A" w14:textId="5627F92A" w:rsidR="00EA303B" w:rsidRPr="00D859A4" w:rsidRDefault="00EA303B" w:rsidP="00EA303B">
            <w:pPr>
              <w:pStyle w:val="a4"/>
              <w:spacing w:line="256" w:lineRule="auto"/>
              <w:rPr>
                <w:rFonts w:cs="Times New Roman"/>
                <w:sz w:val="16"/>
                <w:szCs w:val="16"/>
                <w:lang w:eastAsia="ru-RU"/>
              </w:rPr>
            </w:pPr>
            <w:r w:rsidRPr="001E65A4">
              <w:rPr>
                <w:color w:val="000000"/>
                <w:sz w:val="16"/>
                <w:szCs w:val="16"/>
              </w:rPr>
              <w:t>15,94</w:t>
            </w:r>
          </w:p>
        </w:tc>
        <w:tc>
          <w:tcPr>
            <w:tcW w:w="0" w:type="auto"/>
            <w:tcBorders>
              <w:top w:val="nil"/>
              <w:left w:val="nil"/>
              <w:bottom w:val="single" w:sz="4" w:space="0" w:color="auto"/>
              <w:right w:val="single" w:sz="4" w:space="0" w:color="auto"/>
            </w:tcBorders>
            <w:noWrap/>
            <w:vAlign w:val="center"/>
            <w:hideMark/>
          </w:tcPr>
          <w:p w14:paraId="08534FB5" w14:textId="3B2CFB0D" w:rsidR="00EA303B" w:rsidRDefault="00EA303B" w:rsidP="00EA303B">
            <w:pPr>
              <w:pStyle w:val="a4"/>
              <w:spacing w:line="256" w:lineRule="auto"/>
              <w:rPr>
                <w:rFonts w:cs="Times New Roman"/>
                <w:sz w:val="16"/>
                <w:szCs w:val="16"/>
                <w:lang w:eastAsia="ru-RU"/>
              </w:rPr>
            </w:pPr>
            <w:r w:rsidRPr="001E65A4">
              <w:rPr>
                <w:color w:val="000000"/>
                <w:sz w:val="16"/>
                <w:szCs w:val="16"/>
              </w:rPr>
              <w:t>15,79</w:t>
            </w:r>
          </w:p>
        </w:tc>
        <w:tc>
          <w:tcPr>
            <w:tcW w:w="0" w:type="auto"/>
            <w:tcBorders>
              <w:top w:val="single" w:sz="4" w:space="0" w:color="auto"/>
              <w:left w:val="nil"/>
              <w:bottom w:val="single" w:sz="4" w:space="0" w:color="auto"/>
              <w:right w:val="single" w:sz="4" w:space="0" w:color="auto"/>
            </w:tcBorders>
            <w:vAlign w:val="center"/>
          </w:tcPr>
          <w:p w14:paraId="120177B4" w14:textId="48D07F6D" w:rsidR="00EA303B" w:rsidRPr="001E65A4" w:rsidRDefault="00EA303B" w:rsidP="00EA303B">
            <w:pPr>
              <w:pStyle w:val="a4"/>
              <w:spacing w:line="256" w:lineRule="auto"/>
              <w:rPr>
                <w:color w:val="000000"/>
                <w:sz w:val="16"/>
                <w:szCs w:val="16"/>
              </w:rPr>
            </w:pPr>
            <w:r w:rsidRPr="001E65A4">
              <w:rPr>
                <w:color w:val="000000"/>
                <w:sz w:val="16"/>
                <w:szCs w:val="16"/>
              </w:rPr>
              <w:t>15,79</w:t>
            </w:r>
          </w:p>
        </w:tc>
      </w:tr>
    </w:tbl>
    <w:p w14:paraId="2AEE1228" w14:textId="77777777" w:rsidR="00D859A4" w:rsidRDefault="00D859A4" w:rsidP="000027E5">
      <w:pPr>
        <w:rPr>
          <w:highlight w:val="yellow"/>
        </w:rPr>
        <w:sectPr w:rsidR="00D859A4" w:rsidSect="00D859A4">
          <w:pgSz w:w="16838" w:h="11906" w:orient="landscape"/>
          <w:pgMar w:top="1701" w:right="567" w:bottom="567" w:left="567" w:header="284" w:footer="425" w:gutter="0"/>
          <w:cols w:space="708"/>
          <w:docGrid w:linePitch="360"/>
        </w:sectPr>
      </w:pPr>
    </w:p>
    <w:p w14:paraId="51F6EC4E" w14:textId="2380DD39" w:rsidR="000027E5" w:rsidRPr="00D859A4" w:rsidRDefault="000027E5" w:rsidP="000027E5">
      <w:pPr>
        <w:pStyle w:val="20"/>
      </w:pPr>
      <w:bookmarkStart w:id="66" w:name="_Toc205193469"/>
      <w:r w:rsidRPr="00D859A4">
        <w:lastRenderedPageBreak/>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bookmarkEnd w:id="66"/>
    </w:p>
    <w:p w14:paraId="22313165" w14:textId="67CD46A7" w:rsidR="000027E5" w:rsidRPr="00D859A4" w:rsidRDefault="00D859A4" w:rsidP="000027E5">
      <w:r w:rsidRPr="00D859A4">
        <w:t>На территории ГО «</w:t>
      </w:r>
      <w:proofErr w:type="spellStart"/>
      <w:r w:rsidRPr="00D859A4">
        <w:t>Жатай</w:t>
      </w:r>
      <w:proofErr w:type="spellEnd"/>
      <w:r w:rsidRPr="00D859A4">
        <w:t>» отсутствуют источники тепловой энергии, функционирующие в режиме комбинированной выработки электрической и тепловой энергии.</w:t>
      </w:r>
    </w:p>
    <w:p w14:paraId="3924E869" w14:textId="77777777" w:rsidR="000027E5" w:rsidRPr="00D859A4" w:rsidRDefault="000027E5" w:rsidP="000027E5"/>
    <w:p w14:paraId="08D43BFD" w14:textId="5467B3CA" w:rsidR="000027E5" w:rsidRPr="00D859A4" w:rsidRDefault="000027E5" w:rsidP="000027E5">
      <w:pPr>
        <w:pStyle w:val="20"/>
      </w:pPr>
      <w:bookmarkStart w:id="67" w:name="_Toc205193470"/>
      <w:r w:rsidRPr="00D859A4">
        <w:t>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bookmarkEnd w:id="67"/>
    </w:p>
    <w:p w14:paraId="2DA9CB40" w14:textId="06705F7B" w:rsidR="000027E5" w:rsidRPr="00D859A4" w:rsidRDefault="00D859A4" w:rsidP="000027E5">
      <w:r w:rsidRPr="00D859A4">
        <w:t>Вывод из эксплуатации источников тепловой энергии на расчетный срок не планируется.</w:t>
      </w:r>
    </w:p>
    <w:p w14:paraId="4409FD0C" w14:textId="77777777" w:rsidR="000027E5" w:rsidRPr="00D859A4" w:rsidRDefault="000027E5" w:rsidP="000027E5"/>
    <w:p w14:paraId="510E0F9B" w14:textId="607AECBF" w:rsidR="000027E5" w:rsidRPr="00D859A4" w:rsidRDefault="000027E5" w:rsidP="000027E5">
      <w:pPr>
        <w:pStyle w:val="20"/>
      </w:pPr>
      <w:bookmarkStart w:id="68" w:name="_Toc205193471"/>
      <w:r w:rsidRPr="00D859A4">
        <w:t>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bookmarkEnd w:id="68"/>
    </w:p>
    <w:p w14:paraId="70EEB7A3" w14:textId="3B58B813" w:rsidR="000027E5" w:rsidRPr="00D859A4" w:rsidRDefault="00D859A4" w:rsidP="000027E5">
      <w:r w:rsidRPr="00D859A4">
        <w:t>В рамках настоящей актуализации не предусмотрены мероприятия по переоборудованию источников тепловой энергии в источники, функционирующие в режиме комбинированной выработки.</w:t>
      </w:r>
    </w:p>
    <w:p w14:paraId="17838D27" w14:textId="77777777" w:rsidR="000027E5" w:rsidRPr="00D859A4" w:rsidRDefault="000027E5" w:rsidP="000027E5"/>
    <w:p w14:paraId="23799E14" w14:textId="557DBD87" w:rsidR="000027E5" w:rsidRPr="00D859A4" w:rsidRDefault="000027E5" w:rsidP="000027E5">
      <w:pPr>
        <w:pStyle w:val="20"/>
      </w:pPr>
      <w:bookmarkStart w:id="69" w:name="_Toc205193472"/>
      <w:r w:rsidRPr="00D859A4">
        <w:t>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bookmarkEnd w:id="69"/>
    </w:p>
    <w:p w14:paraId="72D11BB4" w14:textId="26914037" w:rsidR="000027E5" w:rsidRPr="00D859A4" w:rsidRDefault="00D859A4" w:rsidP="000027E5">
      <w:r w:rsidRPr="00D859A4">
        <w:t>На территории ГО «</w:t>
      </w:r>
      <w:proofErr w:type="spellStart"/>
      <w:r w:rsidRPr="00D859A4">
        <w:t>Жатай</w:t>
      </w:r>
      <w:proofErr w:type="spellEnd"/>
      <w:r w:rsidRPr="00D859A4">
        <w:t>» отсутствуют источники тепловой энергии, функционирующие в режиме комбинированной выработки электрической и тепловой энергии.</w:t>
      </w:r>
    </w:p>
    <w:p w14:paraId="202B5041" w14:textId="77777777" w:rsidR="000027E5" w:rsidRPr="006A1713" w:rsidRDefault="000027E5" w:rsidP="000027E5">
      <w:pPr>
        <w:rPr>
          <w:highlight w:val="yellow"/>
        </w:rPr>
      </w:pPr>
    </w:p>
    <w:p w14:paraId="0BB226E8" w14:textId="0A6F99FC" w:rsidR="000027E5" w:rsidRPr="00D859A4" w:rsidRDefault="000027E5" w:rsidP="000027E5">
      <w:pPr>
        <w:pStyle w:val="20"/>
      </w:pPr>
      <w:bookmarkStart w:id="70" w:name="_Toc205193473"/>
      <w:r w:rsidRPr="00D859A4">
        <w:lastRenderedPageBreak/>
        <w:t>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bookmarkEnd w:id="70"/>
    </w:p>
    <w:p w14:paraId="23668C99" w14:textId="77777777" w:rsidR="00D859A4" w:rsidRPr="00D859A4" w:rsidRDefault="00D859A4" w:rsidP="00D859A4">
      <w:pPr>
        <w:rPr>
          <w:rFonts w:eastAsia="Calibri" w:cs="Times New Roman"/>
        </w:rPr>
      </w:pPr>
      <w:r w:rsidRPr="00D859A4">
        <w:rPr>
          <w:rFonts w:eastAsia="Calibri" w:cs="Times New Roman"/>
        </w:rPr>
        <w:t>На источниках выработки тепловой энергии МУП «</w:t>
      </w:r>
      <w:proofErr w:type="spellStart"/>
      <w:r w:rsidRPr="00D859A4">
        <w:rPr>
          <w:rFonts w:eastAsia="Calibri" w:cs="Times New Roman"/>
        </w:rPr>
        <w:t>Жатайтеплосеть</w:t>
      </w:r>
      <w:proofErr w:type="spellEnd"/>
      <w:r w:rsidRPr="00D859A4">
        <w:rPr>
          <w:rFonts w:eastAsia="Calibri" w:cs="Times New Roman"/>
        </w:rPr>
        <w:t xml:space="preserve">» принят качественный способ регулирования отпуска тепловой энергии, т.е. изменением температуры теплоносителя в подающем трубопроводе в зависимости от температуры наружного воздуха. </w:t>
      </w:r>
    </w:p>
    <w:p w14:paraId="302C90C4" w14:textId="77777777" w:rsidR="00D859A4" w:rsidRPr="00D859A4" w:rsidRDefault="00D859A4" w:rsidP="00D859A4">
      <w:pPr>
        <w:rPr>
          <w:rFonts w:eastAsia="Calibri" w:cs="Times New Roman"/>
        </w:rPr>
      </w:pPr>
      <w:r w:rsidRPr="00D859A4">
        <w:rPr>
          <w:rFonts w:eastAsia="Calibri" w:cs="Times New Roman"/>
        </w:rPr>
        <w:t>Температурный график работы котельных приведен на рисунке ниже.</w:t>
      </w:r>
    </w:p>
    <w:p w14:paraId="0719F910" w14:textId="3FB31FE4" w:rsidR="00D859A4" w:rsidRPr="00A23BFD" w:rsidRDefault="00EC3339" w:rsidP="00D859A4">
      <w:pPr>
        <w:ind w:firstLine="0"/>
        <w:jc w:val="center"/>
      </w:pPr>
      <w:r w:rsidRPr="00EC3339">
        <w:rPr>
          <w:noProof/>
        </w:rPr>
        <w:drawing>
          <wp:inline distT="0" distB="0" distL="0" distR="0" wp14:anchorId="55DB36F5" wp14:editId="73B9F800">
            <wp:extent cx="3895106" cy="497682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922336" cy="5011617"/>
                    </a:xfrm>
                    <a:prstGeom prst="rect">
                      <a:avLst/>
                    </a:prstGeom>
                  </pic:spPr>
                </pic:pic>
              </a:graphicData>
            </a:graphic>
          </wp:inline>
        </w:drawing>
      </w:r>
    </w:p>
    <w:p w14:paraId="65740C0F" w14:textId="2CA4A14F" w:rsidR="00D859A4" w:rsidRPr="00A23BFD" w:rsidRDefault="00D859A4" w:rsidP="00D859A4">
      <w:pPr>
        <w:pStyle w:val="5"/>
      </w:pPr>
      <w:r w:rsidRPr="00A23BFD">
        <w:t>Температурный график регулирования отпуска тепловой энергии от источников тепловой энергии МУП «</w:t>
      </w:r>
      <w:proofErr w:type="spellStart"/>
      <w:r w:rsidRPr="00A23BFD">
        <w:t>Жатайтеплосеть</w:t>
      </w:r>
      <w:proofErr w:type="spellEnd"/>
      <w:r w:rsidRPr="00A23BFD">
        <w:t>»</w:t>
      </w:r>
    </w:p>
    <w:p w14:paraId="42CD2FDC" w14:textId="77777777" w:rsidR="00D859A4" w:rsidRPr="00A23BFD" w:rsidRDefault="00D859A4" w:rsidP="00D859A4">
      <w:pPr>
        <w:sectPr w:rsidR="00D859A4" w:rsidRPr="00A23BFD" w:rsidSect="00917E27">
          <w:pgSz w:w="11906" w:h="16838"/>
          <w:pgMar w:top="1134" w:right="850" w:bottom="1134" w:left="1701" w:header="284" w:footer="425" w:gutter="0"/>
          <w:cols w:space="708"/>
          <w:docGrid w:linePitch="360"/>
        </w:sectPr>
      </w:pPr>
    </w:p>
    <w:p w14:paraId="4C8B4A41" w14:textId="6E4F69B5" w:rsidR="000027E5" w:rsidRPr="00A23BFD" w:rsidRDefault="006A1713" w:rsidP="006A1713">
      <w:pPr>
        <w:pStyle w:val="20"/>
      </w:pPr>
      <w:bookmarkStart w:id="71" w:name="_Toc205193474"/>
      <w:r w:rsidRPr="00A23BFD">
        <w:lastRenderedPageBreak/>
        <w:t>П</w:t>
      </w:r>
      <w:r w:rsidR="000027E5" w:rsidRPr="00A23BFD">
        <w:t>редложения по перспективной установленной тепловой мощности каждого источника тепловой энергии с предложениями по сроку ввода</w:t>
      </w:r>
      <w:r w:rsidRPr="00A23BFD">
        <w:t xml:space="preserve"> в эксплуатацию новых мощностей</w:t>
      </w:r>
      <w:bookmarkEnd w:id="71"/>
    </w:p>
    <w:p w14:paraId="26444914" w14:textId="77777777" w:rsidR="00A23BFD" w:rsidRPr="00A23BFD" w:rsidRDefault="00A23BFD" w:rsidP="00A23BFD">
      <w:r w:rsidRPr="00A23BFD">
        <w:t>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14:paraId="568B3EE6" w14:textId="24B44920" w:rsidR="006A1713" w:rsidRPr="00A23BFD" w:rsidRDefault="00A23BFD" w:rsidP="00A23BFD">
      <w:r w:rsidRPr="00A23BFD">
        <w:t>Предложения по перспективной установленной тепловой мощности каждого источника тепловой энергии подробно описаны в Главе 4 Обосновывающих материалов «Существующие и перспективные балансы тепловой мощности источников тепловой энергии и тепловой нагрузки потребителей».</w:t>
      </w:r>
    </w:p>
    <w:p w14:paraId="233861DD" w14:textId="77777777" w:rsidR="006A1713" w:rsidRPr="00A23BFD" w:rsidRDefault="006A1713" w:rsidP="000027E5"/>
    <w:p w14:paraId="16AC6D64" w14:textId="6479ECE3" w:rsidR="000027E5" w:rsidRPr="00A23BFD" w:rsidRDefault="006A1713" w:rsidP="006A1713">
      <w:pPr>
        <w:pStyle w:val="20"/>
      </w:pPr>
      <w:bookmarkStart w:id="72" w:name="_Toc205193475"/>
      <w:r w:rsidRPr="00A23BFD">
        <w:t>П</w:t>
      </w:r>
      <w:r w:rsidR="000027E5" w:rsidRPr="00A23BFD">
        <w:t>редложения по вводу новых и реконструкции существующих источников тепловой энергии с использованием возобновляемых источников энергии</w:t>
      </w:r>
      <w:r w:rsidRPr="00A23BFD">
        <w:t>, а также местных видов топлива</w:t>
      </w:r>
      <w:bookmarkEnd w:id="72"/>
    </w:p>
    <w:p w14:paraId="5D13553E" w14:textId="5740451D" w:rsidR="006A1713" w:rsidRPr="00A23BFD" w:rsidRDefault="00A23BFD" w:rsidP="000027E5">
      <w:r w:rsidRPr="00A23BFD">
        <w:t>Ввод новых и реконструкция существующих источников тепловой энергии с использованием возобновляемых источников энергии не предусмотрен.</w:t>
      </w:r>
    </w:p>
    <w:p w14:paraId="2297D017" w14:textId="77777777" w:rsidR="006A1713" w:rsidRPr="00A23BFD" w:rsidRDefault="006A1713" w:rsidP="000027E5"/>
    <w:p w14:paraId="1891EA99" w14:textId="17D381E8" w:rsidR="000027E5" w:rsidRPr="00A23BFD" w:rsidRDefault="006A1713" w:rsidP="006A1713">
      <w:pPr>
        <w:pStyle w:val="20"/>
      </w:pPr>
      <w:bookmarkStart w:id="73" w:name="_Toc205193476"/>
      <w:r w:rsidRPr="00A23BFD">
        <w:t>П</w:t>
      </w:r>
      <w:r w:rsidR="000027E5" w:rsidRPr="00A23BFD">
        <w:t>редложения по резервированию источников тепловой энергии и (или) оборудования источников тепловой энергии, обеспечивающих надежность теплоснабжения в соответствии с критериями надежности теплоснабжения потребителей с учетом климатических условий</w:t>
      </w:r>
      <w:bookmarkEnd w:id="73"/>
    </w:p>
    <w:p w14:paraId="7DE26488" w14:textId="425DB65C" w:rsidR="006A1713" w:rsidRDefault="00A23BFD" w:rsidP="00A23BFD">
      <w:r w:rsidRPr="00A23BFD">
        <w:t>Согласно принятому варианту сценария развития, планируются мероприятия по реконструкции котельной №2 и увеличение тепловой мощности модульной котельной для покрытия перспективной тепловой нагрузки и повышения надежности теплоснабжения.</w:t>
      </w:r>
    </w:p>
    <w:p w14:paraId="73CB8660" w14:textId="77777777" w:rsidR="006A1713" w:rsidRDefault="006A1713" w:rsidP="006356D7">
      <w:pPr>
        <w:sectPr w:rsidR="006A1713" w:rsidSect="00917E27">
          <w:pgSz w:w="11906" w:h="16838"/>
          <w:pgMar w:top="1134" w:right="850" w:bottom="1134" w:left="1701" w:header="284" w:footer="425" w:gutter="0"/>
          <w:cols w:space="708"/>
          <w:docGrid w:linePitch="360"/>
        </w:sectPr>
      </w:pPr>
    </w:p>
    <w:p w14:paraId="018DCA19" w14:textId="45150A34" w:rsidR="006356D7" w:rsidRPr="005E52E1" w:rsidRDefault="006356D7" w:rsidP="00BA18E4">
      <w:pPr>
        <w:pStyle w:val="1"/>
      </w:pPr>
      <w:bookmarkStart w:id="74" w:name="_Toc205193477"/>
      <w:r w:rsidRPr="005E52E1">
        <w:lastRenderedPageBreak/>
        <w:t>Предложения по строительству, реконструкции и (или) модернизации тепловых сетей</w:t>
      </w:r>
      <w:bookmarkEnd w:id="74"/>
    </w:p>
    <w:p w14:paraId="464EE204" w14:textId="58D99E0C" w:rsidR="006A1713" w:rsidRPr="005E52E1" w:rsidRDefault="006A1713" w:rsidP="006A1713">
      <w:pPr>
        <w:pStyle w:val="20"/>
      </w:pPr>
      <w:bookmarkStart w:id="75" w:name="_Toc205193478"/>
      <w:r w:rsidRPr="005E52E1">
        <w:t>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75"/>
    </w:p>
    <w:p w14:paraId="05F5F225" w14:textId="17A751BA" w:rsidR="006A1713" w:rsidRPr="00C375FB" w:rsidRDefault="005E52E1" w:rsidP="005E52E1">
      <w:r w:rsidRPr="005E52E1">
        <w:t xml:space="preserve">Реконструкция, строительство и (или) модернизация тепловых сетей, обеспечивающих перераспределение тепловой нагрузки из зон с дефицитом тепловой мощности в зоны с </w:t>
      </w:r>
      <w:r w:rsidRPr="00C375FB">
        <w:t>избытком тепловой мощности, на расчетный срок не предусматриваются.</w:t>
      </w:r>
    </w:p>
    <w:p w14:paraId="287E6108" w14:textId="77777777" w:rsidR="006A1713" w:rsidRPr="00C375FB" w:rsidRDefault="006A1713" w:rsidP="006A1713"/>
    <w:p w14:paraId="5B4184AD" w14:textId="7D91EB0C" w:rsidR="006A1713" w:rsidRPr="00C375FB" w:rsidRDefault="006A1713" w:rsidP="006A1713">
      <w:pPr>
        <w:pStyle w:val="20"/>
      </w:pPr>
      <w:bookmarkStart w:id="76" w:name="_Toc205193479"/>
      <w:r w:rsidRPr="00C375FB">
        <w:t xml:space="preserve">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w:t>
      </w:r>
      <w:r w:rsidR="00C97E98" w:rsidRPr="00C375FB">
        <w:t>ГО «</w:t>
      </w:r>
      <w:proofErr w:type="spellStart"/>
      <w:r w:rsidR="00C97E98" w:rsidRPr="00C375FB">
        <w:t>Жатай</w:t>
      </w:r>
      <w:proofErr w:type="spellEnd"/>
      <w:r w:rsidR="00C97E98" w:rsidRPr="00C375FB">
        <w:t>»</w:t>
      </w:r>
      <w:r w:rsidRPr="00C375FB">
        <w:t xml:space="preserve"> под жилищную, комплексную или производственную застройку</w:t>
      </w:r>
      <w:bookmarkEnd w:id="76"/>
    </w:p>
    <w:p w14:paraId="20D258FD" w14:textId="77777777" w:rsidR="005E52E1" w:rsidRDefault="005E52E1" w:rsidP="005E52E1">
      <w:r w:rsidRPr="00C375FB">
        <w:t>В настоящем разделе разработаны мероприятия по реконструкции и строительству тепловых сетей, направленные на обеспечение присоединения перспективных потребителей к существующим и вновь построенным тепловым сетям от тепловых камер тепломагистралей до границы</w:t>
      </w:r>
      <w:r>
        <w:t xml:space="preserve"> участка присоединяемого объекта.</w:t>
      </w:r>
    </w:p>
    <w:p w14:paraId="40AC9323" w14:textId="77777777" w:rsidR="005E52E1" w:rsidRDefault="005E52E1" w:rsidP="005E52E1">
      <w:r>
        <w:t>В электронной модели системы теплоснабжения ГО «</w:t>
      </w:r>
      <w:proofErr w:type="spellStart"/>
      <w:r>
        <w:t>Жатай</w:t>
      </w:r>
      <w:proofErr w:type="spellEnd"/>
      <w:r>
        <w:t>» созданы новые модельные базы, которые отражают предложения по модернизации и реконструкции источников тепловой энергии, а также разработаны трассировки тепловых сетей, обеспечивающих передачу тепловой энергии от источников к новым потребителям.</w:t>
      </w:r>
    </w:p>
    <w:p w14:paraId="5231DE1E" w14:textId="17C9E36C" w:rsidR="006A1713" w:rsidRDefault="005E52E1" w:rsidP="005E52E1">
      <w:r>
        <w:t>Предложения по строительству тепловых сетей для обеспечения перспективных приростов тепловой нагрузки представлены в таблице ниже.</w:t>
      </w:r>
    </w:p>
    <w:p w14:paraId="30C9332D" w14:textId="77777777" w:rsidR="005E52E1" w:rsidRDefault="005E52E1" w:rsidP="006A1713">
      <w:pPr>
        <w:sectPr w:rsidR="005E52E1" w:rsidSect="00917E27">
          <w:pgSz w:w="11906" w:h="16838"/>
          <w:pgMar w:top="1134" w:right="850" w:bottom="1134" w:left="1701" w:header="284" w:footer="425" w:gutter="0"/>
          <w:cols w:space="708"/>
          <w:docGrid w:linePitch="360"/>
        </w:sectPr>
      </w:pPr>
    </w:p>
    <w:p w14:paraId="0C65EEE1" w14:textId="2D8DECEB" w:rsidR="005E52E1" w:rsidRDefault="005E52E1" w:rsidP="005E52E1">
      <w:pPr>
        <w:pStyle w:val="6"/>
      </w:pPr>
      <w:r w:rsidRPr="00EE5A4C">
        <w:lastRenderedPageBreak/>
        <w:t>Оценка финансовых потребностей на реализацию проектов по обеспечению перспективных приростов тепловой нагрузки на территории ГО «</w:t>
      </w:r>
      <w:proofErr w:type="spellStart"/>
      <w:r w:rsidRPr="00EE5A4C">
        <w:t>Жатай</w:t>
      </w:r>
      <w:proofErr w:type="spellEnd"/>
      <w:r w:rsidRPr="00EE5A4C">
        <w:t>»</w:t>
      </w:r>
    </w:p>
    <w:tbl>
      <w:tblPr>
        <w:tblW w:w="0" w:type="auto"/>
        <w:tblLook w:val="04A0" w:firstRow="1" w:lastRow="0" w:firstColumn="1" w:lastColumn="0" w:noHBand="0" w:noVBand="1"/>
      </w:tblPr>
      <w:tblGrid>
        <w:gridCol w:w="1678"/>
        <w:gridCol w:w="1061"/>
        <w:gridCol w:w="1785"/>
        <w:gridCol w:w="1776"/>
        <w:gridCol w:w="1478"/>
        <w:gridCol w:w="1994"/>
        <w:gridCol w:w="1486"/>
        <w:gridCol w:w="1696"/>
        <w:gridCol w:w="1378"/>
        <w:gridCol w:w="1362"/>
      </w:tblGrid>
      <w:tr w:rsidR="005E52E1" w:rsidRPr="00EE5A4C" w14:paraId="7FFDE052" w14:textId="77777777" w:rsidTr="005E52E1">
        <w:trPr>
          <w:trHeight w:val="20"/>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4585020" w14:textId="77777777" w:rsidR="005E52E1" w:rsidRPr="00EE5A4C" w:rsidRDefault="005E52E1" w:rsidP="005E52E1">
            <w:pPr>
              <w:pStyle w:val="a4"/>
              <w:rPr>
                <w:b/>
                <w:lang w:eastAsia="ru-RU"/>
              </w:rPr>
            </w:pPr>
            <w:r w:rsidRPr="00EE5A4C">
              <w:rPr>
                <w:b/>
                <w:lang w:eastAsia="ru-RU"/>
              </w:rPr>
              <w:t>Наименование начала участка</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B06E185" w14:textId="77777777" w:rsidR="005E52E1" w:rsidRPr="00EE5A4C" w:rsidRDefault="005E52E1" w:rsidP="005E52E1">
            <w:pPr>
              <w:pStyle w:val="a4"/>
              <w:rPr>
                <w:b/>
                <w:lang w:eastAsia="ru-RU"/>
              </w:rPr>
            </w:pPr>
            <w:r w:rsidRPr="00EE5A4C">
              <w:rPr>
                <w:b/>
                <w:lang w:eastAsia="ru-RU"/>
              </w:rPr>
              <w:t>Длина участка, км</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2069BEF" w14:textId="77777777" w:rsidR="005E52E1" w:rsidRPr="00EE5A4C" w:rsidRDefault="005E52E1" w:rsidP="005E52E1">
            <w:pPr>
              <w:pStyle w:val="a4"/>
              <w:rPr>
                <w:b/>
                <w:lang w:eastAsia="ru-RU"/>
              </w:rPr>
            </w:pPr>
            <w:proofErr w:type="spellStart"/>
            <w:r w:rsidRPr="00EE5A4C">
              <w:rPr>
                <w:b/>
                <w:lang w:eastAsia="ru-RU"/>
              </w:rPr>
              <w:t>Внутpенний</w:t>
            </w:r>
            <w:proofErr w:type="spellEnd"/>
            <w:r w:rsidRPr="00EE5A4C">
              <w:rPr>
                <w:b/>
                <w:lang w:eastAsia="ru-RU"/>
              </w:rPr>
              <w:t xml:space="preserve"> </w:t>
            </w:r>
            <w:proofErr w:type="spellStart"/>
            <w:r w:rsidRPr="00EE5A4C">
              <w:rPr>
                <w:b/>
                <w:lang w:eastAsia="ru-RU"/>
              </w:rPr>
              <w:t>диаметp</w:t>
            </w:r>
            <w:proofErr w:type="spellEnd"/>
            <w:r w:rsidRPr="00EE5A4C">
              <w:rPr>
                <w:b/>
                <w:lang w:eastAsia="ru-RU"/>
              </w:rPr>
              <w:t xml:space="preserve"> подающего </w:t>
            </w:r>
            <w:proofErr w:type="spellStart"/>
            <w:r w:rsidRPr="00EE5A4C">
              <w:rPr>
                <w:b/>
                <w:lang w:eastAsia="ru-RU"/>
              </w:rPr>
              <w:t>тpубопpовода</w:t>
            </w:r>
            <w:proofErr w:type="spellEnd"/>
            <w:r w:rsidRPr="00EE5A4C">
              <w:rPr>
                <w:b/>
                <w:lang w:eastAsia="ru-RU"/>
              </w:rPr>
              <w:t>, м</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298F9F6" w14:textId="77777777" w:rsidR="005E52E1" w:rsidRPr="00EE5A4C" w:rsidRDefault="005E52E1" w:rsidP="005E52E1">
            <w:pPr>
              <w:pStyle w:val="a4"/>
              <w:rPr>
                <w:b/>
                <w:lang w:eastAsia="ru-RU"/>
              </w:rPr>
            </w:pPr>
            <w:r w:rsidRPr="00EE5A4C">
              <w:rPr>
                <w:b/>
                <w:lang w:eastAsia="ru-RU"/>
              </w:rPr>
              <w:t>Внутренний диаметр обратного трубопровода, м</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1BA3FEA" w14:textId="77777777" w:rsidR="005E52E1" w:rsidRPr="00EE5A4C" w:rsidRDefault="005E52E1" w:rsidP="005E52E1">
            <w:pPr>
              <w:pStyle w:val="a4"/>
              <w:rPr>
                <w:b/>
                <w:lang w:eastAsia="ru-RU"/>
              </w:rPr>
            </w:pPr>
            <w:r w:rsidRPr="00EE5A4C">
              <w:rPr>
                <w:b/>
                <w:lang w:eastAsia="ru-RU"/>
              </w:rPr>
              <w:t>Стоимость за 1 км по НЦС 13-14-001, тыс. руб.</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132BCEB" w14:textId="77777777" w:rsidR="005E52E1" w:rsidRPr="00EE5A4C" w:rsidRDefault="005E52E1" w:rsidP="005E52E1">
            <w:pPr>
              <w:pStyle w:val="a4"/>
              <w:rPr>
                <w:b/>
                <w:lang w:eastAsia="ru-RU"/>
              </w:rPr>
            </w:pPr>
            <w:proofErr w:type="spellStart"/>
            <w:r w:rsidRPr="00EE5A4C">
              <w:rPr>
                <w:b/>
                <w:lang w:eastAsia="ru-RU"/>
              </w:rPr>
              <w:t>Коэф-ент</w:t>
            </w:r>
            <w:proofErr w:type="spellEnd"/>
            <w:r w:rsidRPr="00EE5A4C">
              <w:rPr>
                <w:b/>
                <w:lang w:eastAsia="ru-RU"/>
              </w:rPr>
              <w:t>, учитывающий регионально - климатические условия</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2862CBC" w14:textId="77777777" w:rsidR="005E52E1" w:rsidRPr="00EE5A4C" w:rsidRDefault="005E52E1" w:rsidP="005E52E1">
            <w:pPr>
              <w:pStyle w:val="a4"/>
              <w:rPr>
                <w:b/>
                <w:lang w:eastAsia="ru-RU"/>
              </w:rPr>
            </w:pPr>
            <w:proofErr w:type="spellStart"/>
            <w:r w:rsidRPr="00EE5A4C">
              <w:rPr>
                <w:b/>
                <w:lang w:eastAsia="ru-RU"/>
              </w:rPr>
              <w:t>Коэф-нт</w:t>
            </w:r>
            <w:proofErr w:type="spellEnd"/>
            <w:r w:rsidRPr="00EE5A4C">
              <w:rPr>
                <w:b/>
                <w:lang w:eastAsia="ru-RU"/>
              </w:rPr>
              <w:t xml:space="preserve"> стеснённости</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06EE5F7" w14:textId="77777777" w:rsidR="005E52E1" w:rsidRPr="00EE5A4C" w:rsidRDefault="005E52E1" w:rsidP="005E52E1">
            <w:pPr>
              <w:pStyle w:val="a4"/>
              <w:rPr>
                <w:b/>
                <w:lang w:eastAsia="ru-RU"/>
              </w:rPr>
            </w:pPr>
            <w:proofErr w:type="spellStart"/>
            <w:r w:rsidRPr="00EE5A4C">
              <w:rPr>
                <w:b/>
                <w:lang w:eastAsia="ru-RU"/>
              </w:rPr>
              <w:t>Коэф-нт</w:t>
            </w:r>
            <w:proofErr w:type="spellEnd"/>
            <w:r w:rsidRPr="00EE5A4C">
              <w:rPr>
                <w:b/>
                <w:lang w:eastAsia="ru-RU"/>
              </w:rPr>
              <w:t xml:space="preserve"> прокладки трубопровода в 4 нитки</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9790683" w14:textId="77777777" w:rsidR="005E52E1" w:rsidRPr="00EE5A4C" w:rsidRDefault="005E52E1" w:rsidP="005E52E1">
            <w:pPr>
              <w:pStyle w:val="a4"/>
              <w:rPr>
                <w:b/>
                <w:lang w:eastAsia="ru-RU"/>
              </w:rPr>
            </w:pPr>
            <w:r w:rsidRPr="00EE5A4C">
              <w:rPr>
                <w:b/>
                <w:lang w:eastAsia="ru-RU"/>
              </w:rPr>
              <w:t>Итоговая стоимость (без НДС) тыс. руб.</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2FBC694" w14:textId="77777777" w:rsidR="005E52E1" w:rsidRPr="00EE5A4C" w:rsidRDefault="005E52E1" w:rsidP="005E52E1">
            <w:pPr>
              <w:pStyle w:val="a4"/>
              <w:rPr>
                <w:b/>
                <w:lang w:eastAsia="ru-RU"/>
              </w:rPr>
            </w:pPr>
            <w:r w:rsidRPr="00EE5A4C">
              <w:rPr>
                <w:b/>
                <w:lang w:eastAsia="ru-RU"/>
              </w:rPr>
              <w:t>Итоговая стоимость (с НДС) тыс. руб.</w:t>
            </w:r>
          </w:p>
        </w:tc>
      </w:tr>
      <w:tr w:rsidR="005E52E1" w:rsidRPr="00EE5A4C" w14:paraId="421559C6" w14:textId="77777777" w:rsidTr="005E52E1">
        <w:trPr>
          <w:trHeight w:val="20"/>
        </w:trPr>
        <w:tc>
          <w:tcPr>
            <w:tcW w:w="0" w:type="auto"/>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93B1B5" w14:textId="77777777" w:rsidR="005E52E1" w:rsidRPr="00EE5A4C" w:rsidRDefault="005E52E1" w:rsidP="005E52E1">
            <w:pPr>
              <w:pStyle w:val="a4"/>
              <w:rPr>
                <w:b/>
                <w:lang w:eastAsia="ru-RU"/>
              </w:rPr>
            </w:pPr>
            <w:r w:rsidRPr="00EE5A4C">
              <w:rPr>
                <w:b/>
                <w:lang w:eastAsia="ru-RU"/>
              </w:rPr>
              <w:t>Отопление</w:t>
            </w:r>
          </w:p>
        </w:tc>
      </w:tr>
      <w:tr w:rsidR="005E52E1" w:rsidRPr="00EE5A4C" w14:paraId="4FA3208A" w14:textId="77777777" w:rsidTr="005E52E1">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4821E5C8" w14:textId="77777777" w:rsidR="005E52E1" w:rsidRPr="00EE5A4C" w:rsidRDefault="005E52E1" w:rsidP="005E52E1">
            <w:pPr>
              <w:pStyle w:val="a4"/>
              <w:rPr>
                <w:lang w:eastAsia="ru-RU"/>
              </w:rPr>
            </w:pPr>
            <w:r w:rsidRPr="00EE5A4C">
              <w:rPr>
                <w:lang w:eastAsia="ru-RU"/>
              </w:rPr>
              <w:t>Уз.101</w:t>
            </w:r>
          </w:p>
        </w:tc>
        <w:tc>
          <w:tcPr>
            <w:tcW w:w="0" w:type="auto"/>
            <w:tcBorders>
              <w:top w:val="nil"/>
              <w:left w:val="nil"/>
              <w:bottom w:val="single" w:sz="4" w:space="0" w:color="auto"/>
              <w:right w:val="single" w:sz="4" w:space="0" w:color="auto"/>
            </w:tcBorders>
            <w:shd w:val="clear" w:color="000000" w:fill="FFFFFF"/>
            <w:vAlign w:val="center"/>
            <w:hideMark/>
          </w:tcPr>
          <w:p w14:paraId="5779163A" w14:textId="77777777" w:rsidR="005E52E1" w:rsidRPr="00EE5A4C" w:rsidRDefault="005E52E1" w:rsidP="005E52E1">
            <w:pPr>
              <w:pStyle w:val="a4"/>
              <w:rPr>
                <w:lang w:eastAsia="ru-RU"/>
              </w:rPr>
            </w:pPr>
            <w:r w:rsidRPr="00EE5A4C">
              <w:rPr>
                <w:lang w:eastAsia="ru-RU"/>
              </w:rPr>
              <w:t>0,03</w:t>
            </w:r>
          </w:p>
        </w:tc>
        <w:tc>
          <w:tcPr>
            <w:tcW w:w="0" w:type="auto"/>
            <w:tcBorders>
              <w:top w:val="nil"/>
              <w:left w:val="nil"/>
              <w:bottom w:val="single" w:sz="4" w:space="0" w:color="auto"/>
              <w:right w:val="single" w:sz="4" w:space="0" w:color="auto"/>
            </w:tcBorders>
            <w:shd w:val="clear" w:color="000000" w:fill="FFFFFF"/>
            <w:vAlign w:val="center"/>
            <w:hideMark/>
          </w:tcPr>
          <w:p w14:paraId="5B56907A" w14:textId="77777777" w:rsidR="005E52E1" w:rsidRPr="00EE5A4C" w:rsidRDefault="005E52E1" w:rsidP="005E52E1">
            <w:pPr>
              <w:pStyle w:val="a4"/>
              <w:rPr>
                <w:lang w:eastAsia="ru-RU"/>
              </w:rPr>
            </w:pPr>
            <w:r w:rsidRPr="00EE5A4C">
              <w:rPr>
                <w:lang w:eastAsia="ru-RU"/>
              </w:rPr>
              <w:t>100</w:t>
            </w:r>
          </w:p>
        </w:tc>
        <w:tc>
          <w:tcPr>
            <w:tcW w:w="0" w:type="auto"/>
            <w:tcBorders>
              <w:top w:val="nil"/>
              <w:left w:val="nil"/>
              <w:bottom w:val="single" w:sz="4" w:space="0" w:color="auto"/>
              <w:right w:val="single" w:sz="4" w:space="0" w:color="auto"/>
            </w:tcBorders>
            <w:shd w:val="clear" w:color="000000" w:fill="FFFFFF"/>
            <w:vAlign w:val="center"/>
            <w:hideMark/>
          </w:tcPr>
          <w:p w14:paraId="22F17742" w14:textId="77777777" w:rsidR="005E52E1" w:rsidRPr="00EE5A4C" w:rsidRDefault="005E52E1" w:rsidP="005E52E1">
            <w:pPr>
              <w:pStyle w:val="a4"/>
              <w:rPr>
                <w:lang w:eastAsia="ru-RU"/>
              </w:rPr>
            </w:pPr>
            <w:r w:rsidRPr="00EE5A4C">
              <w:rPr>
                <w:lang w:eastAsia="ru-RU"/>
              </w:rPr>
              <w:t>100</w:t>
            </w:r>
          </w:p>
        </w:tc>
        <w:tc>
          <w:tcPr>
            <w:tcW w:w="0" w:type="auto"/>
            <w:tcBorders>
              <w:top w:val="nil"/>
              <w:left w:val="nil"/>
              <w:bottom w:val="single" w:sz="4" w:space="0" w:color="auto"/>
              <w:right w:val="single" w:sz="4" w:space="0" w:color="auto"/>
            </w:tcBorders>
            <w:shd w:val="clear" w:color="auto" w:fill="auto"/>
            <w:noWrap/>
            <w:vAlign w:val="center"/>
            <w:hideMark/>
          </w:tcPr>
          <w:p w14:paraId="2478D7C6" w14:textId="77777777" w:rsidR="005E52E1" w:rsidRPr="00EE5A4C" w:rsidRDefault="005E52E1" w:rsidP="005E52E1">
            <w:pPr>
              <w:pStyle w:val="a4"/>
              <w:rPr>
                <w:lang w:eastAsia="ru-RU"/>
              </w:rPr>
            </w:pPr>
            <w:r w:rsidRPr="00EE5A4C">
              <w:rPr>
                <w:lang w:eastAsia="ru-RU"/>
              </w:rPr>
              <w:t>26 743,52</w:t>
            </w:r>
          </w:p>
        </w:tc>
        <w:tc>
          <w:tcPr>
            <w:tcW w:w="0" w:type="auto"/>
            <w:tcBorders>
              <w:top w:val="nil"/>
              <w:left w:val="nil"/>
              <w:bottom w:val="single" w:sz="4" w:space="0" w:color="auto"/>
              <w:right w:val="single" w:sz="4" w:space="0" w:color="auto"/>
            </w:tcBorders>
            <w:shd w:val="clear" w:color="auto" w:fill="auto"/>
            <w:noWrap/>
            <w:vAlign w:val="center"/>
            <w:hideMark/>
          </w:tcPr>
          <w:p w14:paraId="4AFA94A1" w14:textId="77777777" w:rsidR="005E52E1" w:rsidRPr="00EE5A4C" w:rsidRDefault="005E52E1" w:rsidP="005E52E1">
            <w:pPr>
              <w:pStyle w:val="a4"/>
              <w:rPr>
                <w:lang w:eastAsia="ru-RU"/>
              </w:rPr>
            </w:pPr>
            <w:r w:rsidRPr="00EE5A4C">
              <w:rPr>
                <w:lang w:eastAsia="ru-RU"/>
              </w:rPr>
              <w:t>1,05</w:t>
            </w:r>
          </w:p>
        </w:tc>
        <w:tc>
          <w:tcPr>
            <w:tcW w:w="0" w:type="auto"/>
            <w:tcBorders>
              <w:top w:val="nil"/>
              <w:left w:val="nil"/>
              <w:bottom w:val="single" w:sz="4" w:space="0" w:color="auto"/>
              <w:right w:val="single" w:sz="4" w:space="0" w:color="auto"/>
            </w:tcBorders>
            <w:shd w:val="clear" w:color="auto" w:fill="auto"/>
            <w:noWrap/>
            <w:vAlign w:val="center"/>
            <w:hideMark/>
          </w:tcPr>
          <w:p w14:paraId="0A24CC31" w14:textId="77777777" w:rsidR="005E52E1" w:rsidRPr="00EE5A4C" w:rsidRDefault="005E52E1" w:rsidP="005E52E1">
            <w:pPr>
              <w:pStyle w:val="a4"/>
              <w:rPr>
                <w:lang w:eastAsia="ru-RU"/>
              </w:rPr>
            </w:pPr>
            <w:r w:rsidRPr="00EE5A4C">
              <w:rPr>
                <w:lang w:eastAsia="ru-RU"/>
              </w:rPr>
              <w:t>1,06</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40BA3643" w14:textId="77777777" w:rsidR="005E52E1" w:rsidRPr="00EE5A4C" w:rsidRDefault="005E52E1" w:rsidP="005E52E1">
            <w:pPr>
              <w:pStyle w:val="a4"/>
              <w:rPr>
                <w:lang w:eastAsia="ru-RU"/>
              </w:rPr>
            </w:pPr>
            <w:r w:rsidRPr="00EE5A4C">
              <w:rPr>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42C0869A" w14:textId="77777777" w:rsidR="005E52E1" w:rsidRPr="00EE5A4C" w:rsidRDefault="005E52E1" w:rsidP="005E52E1">
            <w:pPr>
              <w:pStyle w:val="a4"/>
              <w:rPr>
                <w:lang w:eastAsia="ru-RU"/>
              </w:rPr>
            </w:pPr>
            <w:r w:rsidRPr="00EE5A4C">
              <w:rPr>
                <w:lang w:eastAsia="ru-RU"/>
              </w:rPr>
              <w:t>1 243,35</w:t>
            </w:r>
          </w:p>
        </w:tc>
        <w:tc>
          <w:tcPr>
            <w:tcW w:w="0" w:type="auto"/>
            <w:tcBorders>
              <w:top w:val="nil"/>
              <w:left w:val="nil"/>
              <w:bottom w:val="single" w:sz="4" w:space="0" w:color="auto"/>
              <w:right w:val="single" w:sz="4" w:space="0" w:color="auto"/>
            </w:tcBorders>
            <w:shd w:val="clear" w:color="auto" w:fill="auto"/>
            <w:noWrap/>
            <w:vAlign w:val="center"/>
            <w:hideMark/>
          </w:tcPr>
          <w:p w14:paraId="6EF888C0" w14:textId="77777777" w:rsidR="005E52E1" w:rsidRPr="00EE5A4C" w:rsidRDefault="005E52E1" w:rsidP="005E52E1">
            <w:pPr>
              <w:pStyle w:val="a4"/>
              <w:rPr>
                <w:lang w:eastAsia="ru-RU"/>
              </w:rPr>
            </w:pPr>
            <w:r w:rsidRPr="00EE5A4C">
              <w:rPr>
                <w:lang w:eastAsia="ru-RU"/>
              </w:rPr>
              <w:t>1 492,01</w:t>
            </w:r>
          </w:p>
        </w:tc>
      </w:tr>
      <w:tr w:rsidR="005E52E1" w:rsidRPr="00EE5A4C" w14:paraId="35976691" w14:textId="77777777" w:rsidTr="005E52E1">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40243276" w14:textId="77777777" w:rsidR="005E52E1" w:rsidRPr="00EE5A4C" w:rsidRDefault="005E52E1" w:rsidP="005E52E1">
            <w:pPr>
              <w:pStyle w:val="a4"/>
              <w:rPr>
                <w:lang w:eastAsia="ru-RU"/>
              </w:rPr>
            </w:pPr>
            <w:r w:rsidRPr="00EE5A4C">
              <w:rPr>
                <w:lang w:eastAsia="ru-RU"/>
              </w:rPr>
              <w:t>Уз.92</w:t>
            </w:r>
          </w:p>
        </w:tc>
        <w:tc>
          <w:tcPr>
            <w:tcW w:w="0" w:type="auto"/>
            <w:tcBorders>
              <w:top w:val="nil"/>
              <w:left w:val="nil"/>
              <w:bottom w:val="single" w:sz="4" w:space="0" w:color="auto"/>
              <w:right w:val="single" w:sz="4" w:space="0" w:color="auto"/>
            </w:tcBorders>
            <w:shd w:val="clear" w:color="000000" w:fill="FFFFFF"/>
            <w:vAlign w:val="center"/>
            <w:hideMark/>
          </w:tcPr>
          <w:p w14:paraId="47B0BB06" w14:textId="77777777" w:rsidR="005E52E1" w:rsidRPr="00EE5A4C" w:rsidRDefault="005E52E1" w:rsidP="005E52E1">
            <w:pPr>
              <w:pStyle w:val="a4"/>
              <w:rPr>
                <w:lang w:eastAsia="ru-RU"/>
              </w:rPr>
            </w:pPr>
            <w:r w:rsidRPr="00EE5A4C">
              <w:rPr>
                <w:lang w:eastAsia="ru-RU"/>
              </w:rPr>
              <w:t>0,01</w:t>
            </w:r>
          </w:p>
        </w:tc>
        <w:tc>
          <w:tcPr>
            <w:tcW w:w="0" w:type="auto"/>
            <w:tcBorders>
              <w:top w:val="nil"/>
              <w:left w:val="nil"/>
              <w:bottom w:val="single" w:sz="4" w:space="0" w:color="auto"/>
              <w:right w:val="single" w:sz="4" w:space="0" w:color="auto"/>
            </w:tcBorders>
            <w:shd w:val="clear" w:color="000000" w:fill="FFFFFF"/>
            <w:vAlign w:val="center"/>
            <w:hideMark/>
          </w:tcPr>
          <w:p w14:paraId="6203AD12" w14:textId="77777777" w:rsidR="005E52E1" w:rsidRPr="00EE5A4C" w:rsidRDefault="005E52E1" w:rsidP="005E52E1">
            <w:pPr>
              <w:pStyle w:val="a4"/>
              <w:rPr>
                <w:lang w:eastAsia="ru-RU"/>
              </w:rPr>
            </w:pPr>
            <w:r w:rsidRPr="00EE5A4C">
              <w:rPr>
                <w:lang w:eastAsia="ru-RU"/>
              </w:rPr>
              <w:t>50</w:t>
            </w:r>
          </w:p>
        </w:tc>
        <w:tc>
          <w:tcPr>
            <w:tcW w:w="0" w:type="auto"/>
            <w:tcBorders>
              <w:top w:val="nil"/>
              <w:left w:val="nil"/>
              <w:bottom w:val="single" w:sz="4" w:space="0" w:color="auto"/>
              <w:right w:val="single" w:sz="4" w:space="0" w:color="auto"/>
            </w:tcBorders>
            <w:shd w:val="clear" w:color="000000" w:fill="FFFFFF"/>
            <w:vAlign w:val="center"/>
            <w:hideMark/>
          </w:tcPr>
          <w:p w14:paraId="421367DA" w14:textId="77777777" w:rsidR="005E52E1" w:rsidRPr="00EE5A4C" w:rsidRDefault="005E52E1" w:rsidP="005E52E1">
            <w:pPr>
              <w:pStyle w:val="a4"/>
              <w:rPr>
                <w:lang w:eastAsia="ru-RU"/>
              </w:rPr>
            </w:pPr>
            <w:r w:rsidRPr="00EE5A4C">
              <w:rPr>
                <w:lang w:eastAsia="ru-RU"/>
              </w:rPr>
              <w:t>50</w:t>
            </w:r>
          </w:p>
        </w:tc>
        <w:tc>
          <w:tcPr>
            <w:tcW w:w="0" w:type="auto"/>
            <w:tcBorders>
              <w:top w:val="nil"/>
              <w:left w:val="nil"/>
              <w:bottom w:val="single" w:sz="4" w:space="0" w:color="auto"/>
              <w:right w:val="single" w:sz="4" w:space="0" w:color="auto"/>
            </w:tcBorders>
            <w:shd w:val="clear" w:color="auto" w:fill="auto"/>
            <w:noWrap/>
            <w:vAlign w:val="center"/>
            <w:hideMark/>
          </w:tcPr>
          <w:p w14:paraId="7D83E7A4" w14:textId="77777777" w:rsidR="005E52E1" w:rsidRPr="00EE5A4C" w:rsidRDefault="005E52E1" w:rsidP="005E52E1">
            <w:pPr>
              <w:pStyle w:val="a4"/>
              <w:rPr>
                <w:lang w:eastAsia="ru-RU"/>
              </w:rPr>
            </w:pPr>
            <w:r w:rsidRPr="00EE5A4C">
              <w:rPr>
                <w:lang w:eastAsia="ru-RU"/>
              </w:rPr>
              <w:t>25 098,32</w:t>
            </w:r>
          </w:p>
        </w:tc>
        <w:tc>
          <w:tcPr>
            <w:tcW w:w="0" w:type="auto"/>
            <w:tcBorders>
              <w:top w:val="nil"/>
              <w:left w:val="nil"/>
              <w:bottom w:val="single" w:sz="4" w:space="0" w:color="auto"/>
              <w:right w:val="single" w:sz="4" w:space="0" w:color="auto"/>
            </w:tcBorders>
            <w:shd w:val="clear" w:color="auto" w:fill="auto"/>
            <w:noWrap/>
            <w:vAlign w:val="center"/>
            <w:hideMark/>
          </w:tcPr>
          <w:p w14:paraId="485A696D" w14:textId="77777777" w:rsidR="005E52E1" w:rsidRPr="00EE5A4C" w:rsidRDefault="005E52E1" w:rsidP="005E52E1">
            <w:pPr>
              <w:pStyle w:val="a4"/>
              <w:rPr>
                <w:lang w:eastAsia="ru-RU"/>
              </w:rPr>
            </w:pPr>
            <w:r w:rsidRPr="00EE5A4C">
              <w:rPr>
                <w:lang w:eastAsia="ru-RU"/>
              </w:rPr>
              <w:t>1,05</w:t>
            </w:r>
          </w:p>
        </w:tc>
        <w:tc>
          <w:tcPr>
            <w:tcW w:w="0" w:type="auto"/>
            <w:tcBorders>
              <w:top w:val="nil"/>
              <w:left w:val="nil"/>
              <w:bottom w:val="single" w:sz="4" w:space="0" w:color="auto"/>
              <w:right w:val="single" w:sz="4" w:space="0" w:color="auto"/>
            </w:tcBorders>
            <w:shd w:val="clear" w:color="auto" w:fill="auto"/>
            <w:noWrap/>
            <w:vAlign w:val="center"/>
            <w:hideMark/>
          </w:tcPr>
          <w:p w14:paraId="4F8B5556" w14:textId="77777777" w:rsidR="005E52E1" w:rsidRPr="00EE5A4C" w:rsidRDefault="005E52E1" w:rsidP="005E52E1">
            <w:pPr>
              <w:pStyle w:val="a4"/>
              <w:rPr>
                <w:lang w:eastAsia="ru-RU"/>
              </w:rPr>
            </w:pPr>
            <w:r w:rsidRPr="00EE5A4C">
              <w:rPr>
                <w:lang w:eastAsia="ru-RU"/>
              </w:rPr>
              <w:t>1,06</w:t>
            </w:r>
          </w:p>
        </w:tc>
        <w:tc>
          <w:tcPr>
            <w:tcW w:w="0" w:type="auto"/>
            <w:vMerge/>
            <w:tcBorders>
              <w:top w:val="nil"/>
              <w:left w:val="single" w:sz="4" w:space="0" w:color="auto"/>
              <w:bottom w:val="single" w:sz="4" w:space="0" w:color="auto"/>
              <w:right w:val="single" w:sz="4" w:space="0" w:color="auto"/>
            </w:tcBorders>
            <w:vAlign w:val="center"/>
            <w:hideMark/>
          </w:tcPr>
          <w:p w14:paraId="2F559CCF" w14:textId="77777777" w:rsidR="005E52E1" w:rsidRPr="00EE5A4C" w:rsidRDefault="005E52E1" w:rsidP="005E52E1">
            <w:pPr>
              <w:pStyle w:val="a4"/>
              <w:rPr>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026D7F81" w14:textId="77777777" w:rsidR="005E52E1" w:rsidRPr="00EE5A4C" w:rsidRDefault="005E52E1" w:rsidP="005E52E1">
            <w:pPr>
              <w:pStyle w:val="a4"/>
              <w:rPr>
                <w:lang w:eastAsia="ru-RU"/>
              </w:rPr>
            </w:pPr>
            <w:r w:rsidRPr="00EE5A4C">
              <w:rPr>
                <w:lang w:eastAsia="ru-RU"/>
              </w:rPr>
              <w:t>463,07</w:t>
            </w:r>
          </w:p>
        </w:tc>
        <w:tc>
          <w:tcPr>
            <w:tcW w:w="0" w:type="auto"/>
            <w:tcBorders>
              <w:top w:val="nil"/>
              <w:left w:val="nil"/>
              <w:bottom w:val="single" w:sz="4" w:space="0" w:color="auto"/>
              <w:right w:val="single" w:sz="4" w:space="0" w:color="auto"/>
            </w:tcBorders>
            <w:shd w:val="clear" w:color="auto" w:fill="auto"/>
            <w:noWrap/>
            <w:vAlign w:val="center"/>
            <w:hideMark/>
          </w:tcPr>
          <w:p w14:paraId="3DC12439" w14:textId="77777777" w:rsidR="005E52E1" w:rsidRPr="00EE5A4C" w:rsidRDefault="005E52E1" w:rsidP="005E52E1">
            <w:pPr>
              <w:pStyle w:val="a4"/>
              <w:rPr>
                <w:lang w:eastAsia="ru-RU"/>
              </w:rPr>
            </w:pPr>
            <w:r w:rsidRPr="00EE5A4C">
              <w:rPr>
                <w:lang w:eastAsia="ru-RU"/>
              </w:rPr>
              <w:t>555,68</w:t>
            </w:r>
          </w:p>
        </w:tc>
      </w:tr>
      <w:tr w:rsidR="005E52E1" w:rsidRPr="00EE5A4C" w14:paraId="10FF4433" w14:textId="77777777" w:rsidTr="005E52E1">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0C469A93" w14:textId="77777777" w:rsidR="005E52E1" w:rsidRPr="00EE5A4C" w:rsidRDefault="005E52E1" w:rsidP="005E52E1">
            <w:pPr>
              <w:pStyle w:val="a4"/>
              <w:rPr>
                <w:lang w:eastAsia="ru-RU"/>
              </w:rPr>
            </w:pPr>
            <w:r w:rsidRPr="00EE5A4C">
              <w:rPr>
                <w:lang w:eastAsia="ru-RU"/>
              </w:rPr>
              <w:t>Уз.32</w:t>
            </w:r>
          </w:p>
        </w:tc>
        <w:tc>
          <w:tcPr>
            <w:tcW w:w="0" w:type="auto"/>
            <w:tcBorders>
              <w:top w:val="nil"/>
              <w:left w:val="nil"/>
              <w:bottom w:val="single" w:sz="4" w:space="0" w:color="auto"/>
              <w:right w:val="single" w:sz="4" w:space="0" w:color="auto"/>
            </w:tcBorders>
            <w:shd w:val="clear" w:color="000000" w:fill="FFFFFF"/>
            <w:vAlign w:val="center"/>
            <w:hideMark/>
          </w:tcPr>
          <w:p w14:paraId="0BA4C156" w14:textId="77777777" w:rsidR="005E52E1" w:rsidRPr="00EE5A4C" w:rsidRDefault="005E52E1" w:rsidP="005E52E1">
            <w:pPr>
              <w:pStyle w:val="a4"/>
              <w:rPr>
                <w:lang w:eastAsia="ru-RU"/>
              </w:rPr>
            </w:pPr>
            <w:r w:rsidRPr="00EE5A4C">
              <w:rPr>
                <w:lang w:eastAsia="ru-RU"/>
              </w:rPr>
              <w:t>0,01</w:t>
            </w:r>
          </w:p>
        </w:tc>
        <w:tc>
          <w:tcPr>
            <w:tcW w:w="0" w:type="auto"/>
            <w:tcBorders>
              <w:top w:val="nil"/>
              <w:left w:val="nil"/>
              <w:bottom w:val="single" w:sz="4" w:space="0" w:color="auto"/>
              <w:right w:val="single" w:sz="4" w:space="0" w:color="auto"/>
            </w:tcBorders>
            <w:shd w:val="clear" w:color="000000" w:fill="FFFFFF"/>
            <w:vAlign w:val="center"/>
            <w:hideMark/>
          </w:tcPr>
          <w:p w14:paraId="4A99C21B" w14:textId="77777777" w:rsidR="005E52E1" w:rsidRPr="00EE5A4C" w:rsidRDefault="005E52E1" w:rsidP="005E52E1">
            <w:pPr>
              <w:pStyle w:val="a4"/>
              <w:rPr>
                <w:lang w:eastAsia="ru-RU"/>
              </w:rPr>
            </w:pPr>
            <w:r w:rsidRPr="00EE5A4C">
              <w:rPr>
                <w:lang w:eastAsia="ru-RU"/>
              </w:rPr>
              <w:t>30</w:t>
            </w:r>
          </w:p>
        </w:tc>
        <w:tc>
          <w:tcPr>
            <w:tcW w:w="0" w:type="auto"/>
            <w:tcBorders>
              <w:top w:val="nil"/>
              <w:left w:val="nil"/>
              <w:bottom w:val="single" w:sz="4" w:space="0" w:color="auto"/>
              <w:right w:val="single" w:sz="4" w:space="0" w:color="auto"/>
            </w:tcBorders>
            <w:shd w:val="clear" w:color="000000" w:fill="FFFFFF"/>
            <w:vAlign w:val="center"/>
            <w:hideMark/>
          </w:tcPr>
          <w:p w14:paraId="07B852B0" w14:textId="77777777" w:rsidR="005E52E1" w:rsidRPr="00EE5A4C" w:rsidRDefault="005E52E1" w:rsidP="005E52E1">
            <w:pPr>
              <w:pStyle w:val="a4"/>
              <w:rPr>
                <w:lang w:eastAsia="ru-RU"/>
              </w:rPr>
            </w:pPr>
            <w:r w:rsidRPr="00EE5A4C">
              <w:rPr>
                <w:lang w:eastAsia="ru-RU"/>
              </w:rPr>
              <w:t>30</w:t>
            </w:r>
          </w:p>
        </w:tc>
        <w:tc>
          <w:tcPr>
            <w:tcW w:w="0" w:type="auto"/>
            <w:tcBorders>
              <w:top w:val="nil"/>
              <w:left w:val="nil"/>
              <w:bottom w:val="single" w:sz="4" w:space="0" w:color="auto"/>
              <w:right w:val="single" w:sz="4" w:space="0" w:color="auto"/>
            </w:tcBorders>
            <w:shd w:val="clear" w:color="auto" w:fill="auto"/>
            <w:noWrap/>
            <w:vAlign w:val="center"/>
            <w:hideMark/>
          </w:tcPr>
          <w:p w14:paraId="4548EB5A" w14:textId="77777777" w:rsidR="005E52E1" w:rsidRPr="00EE5A4C" w:rsidRDefault="005E52E1" w:rsidP="005E52E1">
            <w:pPr>
              <w:pStyle w:val="a4"/>
              <w:rPr>
                <w:lang w:eastAsia="ru-RU"/>
              </w:rPr>
            </w:pPr>
            <w:r w:rsidRPr="00EE5A4C">
              <w:rPr>
                <w:lang w:eastAsia="ru-RU"/>
              </w:rPr>
              <w:t>25 098,32</w:t>
            </w:r>
          </w:p>
        </w:tc>
        <w:tc>
          <w:tcPr>
            <w:tcW w:w="0" w:type="auto"/>
            <w:tcBorders>
              <w:top w:val="nil"/>
              <w:left w:val="nil"/>
              <w:bottom w:val="single" w:sz="4" w:space="0" w:color="auto"/>
              <w:right w:val="single" w:sz="4" w:space="0" w:color="auto"/>
            </w:tcBorders>
            <w:shd w:val="clear" w:color="auto" w:fill="auto"/>
            <w:noWrap/>
            <w:vAlign w:val="center"/>
            <w:hideMark/>
          </w:tcPr>
          <w:p w14:paraId="1979A521" w14:textId="77777777" w:rsidR="005E52E1" w:rsidRPr="00EE5A4C" w:rsidRDefault="005E52E1" w:rsidP="005E52E1">
            <w:pPr>
              <w:pStyle w:val="a4"/>
              <w:rPr>
                <w:lang w:eastAsia="ru-RU"/>
              </w:rPr>
            </w:pPr>
            <w:r w:rsidRPr="00EE5A4C">
              <w:rPr>
                <w:lang w:eastAsia="ru-RU"/>
              </w:rPr>
              <w:t>1,05</w:t>
            </w:r>
          </w:p>
        </w:tc>
        <w:tc>
          <w:tcPr>
            <w:tcW w:w="0" w:type="auto"/>
            <w:tcBorders>
              <w:top w:val="nil"/>
              <w:left w:val="nil"/>
              <w:bottom w:val="single" w:sz="4" w:space="0" w:color="auto"/>
              <w:right w:val="single" w:sz="4" w:space="0" w:color="auto"/>
            </w:tcBorders>
            <w:shd w:val="clear" w:color="auto" w:fill="auto"/>
            <w:noWrap/>
            <w:vAlign w:val="center"/>
            <w:hideMark/>
          </w:tcPr>
          <w:p w14:paraId="6AC096C3" w14:textId="77777777" w:rsidR="005E52E1" w:rsidRPr="00EE5A4C" w:rsidRDefault="005E52E1" w:rsidP="005E52E1">
            <w:pPr>
              <w:pStyle w:val="a4"/>
              <w:rPr>
                <w:lang w:eastAsia="ru-RU"/>
              </w:rPr>
            </w:pPr>
            <w:r w:rsidRPr="00EE5A4C">
              <w:rPr>
                <w:lang w:eastAsia="ru-RU"/>
              </w:rPr>
              <w:t>1,06</w:t>
            </w:r>
          </w:p>
        </w:tc>
        <w:tc>
          <w:tcPr>
            <w:tcW w:w="0" w:type="auto"/>
            <w:vMerge/>
            <w:tcBorders>
              <w:top w:val="nil"/>
              <w:left w:val="single" w:sz="4" w:space="0" w:color="auto"/>
              <w:bottom w:val="single" w:sz="4" w:space="0" w:color="auto"/>
              <w:right w:val="single" w:sz="4" w:space="0" w:color="auto"/>
            </w:tcBorders>
            <w:vAlign w:val="center"/>
            <w:hideMark/>
          </w:tcPr>
          <w:p w14:paraId="7964A462" w14:textId="77777777" w:rsidR="005E52E1" w:rsidRPr="00EE5A4C" w:rsidRDefault="005E52E1" w:rsidP="005E52E1">
            <w:pPr>
              <w:pStyle w:val="a4"/>
              <w:rPr>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250332DF" w14:textId="77777777" w:rsidR="005E52E1" w:rsidRPr="00EE5A4C" w:rsidRDefault="005E52E1" w:rsidP="005E52E1">
            <w:pPr>
              <w:pStyle w:val="a4"/>
              <w:rPr>
                <w:lang w:eastAsia="ru-RU"/>
              </w:rPr>
            </w:pPr>
            <w:r w:rsidRPr="00EE5A4C">
              <w:rPr>
                <w:lang w:eastAsia="ru-RU"/>
              </w:rPr>
              <w:t>531,19</w:t>
            </w:r>
          </w:p>
        </w:tc>
        <w:tc>
          <w:tcPr>
            <w:tcW w:w="0" w:type="auto"/>
            <w:tcBorders>
              <w:top w:val="nil"/>
              <w:left w:val="nil"/>
              <w:bottom w:val="single" w:sz="4" w:space="0" w:color="auto"/>
              <w:right w:val="single" w:sz="4" w:space="0" w:color="auto"/>
            </w:tcBorders>
            <w:shd w:val="clear" w:color="auto" w:fill="auto"/>
            <w:noWrap/>
            <w:vAlign w:val="center"/>
            <w:hideMark/>
          </w:tcPr>
          <w:p w14:paraId="06C364D0" w14:textId="77777777" w:rsidR="005E52E1" w:rsidRPr="00EE5A4C" w:rsidRDefault="005E52E1" w:rsidP="005E52E1">
            <w:pPr>
              <w:pStyle w:val="a4"/>
              <w:rPr>
                <w:lang w:eastAsia="ru-RU"/>
              </w:rPr>
            </w:pPr>
            <w:r w:rsidRPr="00EE5A4C">
              <w:rPr>
                <w:lang w:eastAsia="ru-RU"/>
              </w:rPr>
              <w:t>637,43</w:t>
            </w:r>
          </w:p>
        </w:tc>
      </w:tr>
      <w:tr w:rsidR="005E52E1" w:rsidRPr="00EE5A4C" w14:paraId="326C1687" w14:textId="77777777" w:rsidTr="005E52E1">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2BE81AB1" w14:textId="77777777" w:rsidR="005E52E1" w:rsidRPr="00EE5A4C" w:rsidRDefault="005E52E1" w:rsidP="005E52E1">
            <w:pPr>
              <w:pStyle w:val="a4"/>
              <w:rPr>
                <w:lang w:eastAsia="ru-RU"/>
              </w:rPr>
            </w:pPr>
            <w:r w:rsidRPr="00EE5A4C">
              <w:rPr>
                <w:lang w:eastAsia="ru-RU"/>
              </w:rPr>
              <w:t>Уз.429</w:t>
            </w:r>
          </w:p>
        </w:tc>
        <w:tc>
          <w:tcPr>
            <w:tcW w:w="0" w:type="auto"/>
            <w:tcBorders>
              <w:top w:val="nil"/>
              <w:left w:val="nil"/>
              <w:bottom w:val="single" w:sz="4" w:space="0" w:color="auto"/>
              <w:right w:val="single" w:sz="4" w:space="0" w:color="auto"/>
            </w:tcBorders>
            <w:shd w:val="clear" w:color="000000" w:fill="FFFFFF"/>
            <w:vAlign w:val="center"/>
            <w:hideMark/>
          </w:tcPr>
          <w:p w14:paraId="0254BAB1" w14:textId="77777777" w:rsidR="005E52E1" w:rsidRPr="00EE5A4C" w:rsidRDefault="005E52E1" w:rsidP="005E52E1">
            <w:pPr>
              <w:pStyle w:val="a4"/>
              <w:rPr>
                <w:lang w:eastAsia="ru-RU"/>
              </w:rPr>
            </w:pPr>
            <w:r w:rsidRPr="00EE5A4C">
              <w:rPr>
                <w:lang w:eastAsia="ru-RU"/>
              </w:rPr>
              <w:t>0,04</w:t>
            </w:r>
          </w:p>
        </w:tc>
        <w:tc>
          <w:tcPr>
            <w:tcW w:w="0" w:type="auto"/>
            <w:tcBorders>
              <w:top w:val="nil"/>
              <w:left w:val="nil"/>
              <w:bottom w:val="single" w:sz="4" w:space="0" w:color="auto"/>
              <w:right w:val="single" w:sz="4" w:space="0" w:color="auto"/>
            </w:tcBorders>
            <w:shd w:val="clear" w:color="000000" w:fill="FFFFFF"/>
            <w:vAlign w:val="center"/>
            <w:hideMark/>
          </w:tcPr>
          <w:p w14:paraId="078AC93C" w14:textId="77777777" w:rsidR="005E52E1" w:rsidRPr="00EE5A4C" w:rsidRDefault="005E52E1" w:rsidP="005E52E1">
            <w:pPr>
              <w:pStyle w:val="a4"/>
              <w:rPr>
                <w:lang w:eastAsia="ru-RU"/>
              </w:rPr>
            </w:pPr>
            <w:r w:rsidRPr="00EE5A4C">
              <w:rPr>
                <w:lang w:eastAsia="ru-RU"/>
              </w:rPr>
              <w:t>80</w:t>
            </w:r>
          </w:p>
        </w:tc>
        <w:tc>
          <w:tcPr>
            <w:tcW w:w="0" w:type="auto"/>
            <w:tcBorders>
              <w:top w:val="nil"/>
              <w:left w:val="nil"/>
              <w:bottom w:val="single" w:sz="4" w:space="0" w:color="auto"/>
              <w:right w:val="single" w:sz="4" w:space="0" w:color="auto"/>
            </w:tcBorders>
            <w:shd w:val="clear" w:color="000000" w:fill="FFFFFF"/>
            <w:vAlign w:val="center"/>
            <w:hideMark/>
          </w:tcPr>
          <w:p w14:paraId="7256A75D" w14:textId="77777777" w:rsidR="005E52E1" w:rsidRPr="00EE5A4C" w:rsidRDefault="005E52E1" w:rsidP="005E52E1">
            <w:pPr>
              <w:pStyle w:val="a4"/>
              <w:rPr>
                <w:lang w:eastAsia="ru-RU"/>
              </w:rPr>
            </w:pPr>
            <w:r w:rsidRPr="00EE5A4C">
              <w:rPr>
                <w:lang w:eastAsia="ru-RU"/>
              </w:rPr>
              <w:t>80</w:t>
            </w:r>
          </w:p>
        </w:tc>
        <w:tc>
          <w:tcPr>
            <w:tcW w:w="0" w:type="auto"/>
            <w:tcBorders>
              <w:top w:val="nil"/>
              <w:left w:val="nil"/>
              <w:bottom w:val="single" w:sz="4" w:space="0" w:color="auto"/>
              <w:right w:val="single" w:sz="4" w:space="0" w:color="auto"/>
            </w:tcBorders>
            <w:shd w:val="clear" w:color="auto" w:fill="auto"/>
            <w:noWrap/>
            <w:vAlign w:val="center"/>
            <w:hideMark/>
          </w:tcPr>
          <w:p w14:paraId="015F7DD6" w14:textId="77777777" w:rsidR="005E52E1" w:rsidRPr="00EE5A4C" w:rsidRDefault="005E52E1" w:rsidP="005E52E1">
            <w:pPr>
              <w:pStyle w:val="a4"/>
              <w:rPr>
                <w:lang w:eastAsia="ru-RU"/>
              </w:rPr>
            </w:pPr>
            <w:r w:rsidRPr="00EE5A4C">
              <w:rPr>
                <w:lang w:eastAsia="ru-RU"/>
              </w:rPr>
              <w:t>25 098,32</w:t>
            </w:r>
          </w:p>
        </w:tc>
        <w:tc>
          <w:tcPr>
            <w:tcW w:w="0" w:type="auto"/>
            <w:tcBorders>
              <w:top w:val="nil"/>
              <w:left w:val="nil"/>
              <w:bottom w:val="single" w:sz="4" w:space="0" w:color="auto"/>
              <w:right w:val="single" w:sz="4" w:space="0" w:color="auto"/>
            </w:tcBorders>
            <w:shd w:val="clear" w:color="auto" w:fill="auto"/>
            <w:noWrap/>
            <w:vAlign w:val="center"/>
            <w:hideMark/>
          </w:tcPr>
          <w:p w14:paraId="476B2407" w14:textId="77777777" w:rsidR="005E52E1" w:rsidRPr="00EE5A4C" w:rsidRDefault="005E52E1" w:rsidP="005E52E1">
            <w:pPr>
              <w:pStyle w:val="a4"/>
              <w:rPr>
                <w:lang w:eastAsia="ru-RU"/>
              </w:rPr>
            </w:pPr>
            <w:r w:rsidRPr="00EE5A4C">
              <w:rPr>
                <w:lang w:eastAsia="ru-RU"/>
              </w:rPr>
              <w:t>1,05</w:t>
            </w:r>
          </w:p>
        </w:tc>
        <w:tc>
          <w:tcPr>
            <w:tcW w:w="0" w:type="auto"/>
            <w:tcBorders>
              <w:top w:val="nil"/>
              <w:left w:val="nil"/>
              <w:bottom w:val="single" w:sz="4" w:space="0" w:color="auto"/>
              <w:right w:val="single" w:sz="4" w:space="0" w:color="auto"/>
            </w:tcBorders>
            <w:shd w:val="clear" w:color="auto" w:fill="auto"/>
            <w:noWrap/>
            <w:vAlign w:val="center"/>
            <w:hideMark/>
          </w:tcPr>
          <w:p w14:paraId="7451FD9A" w14:textId="77777777" w:rsidR="005E52E1" w:rsidRPr="00EE5A4C" w:rsidRDefault="005E52E1" w:rsidP="005E52E1">
            <w:pPr>
              <w:pStyle w:val="a4"/>
              <w:rPr>
                <w:lang w:eastAsia="ru-RU"/>
              </w:rPr>
            </w:pPr>
            <w:r w:rsidRPr="00EE5A4C">
              <w:rPr>
                <w:lang w:eastAsia="ru-RU"/>
              </w:rPr>
              <w:t>1,06</w:t>
            </w:r>
          </w:p>
        </w:tc>
        <w:tc>
          <w:tcPr>
            <w:tcW w:w="0" w:type="auto"/>
            <w:vMerge/>
            <w:tcBorders>
              <w:top w:val="nil"/>
              <w:left w:val="single" w:sz="4" w:space="0" w:color="auto"/>
              <w:bottom w:val="single" w:sz="4" w:space="0" w:color="auto"/>
              <w:right w:val="single" w:sz="4" w:space="0" w:color="auto"/>
            </w:tcBorders>
            <w:vAlign w:val="center"/>
            <w:hideMark/>
          </w:tcPr>
          <w:p w14:paraId="087AF92E" w14:textId="77777777" w:rsidR="005E52E1" w:rsidRPr="00EE5A4C" w:rsidRDefault="005E52E1" w:rsidP="005E52E1">
            <w:pPr>
              <w:pStyle w:val="a4"/>
              <w:rPr>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70B6137A" w14:textId="77777777" w:rsidR="005E52E1" w:rsidRPr="00EE5A4C" w:rsidRDefault="005E52E1" w:rsidP="005E52E1">
            <w:pPr>
              <w:pStyle w:val="a4"/>
              <w:rPr>
                <w:lang w:eastAsia="ru-RU"/>
              </w:rPr>
            </w:pPr>
            <w:r w:rsidRPr="00EE5A4C">
              <w:rPr>
                <w:lang w:eastAsia="ru-RU"/>
              </w:rPr>
              <w:t>1 668,58</w:t>
            </w:r>
          </w:p>
        </w:tc>
        <w:tc>
          <w:tcPr>
            <w:tcW w:w="0" w:type="auto"/>
            <w:tcBorders>
              <w:top w:val="nil"/>
              <w:left w:val="nil"/>
              <w:bottom w:val="single" w:sz="4" w:space="0" w:color="auto"/>
              <w:right w:val="single" w:sz="4" w:space="0" w:color="auto"/>
            </w:tcBorders>
            <w:shd w:val="clear" w:color="auto" w:fill="auto"/>
            <w:noWrap/>
            <w:vAlign w:val="center"/>
            <w:hideMark/>
          </w:tcPr>
          <w:p w14:paraId="14163140" w14:textId="77777777" w:rsidR="005E52E1" w:rsidRPr="00EE5A4C" w:rsidRDefault="005E52E1" w:rsidP="005E52E1">
            <w:pPr>
              <w:pStyle w:val="a4"/>
              <w:rPr>
                <w:lang w:eastAsia="ru-RU"/>
              </w:rPr>
            </w:pPr>
            <w:r w:rsidRPr="00EE5A4C">
              <w:rPr>
                <w:lang w:eastAsia="ru-RU"/>
              </w:rPr>
              <w:t>2 002,30</w:t>
            </w:r>
          </w:p>
        </w:tc>
      </w:tr>
      <w:tr w:rsidR="005E52E1" w:rsidRPr="00EE5A4C" w14:paraId="7339401A" w14:textId="77777777" w:rsidTr="005E52E1">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77A90E4F" w14:textId="77777777" w:rsidR="005E52E1" w:rsidRPr="00EE5A4C" w:rsidRDefault="005E52E1" w:rsidP="005E52E1">
            <w:pPr>
              <w:pStyle w:val="a4"/>
              <w:rPr>
                <w:lang w:eastAsia="ru-RU"/>
              </w:rPr>
            </w:pPr>
            <w:proofErr w:type="spellStart"/>
            <w:r w:rsidRPr="00EE5A4C">
              <w:rPr>
                <w:lang w:eastAsia="ru-RU"/>
              </w:rPr>
              <w:t>ПУз</w:t>
            </w:r>
            <w:proofErr w:type="spellEnd"/>
            <w:r w:rsidRPr="00EE5A4C">
              <w:rPr>
                <w:lang w:eastAsia="ru-RU"/>
              </w:rPr>
              <w:t>. 4</w:t>
            </w:r>
          </w:p>
        </w:tc>
        <w:tc>
          <w:tcPr>
            <w:tcW w:w="0" w:type="auto"/>
            <w:tcBorders>
              <w:top w:val="nil"/>
              <w:left w:val="nil"/>
              <w:bottom w:val="single" w:sz="4" w:space="0" w:color="auto"/>
              <w:right w:val="single" w:sz="4" w:space="0" w:color="auto"/>
            </w:tcBorders>
            <w:shd w:val="clear" w:color="000000" w:fill="FFFFFF"/>
            <w:vAlign w:val="center"/>
            <w:hideMark/>
          </w:tcPr>
          <w:p w14:paraId="2B96E1AA" w14:textId="77777777" w:rsidR="005E52E1" w:rsidRPr="00EE5A4C" w:rsidRDefault="005E52E1" w:rsidP="005E52E1">
            <w:pPr>
              <w:pStyle w:val="a4"/>
              <w:rPr>
                <w:lang w:eastAsia="ru-RU"/>
              </w:rPr>
            </w:pPr>
            <w:r w:rsidRPr="00EE5A4C">
              <w:rPr>
                <w:lang w:eastAsia="ru-RU"/>
              </w:rPr>
              <w:t>0,01</w:t>
            </w:r>
          </w:p>
        </w:tc>
        <w:tc>
          <w:tcPr>
            <w:tcW w:w="0" w:type="auto"/>
            <w:tcBorders>
              <w:top w:val="nil"/>
              <w:left w:val="nil"/>
              <w:bottom w:val="single" w:sz="4" w:space="0" w:color="auto"/>
              <w:right w:val="single" w:sz="4" w:space="0" w:color="auto"/>
            </w:tcBorders>
            <w:shd w:val="clear" w:color="000000" w:fill="FFFFFF"/>
            <w:vAlign w:val="center"/>
            <w:hideMark/>
          </w:tcPr>
          <w:p w14:paraId="565BFF10" w14:textId="77777777" w:rsidR="005E52E1" w:rsidRPr="00EE5A4C" w:rsidRDefault="005E52E1" w:rsidP="005E52E1">
            <w:pPr>
              <w:pStyle w:val="a4"/>
              <w:rPr>
                <w:lang w:eastAsia="ru-RU"/>
              </w:rPr>
            </w:pPr>
            <w:r w:rsidRPr="00EE5A4C">
              <w:rPr>
                <w:lang w:eastAsia="ru-RU"/>
              </w:rPr>
              <w:t>100</w:t>
            </w:r>
          </w:p>
        </w:tc>
        <w:tc>
          <w:tcPr>
            <w:tcW w:w="0" w:type="auto"/>
            <w:tcBorders>
              <w:top w:val="nil"/>
              <w:left w:val="nil"/>
              <w:bottom w:val="single" w:sz="4" w:space="0" w:color="auto"/>
              <w:right w:val="single" w:sz="4" w:space="0" w:color="auto"/>
            </w:tcBorders>
            <w:shd w:val="clear" w:color="000000" w:fill="FFFFFF"/>
            <w:vAlign w:val="center"/>
            <w:hideMark/>
          </w:tcPr>
          <w:p w14:paraId="2254ED85" w14:textId="77777777" w:rsidR="005E52E1" w:rsidRPr="00EE5A4C" w:rsidRDefault="005E52E1" w:rsidP="005E52E1">
            <w:pPr>
              <w:pStyle w:val="a4"/>
              <w:rPr>
                <w:lang w:eastAsia="ru-RU"/>
              </w:rPr>
            </w:pPr>
            <w:r w:rsidRPr="00EE5A4C">
              <w:rPr>
                <w:lang w:eastAsia="ru-RU"/>
              </w:rPr>
              <w:t>100</w:t>
            </w:r>
          </w:p>
        </w:tc>
        <w:tc>
          <w:tcPr>
            <w:tcW w:w="0" w:type="auto"/>
            <w:tcBorders>
              <w:top w:val="nil"/>
              <w:left w:val="nil"/>
              <w:bottom w:val="single" w:sz="4" w:space="0" w:color="auto"/>
              <w:right w:val="single" w:sz="4" w:space="0" w:color="auto"/>
            </w:tcBorders>
            <w:shd w:val="clear" w:color="auto" w:fill="auto"/>
            <w:noWrap/>
            <w:vAlign w:val="center"/>
            <w:hideMark/>
          </w:tcPr>
          <w:p w14:paraId="2F28BF97" w14:textId="77777777" w:rsidR="005E52E1" w:rsidRPr="00EE5A4C" w:rsidRDefault="005E52E1" w:rsidP="005E52E1">
            <w:pPr>
              <w:pStyle w:val="a4"/>
              <w:rPr>
                <w:lang w:eastAsia="ru-RU"/>
              </w:rPr>
            </w:pPr>
            <w:r w:rsidRPr="00EE5A4C">
              <w:rPr>
                <w:lang w:eastAsia="ru-RU"/>
              </w:rPr>
              <w:t>26 743,52</w:t>
            </w:r>
          </w:p>
        </w:tc>
        <w:tc>
          <w:tcPr>
            <w:tcW w:w="0" w:type="auto"/>
            <w:tcBorders>
              <w:top w:val="nil"/>
              <w:left w:val="nil"/>
              <w:bottom w:val="single" w:sz="4" w:space="0" w:color="auto"/>
              <w:right w:val="single" w:sz="4" w:space="0" w:color="auto"/>
            </w:tcBorders>
            <w:shd w:val="clear" w:color="auto" w:fill="auto"/>
            <w:noWrap/>
            <w:vAlign w:val="center"/>
            <w:hideMark/>
          </w:tcPr>
          <w:p w14:paraId="494AC724" w14:textId="77777777" w:rsidR="005E52E1" w:rsidRPr="00EE5A4C" w:rsidRDefault="005E52E1" w:rsidP="005E52E1">
            <w:pPr>
              <w:pStyle w:val="a4"/>
              <w:rPr>
                <w:lang w:eastAsia="ru-RU"/>
              </w:rPr>
            </w:pPr>
            <w:r w:rsidRPr="00EE5A4C">
              <w:rPr>
                <w:lang w:eastAsia="ru-RU"/>
              </w:rPr>
              <w:t>1,05</w:t>
            </w:r>
          </w:p>
        </w:tc>
        <w:tc>
          <w:tcPr>
            <w:tcW w:w="0" w:type="auto"/>
            <w:tcBorders>
              <w:top w:val="nil"/>
              <w:left w:val="nil"/>
              <w:bottom w:val="single" w:sz="4" w:space="0" w:color="auto"/>
              <w:right w:val="single" w:sz="4" w:space="0" w:color="auto"/>
            </w:tcBorders>
            <w:shd w:val="clear" w:color="auto" w:fill="auto"/>
            <w:noWrap/>
            <w:vAlign w:val="center"/>
            <w:hideMark/>
          </w:tcPr>
          <w:p w14:paraId="54C68E43" w14:textId="77777777" w:rsidR="005E52E1" w:rsidRPr="00EE5A4C" w:rsidRDefault="005E52E1" w:rsidP="005E52E1">
            <w:pPr>
              <w:pStyle w:val="a4"/>
              <w:rPr>
                <w:lang w:eastAsia="ru-RU"/>
              </w:rPr>
            </w:pPr>
            <w:r w:rsidRPr="00EE5A4C">
              <w:rPr>
                <w:lang w:eastAsia="ru-RU"/>
              </w:rPr>
              <w:t>1,06</w:t>
            </w:r>
          </w:p>
        </w:tc>
        <w:tc>
          <w:tcPr>
            <w:tcW w:w="0" w:type="auto"/>
            <w:vMerge/>
            <w:tcBorders>
              <w:top w:val="nil"/>
              <w:left w:val="single" w:sz="4" w:space="0" w:color="auto"/>
              <w:bottom w:val="single" w:sz="4" w:space="0" w:color="auto"/>
              <w:right w:val="single" w:sz="4" w:space="0" w:color="auto"/>
            </w:tcBorders>
            <w:vAlign w:val="center"/>
            <w:hideMark/>
          </w:tcPr>
          <w:p w14:paraId="604C868A" w14:textId="77777777" w:rsidR="005E52E1" w:rsidRPr="00EE5A4C" w:rsidRDefault="005E52E1" w:rsidP="005E52E1">
            <w:pPr>
              <w:pStyle w:val="a4"/>
              <w:rPr>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72D2530B" w14:textId="77777777" w:rsidR="005E52E1" w:rsidRPr="00EE5A4C" w:rsidRDefault="005E52E1" w:rsidP="005E52E1">
            <w:pPr>
              <w:pStyle w:val="a4"/>
              <w:rPr>
                <w:lang w:eastAsia="ru-RU"/>
              </w:rPr>
            </w:pPr>
            <w:r w:rsidRPr="00EE5A4C">
              <w:rPr>
                <w:lang w:eastAsia="ru-RU"/>
              </w:rPr>
              <w:t>241,41</w:t>
            </w:r>
          </w:p>
        </w:tc>
        <w:tc>
          <w:tcPr>
            <w:tcW w:w="0" w:type="auto"/>
            <w:tcBorders>
              <w:top w:val="nil"/>
              <w:left w:val="nil"/>
              <w:bottom w:val="single" w:sz="4" w:space="0" w:color="auto"/>
              <w:right w:val="single" w:sz="4" w:space="0" w:color="auto"/>
            </w:tcBorders>
            <w:shd w:val="clear" w:color="auto" w:fill="auto"/>
            <w:noWrap/>
            <w:vAlign w:val="center"/>
            <w:hideMark/>
          </w:tcPr>
          <w:p w14:paraId="09C8B0F4" w14:textId="77777777" w:rsidR="005E52E1" w:rsidRPr="00EE5A4C" w:rsidRDefault="005E52E1" w:rsidP="005E52E1">
            <w:pPr>
              <w:pStyle w:val="a4"/>
              <w:rPr>
                <w:lang w:eastAsia="ru-RU"/>
              </w:rPr>
            </w:pPr>
            <w:r w:rsidRPr="00EE5A4C">
              <w:rPr>
                <w:lang w:eastAsia="ru-RU"/>
              </w:rPr>
              <w:t>289,69</w:t>
            </w:r>
          </w:p>
        </w:tc>
      </w:tr>
      <w:tr w:rsidR="005E52E1" w:rsidRPr="00EE5A4C" w14:paraId="38D6B41F" w14:textId="77777777" w:rsidTr="005E52E1">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765D1FE0" w14:textId="77777777" w:rsidR="005E52E1" w:rsidRPr="00EE5A4C" w:rsidRDefault="005E52E1" w:rsidP="005E52E1">
            <w:pPr>
              <w:pStyle w:val="a4"/>
              <w:rPr>
                <w:lang w:eastAsia="ru-RU"/>
              </w:rPr>
            </w:pPr>
            <w:proofErr w:type="spellStart"/>
            <w:r w:rsidRPr="00EE5A4C">
              <w:rPr>
                <w:lang w:eastAsia="ru-RU"/>
              </w:rPr>
              <w:t>ПУз</w:t>
            </w:r>
            <w:proofErr w:type="spellEnd"/>
            <w:r w:rsidRPr="00EE5A4C">
              <w:rPr>
                <w:lang w:eastAsia="ru-RU"/>
              </w:rPr>
              <w:t>. 4</w:t>
            </w:r>
          </w:p>
        </w:tc>
        <w:tc>
          <w:tcPr>
            <w:tcW w:w="0" w:type="auto"/>
            <w:tcBorders>
              <w:top w:val="nil"/>
              <w:left w:val="nil"/>
              <w:bottom w:val="single" w:sz="4" w:space="0" w:color="auto"/>
              <w:right w:val="single" w:sz="4" w:space="0" w:color="auto"/>
            </w:tcBorders>
            <w:shd w:val="clear" w:color="000000" w:fill="FFFFFF"/>
            <w:vAlign w:val="center"/>
            <w:hideMark/>
          </w:tcPr>
          <w:p w14:paraId="6D9CCD15" w14:textId="77777777" w:rsidR="005E52E1" w:rsidRPr="00EE5A4C" w:rsidRDefault="005E52E1" w:rsidP="005E52E1">
            <w:pPr>
              <w:pStyle w:val="a4"/>
              <w:rPr>
                <w:lang w:eastAsia="ru-RU"/>
              </w:rPr>
            </w:pPr>
            <w:r w:rsidRPr="00EE5A4C">
              <w:rPr>
                <w:lang w:eastAsia="ru-RU"/>
              </w:rPr>
              <w:t>0,13</w:t>
            </w:r>
          </w:p>
        </w:tc>
        <w:tc>
          <w:tcPr>
            <w:tcW w:w="0" w:type="auto"/>
            <w:tcBorders>
              <w:top w:val="nil"/>
              <w:left w:val="nil"/>
              <w:bottom w:val="single" w:sz="4" w:space="0" w:color="auto"/>
              <w:right w:val="single" w:sz="4" w:space="0" w:color="auto"/>
            </w:tcBorders>
            <w:shd w:val="clear" w:color="000000" w:fill="FFFFFF"/>
            <w:vAlign w:val="center"/>
            <w:hideMark/>
          </w:tcPr>
          <w:p w14:paraId="33749072" w14:textId="77777777" w:rsidR="005E52E1" w:rsidRPr="00EE5A4C" w:rsidRDefault="005E52E1" w:rsidP="005E52E1">
            <w:pPr>
              <w:pStyle w:val="a4"/>
              <w:rPr>
                <w:lang w:eastAsia="ru-RU"/>
              </w:rPr>
            </w:pPr>
            <w:r w:rsidRPr="00EE5A4C">
              <w:rPr>
                <w:lang w:eastAsia="ru-RU"/>
              </w:rPr>
              <w:t>50</w:t>
            </w:r>
          </w:p>
        </w:tc>
        <w:tc>
          <w:tcPr>
            <w:tcW w:w="0" w:type="auto"/>
            <w:tcBorders>
              <w:top w:val="nil"/>
              <w:left w:val="nil"/>
              <w:bottom w:val="single" w:sz="4" w:space="0" w:color="auto"/>
              <w:right w:val="single" w:sz="4" w:space="0" w:color="auto"/>
            </w:tcBorders>
            <w:shd w:val="clear" w:color="000000" w:fill="FFFFFF"/>
            <w:vAlign w:val="center"/>
            <w:hideMark/>
          </w:tcPr>
          <w:p w14:paraId="19D63BF5" w14:textId="77777777" w:rsidR="005E52E1" w:rsidRPr="00EE5A4C" w:rsidRDefault="005E52E1" w:rsidP="005E52E1">
            <w:pPr>
              <w:pStyle w:val="a4"/>
              <w:rPr>
                <w:lang w:eastAsia="ru-RU"/>
              </w:rPr>
            </w:pPr>
            <w:r w:rsidRPr="00EE5A4C">
              <w:rPr>
                <w:lang w:eastAsia="ru-RU"/>
              </w:rPr>
              <w:t>50</w:t>
            </w:r>
          </w:p>
        </w:tc>
        <w:tc>
          <w:tcPr>
            <w:tcW w:w="0" w:type="auto"/>
            <w:tcBorders>
              <w:top w:val="nil"/>
              <w:left w:val="nil"/>
              <w:bottom w:val="single" w:sz="4" w:space="0" w:color="auto"/>
              <w:right w:val="single" w:sz="4" w:space="0" w:color="auto"/>
            </w:tcBorders>
            <w:shd w:val="clear" w:color="auto" w:fill="auto"/>
            <w:noWrap/>
            <w:vAlign w:val="center"/>
            <w:hideMark/>
          </w:tcPr>
          <w:p w14:paraId="4AC6F7FA" w14:textId="77777777" w:rsidR="005E52E1" w:rsidRPr="00EE5A4C" w:rsidRDefault="005E52E1" w:rsidP="005E52E1">
            <w:pPr>
              <w:pStyle w:val="a4"/>
              <w:rPr>
                <w:lang w:eastAsia="ru-RU"/>
              </w:rPr>
            </w:pPr>
            <w:r w:rsidRPr="00EE5A4C">
              <w:rPr>
                <w:lang w:eastAsia="ru-RU"/>
              </w:rPr>
              <w:t>25 098,32</w:t>
            </w:r>
          </w:p>
        </w:tc>
        <w:tc>
          <w:tcPr>
            <w:tcW w:w="0" w:type="auto"/>
            <w:tcBorders>
              <w:top w:val="nil"/>
              <w:left w:val="nil"/>
              <w:bottom w:val="single" w:sz="4" w:space="0" w:color="auto"/>
              <w:right w:val="single" w:sz="4" w:space="0" w:color="auto"/>
            </w:tcBorders>
            <w:shd w:val="clear" w:color="auto" w:fill="auto"/>
            <w:noWrap/>
            <w:vAlign w:val="center"/>
            <w:hideMark/>
          </w:tcPr>
          <w:p w14:paraId="4E2400B8" w14:textId="77777777" w:rsidR="005E52E1" w:rsidRPr="00EE5A4C" w:rsidRDefault="005E52E1" w:rsidP="005E52E1">
            <w:pPr>
              <w:pStyle w:val="a4"/>
              <w:rPr>
                <w:lang w:eastAsia="ru-RU"/>
              </w:rPr>
            </w:pPr>
            <w:r w:rsidRPr="00EE5A4C">
              <w:rPr>
                <w:lang w:eastAsia="ru-RU"/>
              </w:rPr>
              <w:t>1,05</w:t>
            </w:r>
          </w:p>
        </w:tc>
        <w:tc>
          <w:tcPr>
            <w:tcW w:w="0" w:type="auto"/>
            <w:tcBorders>
              <w:top w:val="nil"/>
              <w:left w:val="nil"/>
              <w:bottom w:val="single" w:sz="4" w:space="0" w:color="auto"/>
              <w:right w:val="single" w:sz="4" w:space="0" w:color="auto"/>
            </w:tcBorders>
            <w:shd w:val="clear" w:color="auto" w:fill="auto"/>
            <w:noWrap/>
            <w:vAlign w:val="center"/>
            <w:hideMark/>
          </w:tcPr>
          <w:p w14:paraId="563C76F2" w14:textId="77777777" w:rsidR="005E52E1" w:rsidRPr="00EE5A4C" w:rsidRDefault="005E52E1" w:rsidP="005E52E1">
            <w:pPr>
              <w:pStyle w:val="a4"/>
              <w:rPr>
                <w:lang w:eastAsia="ru-RU"/>
              </w:rPr>
            </w:pPr>
            <w:r w:rsidRPr="00EE5A4C">
              <w:rPr>
                <w:lang w:eastAsia="ru-RU"/>
              </w:rPr>
              <w:t>1,06</w:t>
            </w:r>
          </w:p>
        </w:tc>
        <w:tc>
          <w:tcPr>
            <w:tcW w:w="0" w:type="auto"/>
            <w:vMerge/>
            <w:tcBorders>
              <w:top w:val="nil"/>
              <w:left w:val="single" w:sz="4" w:space="0" w:color="auto"/>
              <w:bottom w:val="single" w:sz="4" w:space="0" w:color="auto"/>
              <w:right w:val="single" w:sz="4" w:space="0" w:color="auto"/>
            </w:tcBorders>
            <w:vAlign w:val="center"/>
            <w:hideMark/>
          </w:tcPr>
          <w:p w14:paraId="68AC1587" w14:textId="77777777" w:rsidR="005E52E1" w:rsidRPr="00EE5A4C" w:rsidRDefault="005E52E1" w:rsidP="005E52E1">
            <w:pPr>
              <w:pStyle w:val="a4"/>
              <w:rPr>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2CC2C04C" w14:textId="77777777" w:rsidR="005E52E1" w:rsidRPr="00EE5A4C" w:rsidRDefault="005E52E1" w:rsidP="005E52E1">
            <w:pPr>
              <w:pStyle w:val="a4"/>
              <w:rPr>
                <w:lang w:eastAsia="ru-RU"/>
              </w:rPr>
            </w:pPr>
            <w:r w:rsidRPr="00EE5A4C">
              <w:rPr>
                <w:lang w:eastAsia="ru-RU"/>
              </w:rPr>
              <w:t>5 063,14</w:t>
            </w:r>
          </w:p>
        </w:tc>
        <w:tc>
          <w:tcPr>
            <w:tcW w:w="0" w:type="auto"/>
            <w:tcBorders>
              <w:top w:val="nil"/>
              <w:left w:val="nil"/>
              <w:bottom w:val="single" w:sz="4" w:space="0" w:color="auto"/>
              <w:right w:val="single" w:sz="4" w:space="0" w:color="auto"/>
            </w:tcBorders>
            <w:shd w:val="clear" w:color="auto" w:fill="auto"/>
            <w:noWrap/>
            <w:vAlign w:val="center"/>
            <w:hideMark/>
          </w:tcPr>
          <w:p w14:paraId="4657FECC" w14:textId="77777777" w:rsidR="005E52E1" w:rsidRPr="00EE5A4C" w:rsidRDefault="005E52E1" w:rsidP="005E52E1">
            <w:pPr>
              <w:pStyle w:val="a4"/>
              <w:rPr>
                <w:lang w:eastAsia="ru-RU"/>
              </w:rPr>
            </w:pPr>
            <w:r w:rsidRPr="00EE5A4C">
              <w:rPr>
                <w:lang w:eastAsia="ru-RU"/>
              </w:rPr>
              <w:t>6 075,77</w:t>
            </w:r>
          </w:p>
        </w:tc>
      </w:tr>
      <w:tr w:rsidR="005E52E1" w:rsidRPr="00EE5A4C" w14:paraId="51F82EC9" w14:textId="77777777" w:rsidTr="005E52E1">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1FC8E533" w14:textId="77777777" w:rsidR="005E52E1" w:rsidRPr="00EE5A4C" w:rsidRDefault="005E52E1" w:rsidP="005E52E1">
            <w:pPr>
              <w:pStyle w:val="a4"/>
              <w:rPr>
                <w:lang w:eastAsia="ru-RU"/>
              </w:rPr>
            </w:pPr>
            <w:r w:rsidRPr="00EE5A4C">
              <w:rPr>
                <w:lang w:eastAsia="ru-RU"/>
              </w:rPr>
              <w:t>Уз.429</w:t>
            </w:r>
          </w:p>
        </w:tc>
        <w:tc>
          <w:tcPr>
            <w:tcW w:w="0" w:type="auto"/>
            <w:tcBorders>
              <w:top w:val="nil"/>
              <w:left w:val="nil"/>
              <w:bottom w:val="single" w:sz="4" w:space="0" w:color="auto"/>
              <w:right w:val="single" w:sz="4" w:space="0" w:color="auto"/>
            </w:tcBorders>
            <w:shd w:val="clear" w:color="000000" w:fill="FFFFFF"/>
            <w:vAlign w:val="center"/>
            <w:hideMark/>
          </w:tcPr>
          <w:p w14:paraId="790DAA7E" w14:textId="77777777" w:rsidR="005E52E1" w:rsidRPr="00EE5A4C" w:rsidRDefault="005E52E1" w:rsidP="005E52E1">
            <w:pPr>
              <w:pStyle w:val="a4"/>
              <w:rPr>
                <w:lang w:eastAsia="ru-RU"/>
              </w:rPr>
            </w:pPr>
            <w:r w:rsidRPr="00EE5A4C">
              <w:rPr>
                <w:lang w:eastAsia="ru-RU"/>
              </w:rPr>
              <w:t>0,08</w:t>
            </w:r>
          </w:p>
        </w:tc>
        <w:tc>
          <w:tcPr>
            <w:tcW w:w="0" w:type="auto"/>
            <w:tcBorders>
              <w:top w:val="nil"/>
              <w:left w:val="nil"/>
              <w:bottom w:val="single" w:sz="4" w:space="0" w:color="auto"/>
              <w:right w:val="single" w:sz="4" w:space="0" w:color="auto"/>
            </w:tcBorders>
            <w:shd w:val="clear" w:color="000000" w:fill="FFFFFF"/>
            <w:vAlign w:val="center"/>
            <w:hideMark/>
          </w:tcPr>
          <w:p w14:paraId="1C52A33B" w14:textId="77777777" w:rsidR="005E52E1" w:rsidRPr="00EE5A4C" w:rsidRDefault="005E52E1" w:rsidP="005E52E1">
            <w:pPr>
              <w:pStyle w:val="a4"/>
              <w:rPr>
                <w:lang w:eastAsia="ru-RU"/>
              </w:rPr>
            </w:pPr>
            <w:r w:rsidRPr="00EE5A4C">
              <w:rPr>
                <w:lang w:eastAsia="ru-RU"/>
              </w:rPr>
              <w:t>30</w:t>
            </w:r>
          </w:p>
        </w:tc>
        <w:tc>
          <w:tcPr>
            <w:tcW w:w="0" w:type="auto"/>
            <w:tcBorders>
              <w:top w:val="nil"/>
              <w:left w:val="nil"/>
              <w:bottom w:val="single" w:sz="4" w:space="0" w:color="auto"/>
              <w:right w:val="single" w:sz="4" w:space="0" w:color="auto"/>
            </w:tcBorders>
            <w:shd w:val="clear" w:color="000000" w:fill="FFFFFF"/>
            <w:vAlign w:val="center"/>
            <w:hideMark/>
          </w:tcPr>
          <w:p w14:paraId="294CC0DD" w14:textId="77777777" w:rsidR="005E52E1" w:rsidRPr="00EE5A4C" w:rsidRDefault="005E52E1" w:rsidP="005E52E1">
            <w:pPr>
              <w:pStyle w:val="a4"/>
              <w:rPr>
                <w:lang w:eastAsia="ru-RU"/>
              </w:rPr>
            </w:pPr>
            <w:r w:rsidRPr="00EE5A4C">
              <w:rPr>
                <w:lang w:eastAsia="ru-RU"/>
              </w:rPr>
              <w:t>30</w:t>
            </w:r>
          </w:p>
        </w:tc>
        <w:tc>
          <w:tcPr>
            <w:tcW w:w="0" w:type="auto"/>
            <w:tcBorders>
              <w:top w:val="nil"/>
              <w:left w:val="nil"/>
              <w:bottom w:val="single" w:sz="4" w:space="0" w:color="auto"/>
              <w:right w:val="single" w:sz="4" w:space="0" w:color="auto"/>
            </w:tcBorders>
            <w:shd w:val="clear" w:color="auto" w:fill="auto"/>
            <w:noWrap/>
            <w:vAlign w:val="center"/>
            <w:hideMark/>
          </w:tcPr>
          <w:p w14:paraId="008F9B22" w14:textId="77777777" w:rsidR="005E52E1" w:rsidRPr="00EE5A4C" w:rsidRDefault="005E52E1" w:rsidP="005E52E1">
            <w:pPr>
              <w:pStyle w:val="a4"/>
              <w:rPr>
                <w:lang w:eastAsia="ru-RU"/>
              </w:rPr>
            </w:pPr>
            <w:r w:rsidRPr="00EE5A4C">
              <w:rPr>
                <w:lang w:eastAsia="ru-RU"/>
              </w:rPr>
              <w:t>25 098,32</w:t>
            </w:r>
          </w:p>
        </w:tc>
        <w:tc>
          <w:tcPr>
            <w:tcW w:w="0" w:type="auto"/>
            <w:tcBorders>
              <w:top w:val="nil"/>
              <w:left w:val="nil"/>
              <w:bottom w:val="single" w:sz="4" w:space="0" w:color="auto"/>
              <w:right w:val="single" w:sz="4" w:space="0" w:color="auto"/>
            </w:tcBorders>
            <w:shd w:val="clear" w:color="auto" w:fill="auto"/>
            <w:noWrap/>
            <w:vAlign w:val="center"/>
            <w:hideMark/>
          </w:tcPr>
          <w:p w14:paraId="203F0759" w14:textId="77777777" w:rsidR="005E52E1" w:rsidRPr="00EE5A4C" w:rsidRDefault="005E52E1" w:rsidP="005E52E1">
            <w:pPr>
              <w:pStyle w:val="a4"/>
              <w:rPr>
                <w:lang w:eastAsia="ru-RU"/>
              </w:rPr>
            </w:pPr>
            <w:r w:rsidRPr="00EE5A4C">
              <w:rPr>
                <w:lang w:eastAsia="ru-RU"/>
              </w:rPr>
              <w:t>1,05</w:t>
            </w:r>
          </w:p>
        </w:tc>
        <w:tc>
          <w:tcPr>
            <w:tcW w:w="0" w:type="auto"/>
            <w:tcBorders>
              <w:top w:val="nil"/>
              <w:left w:val="nil"/>
              <w:bottom w:val="single" w:sz="4" w:space="0" w:color="auto"/>
              <w:right w:val="single" w:sz="4" w:space="0" w:color="auto"/>
            </w:tcBorders>
            <w:shd w:val="clear" w:color="auto" w:fill="auto"/>
            <w:noWrap/>
            <w:vAlign w:val="center"/>
            <w:hideMark/>
          </w:tcPr>
          <w:p w14:paraId="2D09AA51" w14:textId="77777777" w:rsidR="005E52E1" w:rsidRPr="00EE5A4C" w:rsidRDefault="005E52E1" w:rsidP="005E52E1">
            <w:pPr>
              <w:pStyle w:val="a4"/>
              <w:rPr>
                <w:lang w:eastAsia="ru-RU"/>
              </w:rPr>
            </w:pPr>
            <w:r w:rsidRPr="00EE5A4C">
              <w:rPr>
                <w:lang w:eastAsia="ru-RU"/>
              </w:rPr>
              <w:t>1,06</w:t>
            </w:r>
          </w:p>
        </w:tc>
        <w:tc>
          <w:tcPr>
            <w:tcW w:w="0" w:type="auto"/>
            <w:vMerge/>
            <w:tcBorders>
              <w:top w:val="nil"/>
              <w:left w:val="single" w:sz="4" w:space="0" w:color="auto"/>
              <w:bottom w:val="single" w:sz="4" w:space="0" w:color="auto"/>
              <w:right w:val="single" w:sz="4" w:space="0" w:color="auto"/>
            </w:tcBorders>
            <w:vAlign w:val="center"/>
            <w:hideMark/>
          </w:tcPr>
          <w:p w14:paraId="66D7A141" w14:textId="77777777" w:rsidR="005E52E1" w:rsidRPr="00EE5A4C" w:rsidRDefault="005E52E1" w:rsidP="005E52E1">
            <w:pPr>
              <w:pStyle w:val="a4"/>
              <w:rPr>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7952292B" w14:textId="77777777" w:rsidR="005E52E1" w:rsidRPr="00EE5A4C" w:rsidRDefault="005E52E1" w:rsidP="005E52E1">
            <w:pPr>
              <w:pStyle w:val="a4"/>
              <w:rPr>
                <w:lang w:eastAsia="ru-RU"/>
              </w:rPr>
            </w:pPr>
            <w:r w:rsidRPr="00EE5A4C">
              <w:rPr>
                <w:lang w:eastAsia="ru-RU"/>
              </w:rPr>
              <w:t>3 133,18</w:t>
            </w:r>
          </w:p>
        </w:tc>
        <w:tc>
          <w:tcPr>
            <w:tcW w:w="0" w:type="auto"/>
            <w:tcBorders>
              <w:top w:val="nil"/>
              <w:left w:val="nil"/>
              <w:bottom w:val="single" w:sz="4" w:space="0" w:color="auto"/>
              <w:right w:val="single" w:sz="4" w:space="0" w:color="auto"/>
            </w:tcBorders>
            <w:shd w:val="clear" w:color="auto" w:fill="auto"/>
            <w:noWrap/>
            <w:vAlign w:val="center"/>
            <w:hideMark/>
          </w:tcPr>
          <w:p w14:paraId="60024404" w14:textId="77777777" w:rsidR="005E52E1" w:rsidRPr="00EE5A4C" w:rsidRDefault="005E52E1" w:rsidP="005E52E1">
            <w:pPr>
              <w:pStyle w:val="a4"/>
              <w:rPr>
                <w:lang w:eastAsia="ru-RU"/>
              </w:rPr>
            </w:pPr>
            <w:r w:rsidRPr="00EE5A4C">
              <w:rPr>
                <w:lang w:eastAsia="ru-RU"/>
              </w:rPr>
              <w:t>3 759,81</w:t>
            </w:r>
          </w:p>
        </w:tc>
      </w:tr>
      <w:tr w:rsidR="005E52E1" w:rsidRPr="00EE5A4C" w14:paraId="3695E639" w14:textId="77777777" w:rsidTr="005E52E1">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3927ACFC" w14:textId="77777777" w:rsidR="005E52E1" w:rsidRPr="00EE5A4C" w:rsidRDefault="005E52E1" w:rsidP="005E52E1">
            <w:pPr>
              <w:pStyle w:val="a4"/>
              <w:rPr>
                <w:lang w:eastAsia="ru-RU"/>
              </w:rPr>
            </w:pPr>
            <w:r w:rsidRPr="00EE5A4C">
              <w:rPr>
                <w:lang w:eastAsia="ru-RU"/>
              </w:rPr>
              <w:t>Уз.112</w:t>
            </w:r>
          </w:p>
        </w:tc>
        <w:tc>
          <w:tcPr>
            <w:tcW w:w="0" w:type="auto"/>
            <w:tcBorders>
              <w:top w:val="nil"/>
              <w:left w:val="nil"/>
              <w:bottom w:val="single" w:sz="4" w:space="0" w:color="auto"/>
              <w:right w:val="single" w:sz="4" w:space="0" w:color="auto"/>
            </w:tcBorders>
            <w:shd w:val="clear" w:color="000000" w:fill="FFFFFF"/>
            <w:vAlign w:val="center"/>
            <w:hideMark/>
          </w:tcPr>
          <w:p w14:paraId="422422D4" w14:textId="77777777" w:rsidR="005E52E1" w:rsidRPr="00EE5A4C" w:rsidRDefault="005E52E1" w:rsidP="005E52E1">
            <w:pPr>
              <w:pStyle w:val="a4"/>
              <w:rPr>
                <w:lang w:eastAsia="ru-RU"/>
              </w:rPr>
            </w:pPr>
            <w:r w:rsidRPr="00EE5A4C">
              <w:rPr>
                <w:lang w:eastAsia="ru-RU"/>
              </w:rPr>
              <w:t>0,15</w:t>
            </w:r>
          </w:p>
        </w:tc>
        <w:tc>
          <w:tcPr>
            <w:tcW w:w="0" w:type="auto"/>
            <w:tcBorders>
              <w:top w:val="nil"/>
              <w:left w:val="nil"/>
              <w:bottom w:val="single" w:sz="4" w:space="0" w:color="auto"/>
              <w:right w:val="single" w:sz="4" w:space="0" w:color="auto"/>
            </w:tcBorders>
            <w:shd w:val="clear" w:color="000000" w:fill="FFFFFF"/>
            <w:vAlign w:val="center"/>
            <w:hideMark/>
          </w:tcPr>
          <w:p w14:paraId="7F58EC57" w14:textId="77777777" w:rsidR="005E52E1" w:rsidRPr="00EE5A4C" w:rsidRDefault="005E52E1" w:rsidP="005E52E1">
            <w:pPr>
              <w:pStyle w:val="a4"/>
              <w:rPr>
                <w:lang w:eastAsia="ru-RU"/>
              </w:rPr>
            </w:pPr>
            <w:r w:rsidRPr="00EE5A4C">
              <w:rPr>
                <w:lang w:eastAsia="ru-RU"/>
              </w:rPr>
              <w:t>30</w:t>
            </w:r>
          </w:p>
        </w:tc>
        <w:tc>
          <w:tcPr>
            <w:tcW w:w="0" w:type="auto"/>
            <w:tcBorders>
              <w:top w:val="nil"/>
              <w:left w:val="nil"/>
              <w:bottom w:val="single" w:sz="4" w:space="0" w:color="auto"/>
              <w:right w:val="single" w:sz="4" w:space="0" w:color="auto"/>
            </w:tcBorders>
            <w:shd w:val="clear" w:color="000000" w:fill="FFFFFF"/>
            <w:vAlign w:val="center"/>
            <w:hideMark/>
          </w:tcPr>
          <w:p w14:paraId="116FB0D5" w14:textId="77777777" w:rsidR="005E52E1" w:rsidRPr="00EE5A4C" w:rsidRDefault="005E52E1" w:rsidP="005E52E1">
            <w:pPr>
              <w:pStyle w:val="a4"/>
              <w:rPr>
                <w:lang w:eastAsia="ru-RU"/>
              </w:rPr>
            </w:pPr>
            <w:r w:rsidRPr="00EE5A4C">
              <w:rPr>
                <w:lang w:eastAsia="ru-RU"/>
              </w:rPr>
              <w:t>30</w:t>
            </w:r>
          </w:p>
        </w:tc>
        <w:tc>
          <w:tcPr>
            <w:tcW w:w="0" w:type="auto"/>
            <w:tcBorders>
              <w:top w:val="nil"/>
              <w:left w:val="nil"/>
              <w:bottom w:val="single" w:sz="4" w:space="0" w:color="auto"/>
              <w:right w:val="single" w:sz="4" w:space="0" w:color="auto"/>
            </w:tcBorders>
            <w:shd w:val="clear" w:color="auto" w:fill="auto"/>
            <w:noWrap/>
            <w:vAlign w:val="center"/>
            <w:hideMark/>
          </w:tcPr>
          <w:p w14:paraId="04DF8C29" w14:textId="77777777" w:rsidR="005E52E1" w:rsidRPr="00EE5A4C" w:rsidRDefault="005E52E1" w:rsidP="005E52E1">
            <w:pPr>
              <w:pStyle w:val="a4"/>
              <w:rPr>
                <w:lang w:eastAsia="ru-RU"/>
              </w:rPr>
            </w:pPr>
            <w:r w:rsidRPr="00EE5A4C">
              <w:rPr>
                <w:lang w:eastAsia="ru-RU"/>
              </w:rPr>
              <w:t>25 098,32</w:t>
            </w:r>
          </w:p>
        </w:tc>
        <w:tc>
          <w:tcPr>
            <w:tcW w:w="0" w:type="auto"/>
            <w:tcBorders>
              <w:top w:val="nil"/>
              <w:left w:val="nil"/>
              <w:bottom w:val="single" w:sz="4" w:space="0" w:color="auto"/>
              <w:right w:val="single" w:sz="4" w:space="0" w:color="auto"/>
            </w:tcBorders>
            <w:shd w:val="clear" w:color="auto" w:fill="auto"/>
            <w:noWrap/>
            <w:vAlign w:val="center"/>
            <w:hideMark/>
          </w:tcPr>
          <w:p w14:paraId="0F10BDE4" w14:textId="77777777" w:rsidR="005E52E1" w:rsidRPr="00EE5A4C" w:rsidRDefault="005E52E1" w:rsidP="005E52E1">
            <w:pPr>
              <w:pStyle w:val="a4"/>
              <w:rPr>
                <w:lang w:eastAsia="ru-RU"/>
              </w:rPr>
            </w:pPr>
            <w:r w:rsidRPr="00EE5A4C">
              <w:rPr>
                <w:lang w:eastAsia="ru-RU"/>
              </w:rPr>
              <w:t>1,05</w:t>
            </w:r>
          </w:p>
        </w:tc>
        <w:tc>
          <w:tcPr>
            <w:tcW w:w="0" w:type="auto"/>
            <w:tcBorders>
              <w:top w:val="nil"/>
              <w:left w:val="nil"/>
              <w:bottom w:val="single" w:sz="4" w:space="0" w:color="auto"/>
              <w:right w:val="single" w:sz="4" w:space="0" w:color="auto"/>
            </w:tcBorders>
            <w:shd w:val="clear" w:color="auto" w:fill="auto"/>
            <w:noWrap/>
            <w:vAlign w:val="center"/>
            <w:hideMark/>
          </w:tcPr>
          <w:p w14:paraId="105181C3" w14:textId="77777777" w:rsidR="005E52E1" w:rsidRPr="00EE5A4C" w:rsidRDefault="005E52E1" w:rsidP="005E52E1">
            <w:pPr>
              <w:pStyle w:val="a4"/>
              <w:rPr>
                <w:lang w:eastAsia="ru-RU"/>
              </w:rPr>
            </w:pPr>
            <w:r w:rsidRPr="00EE5A4C">
              <w:rPr>
                <w:lang w:eastAsia="ru-RU"/>
              </w:rPr>
              <w:t>1,06</w:t>
            </w:r>
          </w:p>
        </w:tc>
        <w:tc>
          <w:tcPr>
            <w:tcW w:w="0" w:type="auto"/>
            <w:vMerge/>
            <w:tcBorders>
              <w:top w:val="nil"/>
              <w:left w:val="single" w:sz="4" w:space="0" w:color="auto"/>
              <w:bottom w:val="single" w:sz="4" w:space="0" w:color="auto"/>
              <w:right w:val="single" w:sz="4" w:space="0" w:color="auto"/>
            </w:tcBorders>
            <w:vAlign w:val="center"/>
            <w:hideMark/>
          </w:tcPr>
          <w:p w14:paraId="21EBD694" w14:textId="77777777" w:rsidR="005E52E1" w:rsidRPr="00EE5A4C" w:rsidRDefault="005E52E1" w:rsidP="005E52E1">
            <w:pPr>
              <w:pStyle w:val="a4"/>
              <w:rPr>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6F93C334" w14:textId="77777777" w:rsidR="005E52E1" w:rsidRPr="00EE5A4C" w:rsidRDefault="005E52E1" w:rsidP="005E52E1">
            <w:pPr>
              <w:pStyle w:val="a4"/>
              <w:rPr>
                <w:lang w:eastAsia="ru-RU"/>
              </w:rPr>
            </w:pPr>
            <w:r w:rsidRPr="00EE5A4C">
              <w:rPr>
                <w:lang w:eastAsia="ru-RU"/>
              </w:rPr>
              <w:t>5 741,67</w:t>
            </w:r>
          </w:p>
        </w:tc>
        <w:tc>
          <w:tcPr>
            <w:tcW w:w="0" w:type="auto"/>
            <w:tcBorders>
              <w:top w:val="nil"/>
              <w:left w:val="nil"/>
              <w:bottom w:val="single" w:sz="4" w:space="0" w:color="auto"/>
              <w:right w:val="single" w:sz="4" w:space="0" w:color="auto"/>
            </w:tcBorders>
            <w:shd w:val="clear" w:color="auto" w:fill="auto"/>
            <w:noWrap/>
            <w:vAlign w:val="center"/>
            <w:hideMark/>
          </w:tcPr>
          <w:p w14:paraId="12B4A11F" w14:textId="77777777" w:rsidR="005E52E1" w:rsidRPr="00EE5A4C" w:rsidRDefault="005E52E1" w:rsidP="005E52E1">
            <w:pPr>
              <w:pStyle w:val="a4"/>
              <w:rPr>
                <w:lang w:eastAsia="ru-RU"/>
              </w:rPr>
            </w:pPr>
            <w:r w:rsidRPr="00EE5A4C">
              <w:rPr>
                <w:lang w:eastAsia="ru-RU"/>
              </w:rPr>
              <w:t>6 890,01</w:t>
            </w:r>
          </w:p>
        </w:tc>
      </w:tr>
      <w:tr w:rsidR="005E52E1" w:rsidRPr="00EE5A4C" w14:paraId="6F435647" w14:textId="77777777" w:rsidTr="005E52E1">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2FADE8E2" w14:textId="77777777" w:rsidR="005E52E1" w:rsidRPr="00EE5A4C" w:rsidRDefault="005E52E1" w:rsidP="005E52E1">
            <w:pPr>
              <w:pStyle w:val="a4"/>
              <w:rPr>
                <w:lang w:eastAsia="ru-RU"/>
              </w:rPr>
            </w:pPr>
            <w:r w:rsidRPr="00EE5A4C">
              <w:rPr>
                <w:lang w:eastAsia="ru-RU"/>
              </w:rPr>
              <w:t>Уз.11</w:t>
            </w:r>
          </w:p>
        </w:tc>
        <w:tc>
          <w:tcPr>
            <w:tcW w:w="0" w:type="auto"/>
            <w:tcBorders>
              <w:top w:val="nil"/>
              <w:left w:val="nil"/>
              <w:bottom w:val="single" w:sz="4" w:space="0" w:color="auto"/>
              <w:right w:val="single" w:sz="4" w:space="0" w:color="auto"/>
            </w:tcBorders>
            <w:shd w:val="clear" w:color="000000" w:fill="FFFFFF"/>
            <w:vAlign w:val="center"/>
            <w:hideMark/>
          </w:tcPr>
          <w:p w14:paraId="3DCBE737" w14:textId="77777777" w:rsidR="005E52E1" w:rsidRPr="00EE5A4C" w:rsidRDefault="005E52E1" w:rsidP="005E52E1">
            <w:pPr>
              <w:pStyle w:val="a4"/>
              <w:rPr>
                <w:lang w:eastAsia="ru-RU"/>
              </w:rPr>
            </w:pPr>
            <w:r w:rsidRPr="00EE5A4C">
              <w:rPr>
                <w:lang w:eastAsia="ru-RU"/>
              </w:rPr>
              <w:t>0,04</w:t>
            </w:r>
          </w:p>
        </w:tc>
        <w:tc>
          <w:tcPr>
            <w:tcW w:w="0" w:type="auto"/>
            <w:tcBorders>
              <w:top w:val="nil"/>
              <w:left w:val="nil"/>
              <w:bottom w:val="single" w:sz="4" w:space="0" w:color="auto"/>
              <w:right w:val="single" w:sz="4" w:space="0" w:color="auto"/>
            </w:tcBorders>
            <w:shd w:val="clear" w:color="000000" w:fill="FFFFFF"/>
            <w:vAlign w:val="center"/>
            <w:hideMark/>
          </w:tcPr>
          <w:p w14:paraId="5271FCE6" w14:textId="77777777" w:rsidR="005E52E1" w:rsidRPr="00EE5A4C" w:rsidRDefault="005E52E1" w:rsidP="005E52E1">
            <w:pPr>
              <w:pStyle w:val="a4"/>
              <w:rPr>
                <w:lang w:eastAsia="ru-RU"/>
              </w:rPr>
            </w:pPr>
            <w:r w:rsidRPr="00EE5A4C">
              <w:rPr>
                <w:lang w:eastAsia="ru-RU"/>
              </w:rPr>
              <w:t>40</w:t>
            </w:r>
          </w:p>
        </w:tc>
        <w:tc>
          <w:tcPr>
            <w:tcW w:w="0" w:type="auto"/>
            <w:tcBorders>
              <w:top w:val="nil"/>
              <w:left w:val="nil"/>
              <w:bottom w:val="single" w:sz="4" w:space="0" w:color="auto"/>
              <w:right w:val="single" w:sz="4" w:space="0" w:color="auto"/>
            </w:tcBorders>
            <w:shd w:val="clear" w:color="000000" w:fill="FFFFFF"/>
            <w:vAlign w:val="center"/>
            <w:hideMark/>
          </w:tcPr>
          <w:p w14:paraId="79FFEE2D" w14:textId="77777777" w:rsidR="005E52E1" w:rsidRPr="00EE5A4C" w:rsidRDefault="005E52E1" w:rsidP="005E52E1">
            <w:pPr>
              <w:pStyle w:val="a4"/>
              <w:rPr>
                <w:lang w:eastAsia="ru-RU"/>
              </w:rPr>
            </w:pPr>
            <w:r w:rsidRPr="00EE5A4C">
              <w:rPr>
                <w:lang w:eastAsia="ru-RU"/>
              </w:rPr>
              <w:t>40</w:t>
            </w:r>
          </w:p>
        </w:tc>
        <w:tc>
          <w:tcPr>
            <w:tcW w:w="0" w:type="auto"/>
            <w:tcBorders>
              <w:top w:val="nil"/>
              <w:left w:val="nil"/>
              <w:bottom w:val="single" w:sz="4" w:space="0" w:color="auto"/>
              <w:right w:val="single" w:sz="4" w:space="0" w:color="auto"/>
            </w:tcBorders>
            <w:shd w:val="clear" w:color="auto" w:fill="auto"/>
            <w:noWrap/>
            <w:vAlign w:val="center"/>
            <w:hideMark/>
          </w:tcPr>
          <w:p w14:paraId="6A612064" w14:textId="77777777" w:rsidR="005E52E1" w:rsidRPr="00EE5A4C" w:rsidRDefault="005E52E1" w:rsidP="005E52E1">
            <w:pPr>
              <w:pStyle w:val="a4"/>
              <w:rPr>
                <w:lang w:eastAsia="ru-RU"/>
              </w:rPr>
            </w:pPr>
            <w:r w:rsidRPr="00EE5A4C">
              <w:rPr>
                <w:lang w:eastAsia="ru-RU"/>
              </w:rPr>
              <w:t>25 098,32</w:t>
            </w:r>
          </w:p>
        </w:tc>
        <w:tc>
          <w:tcPr>
            <w:tcW w:w="0" w:type="auto"/>
            <w:tcBorders>
              <w:top w:val="nil"/>
              <w:left w:val="nil"/>
              <w:bottom w:val="single" w:sz="4" w:space="0" w:color="auto"/>
              <w:right w:val="single" w:sz="4" w:space="0" w:color="auto"/>
            </w:tcBorders>
            <w:shd w:val="clear" w:color="auto" w:fill="auto"/>
            <w:noWrap/>
            <w:vAlign w:val="center"/>
            <w:hideMark/>
          </w:tcPr>
          <w:p w14:paraId="2B2499D6" w14:textId="77777777" w:rsidR="005E52E1" w:rsidRPr="00EE5A4C" w:rsidRDefault="005E52E1" w:rsidP="005E52E1">
            <w:pPr>
              <w:pStyle w:val="a4"/>
              <w:rPr>
                <w:lang w:eastAsia="ru-RU"/>
              </w:rPr>
            </w:pPr>
            <w:r w:rsidRPr="00EE5A4C">
              <w:rPr>
                <w:lang w:eastAsia="ru-RU"/>
              </w:rPr>
              <w:t>1,05</w:t>
            </w:r>
          </w:p>
        </w:tc>
        <w:tc>
          <w:tcPr>
            <w:tcW w:w="0" w:type="auto"/>
            <w:tcBorders>
              <w:top w:val="nil"/>
              <w:left w:val="nil"/>
              <w:bottom w:val="single" w:sz="4" w:space="0" w:color="auto"/>
              <w:right w:val="single" w:sz="4" w:space="0" w:color="auto"/>
            </w:tcBorders>
            <w:shd w:val="clear" w:color="auto" w:fill="auto"/>
            <w:noWrap/>
            <w:vAlign w:val="center"/>
            <w:hideMark/>
          </w:tcPr>
          <w:p w14:paraId="362E63BC" w14:textId="77777777" w:rsidR="005E52E1" w:rsidRPr="00EE5A4C" w:rsidRDefault="005E52E1" w:rsidP="005E52E1">
            <w:pPr>
              <w:pStyle w:val="a4"/>
              <w:rPr>
                <w:lang w:eastAsia="ru-RU"/>
              </w:rPr>
            </w:pPr>
            <w:r w:rsidRPr="00EE5A4C">
              <w:rPr>
                <w:lang w:eastAsia="ru-RU"/>
              </w:rPr>
              <w:t>1,06</w:t>
            </w:r>
          </w:p>
        </w:tc>
        <w:tc>
          <w:tcPr>
            <w:tcW w:w="0" w:type="auto"/>
            <w:vMerge/>
            <w:tcBorders>
              <w:top w:val="nil"/>
              <w:left w:val="single" w:sz="4" w:space="0" w:color="auto"/>
              <w:bottom w:val="single" w:sz="4" w:space="0" w:color="auto"/>
              <w:right w:val="single" w:sz="4" w:space="0" w:color="auto"/>
            </w:tcBorders>
            <w:vAlign w:val="center"/>
            <w:hideMark/>
          </w:tcPr>
          <w:p w14:paraId="2CB4F798" w14:textId="77777777" w:rsidR="005E52E1" w:rsidRPr="00EE5A4C" w:rsidRDefault="005E52E1" w:rsidP="005E52E1">
            <w:pPr>
              <w:pStyle w:val="a4"/>
              <w:rPr>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358B42F5" w14:textId="77777777" w:rsidR="005E52E1" w:rsidRPr="00EE5A4C" w:rsidRDefault="005E52E1" w:rsidP="005E52E1">
            <w:pPr>
              <w:pStyle w:val="a4"/>
              <w:rPr>
                <w:lang w:eastAsia="ru-RU"/>
              </w:rPr>
            </w:pPr>
            <w:r w:rsidRPr="00EE5A4C">
              <w:rPr>
                <w:lang w:eastAsia="ru-RU"/>
              </w:rPr>
              <w:t>1 531,57</w:t>
            </w:r>
          </w:p>
        </w:tc>
        <w:tc>
          <w:tcPr>
            <w:tcW w:w="0" w:type="auto"/>
            <w:tcBorders>
              <w:top w:val="nil"/>
              <w:left w:val="nil"/>
              <w:bottom w:val="single" w:sz="4" w:space="0" w:color="auto"/>
              <w:right w:val="single" w:sz="4" w:space="0" w:color="auto"/>
            </w:tcBorders>
            <w:shd w:val="clear" w:color="auto" w:fill="auto"/>
            <w:noWrap/>
            <w:vAlign w:val="center"/>
            <w:hideMark/>
          </w:tcPr>
          <w:p w14:paraId="3A948872" w14:textId="77777777" w:rsidR="005E52E1" w:rsidRPr="00EE5A4C" w:rsidRDefault="005E52E1" w:rsidP="005E52E1">
            <w:pPr>
              <w:pStyle w:val="a4"/>
              <w:rPr>
                <w:lang w:eastAsia="ru-RU"/>
              </w:rPr>
            </w:pPr>
            <w:r w:rsidRPr="00EE5A4C">
              <w:rPr>
                <w:lang w:eastAsia="ru-RU"/>
              </w:rPr>
              <w:t>1 837,89</w:t>
            </w:r>
          </w:p>
        </w:tc>
      </w:tr>
      <w:tr w:rsidR="005E52E1" w:rsidRPr="00EE5A4C" w14:paraId="62AA7577" w14:textId="77777777" w:rsidTr="005E52E1">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0551CBF8" w14:textId="77777777" w:rsidR="005E52E1" w:rsidRPr="00EE5A4C" w:rsidRDefault="005E52E1" w:rsidP="005E52E1">
            <w:pPr>
              <w:pStyle w:val="a4"/>
              <w:rPr>
                <w:lang w:eastAsia="ru-RU"/>
              </w:rPr>
            </w:pPr>
            <w:r w:rsidRPr="00EE5A4C">
              <w:rPr>
                <w:lang w:eastAsia="ru-RU"/>
              </w:rPr>
              <w:t>Уз.139</w:t>
            </w:r>
          </w:p>
        </w:tc>
        <w:tc>
          <w:tcPr>
            <w:tcW w:w="0" w:type="auto"/>
            <w:tcBorders>
              <w:top w:val="nil"/>
              <w:left w:val="nil"/>
              <w:bottom w:val="single" w:sz="4" w:space="0" w:color="auto"/>
              <w:right w:val="single" w:sz="4" w:space="0" w:color="auto"/>
            </w:tcBorders>
            <w:shd w:val="clear" w:color="000000" w:fill="FFFFFF"/>
            <w:vAlign w:val="center"/>
            <w:hideMark/>
          </w:tcPr>
          <w:p w14:paraId="2E0AAB68" w14:textId="77777777" w:rsidR="005E52E1" w:rsidRPr="00EE5A4C" w:rsidRDefault="005E52E1" w:rsidP="005E52E1">
            <w:pPr>
              <w:pStyle w:val="a4"/>
              <w:rPr>
                <w:lang w:eastAsia="ru-RU"/>
              </w:rPr>
            </w:pPr>
            <w:r w:rsidRPr="00EE5A4C">
              <w:rPr>
                <w:lang w:eastAsia="ru-RU"/>
              </w:rPr>
              <w:t>0,16</w:t>
            </w:r>
          </w:p>
        </w:tc>
        <w:tc>
          <w:tcPr>
            <w:tcW w:w="0" w:type="auto"/>
            <w:tcBorders>
              <w:top w:val="nil"/>
              <w:left w:val="nil"/>
              <w:bottom w:val="single" w:sz="4" w:space="0" w:color="auto"/>
              <w:right w:val="single" w:sz="4" w:space="0" w:color="auto"/>
            </w:tcBorders>
            <w:shd w:val="clear" w:color="000000" w:fill="FFFFFF"/>
            <w:vAlign w:val="center"/>
            <w:hideMark/>
          </w:tcPr>
          <w:p w14:paraId="6A5E851A" w14:textId="77777777" w:rsidR="005E52E1" w:rsidRPr="00EE5A4C" w:rsidRDefault="005E52E1" w:rsidP="005E52E1">
            <w:pPr>
              <w:pStyle w:val="a4"/>
              <w:rPr>
                <w:lang w:eastAsia="ru-RU"/>
              </w:rPr>
            </w:pPr>
            <w:r w:rsidRPr="00EE5A4C">
              <w:rPr>
                <w:lang w:eastAsia="ru-RU"/>
              </w:rPr>
              <w:t>30</w:t>
            </w:r>
          </w:p>
        </w:tc>
        <w:tc>
          <w:tcPr>
            <w:tcW w:w="0" w:type="auto"/>
            <w:tcBorders>
              <w:top w:val="nil"/>
              <w:left w:val="nil"/>
              <w:bottom w:val="single" w:sz="4" w:space="0" w:color="auto"/>
              <w:right w:val="single" w:sz="4" w:space="0" w:color="auto"/>
            </w:tcBorders>
            <w:shd w:val="clear" w:color="000000" w:fill="FFFFFF"/>
            <w:vAlign w:val="center"/>
            <w:hideMark/>
          </w:tcPr>
          <w:p w14:paraId="47252BDC" w14:textId="77777777" w:rsidR="005E52E1" w:rsidRPr="00EE5A4C" w:rsidRDefault="005E52E1" w:rsidP="005E52E1">
            <w:pPr>
              <w:pStyle w:val="a4"/>
              <w:rPr>
                <w:lang w:eastAsia="ru-RU"/>
              </w:rPr>
            </w:pPr>
            <w:r w:rsidRPr="00EE5A4C">
              <w:rPr>
                <w:lang w:eastAsia="ru-RU"/>
              </w:rPr>
              <w:t>30</w:t>
            </w:r>
          </w:p>
        </w:tc>
        <w:tc>
          <w:tcPr>
            <w:tcW w:w="0" w:type="auto"/>
            <w:tcBorders>
              <w:top w:val="nil"/>
              <w:left w:val="nil"/>
              <w:bottom w:val="single" w:sz="4" w:space="0" w:color="auto"/>
              <w:right w:val="single" w:sz="4" w:space="0" w:color="auto"/>
            </w:tcBorders>
            <w:shd w:val="clear" w:color="auto" w:fill="auto"/>
            <w:noWrap/>
            <w:vAlign w:val="center"/>
            <w:hideMark/>
          </w:tcPr>
          <w:p w14:paraId="78106299" w14:textId="77777777" w:rsidR="005E52E1" w:rsidRPr="00EE5A4C" w:rsidRDefault="005E52E1" w:rsidP="005E52E1">
            <w:pPr>
              <w:pStyle w:val="a4"/>
              <w:rPr>
                <w:lang w:eastAsia="ru-RU"/>
              </w:rPr>
            </w:pPr>
            <w:r w:rsidRPr="00EE5A4C">
              <w:rPr>
                <w:lang w:eastAsia="ru-RU"/>
              </w:rPr>
              <w:t>25 098,32</w:t>
            </w:r>
          </w:p>
        </w:tc>
        <w:tc>
          <w:tcPr>
            <w:tcW w:w="0" w:type="auto"/>
            <w:tcBorders>
              <w:top w:val="nil"/>
              <w:left w:val="nil"/>
              <w:bottom w:val="single" w:sz="4" w:space="0" w:color="auto"/>
              <w:right w:val="single" w:sz="4" w:space="0" w:color="auto"/>
            </w:tcBorders>
            <w:shd w:val="clear" w:color="auto" w:fill="auto"/>
            <w:noWrap/>
            <w:vAlign w:val="center"/>
            <w:hideMark/>
          </w:tcPr>
          <w:p w14:paraId="27A372F5" w14:textId="77777777" w:rsidR="005E52E1" w:rsidRPr="00EE5A4C" w:rsidRDefault="005E52E1" w:rsidP="005E52E1">
            <w:pPr>
              <w:pStyle w:val="a4"/>
              <w:rPr>
                <w:lang w:eastAsia="ru-RU"/>
              </w:rPr>
            </w:pPr>
            <w:r w:rsidRPr="00EE5A4C">
              <w:rPr>
                <w:lang w:eastAsia="ru-RU"/>
              </w:rPr>
              <w:t>1,05</w:t>
            </w:r>
          </w:p>
        </w:tc>
        <w:tc>
          <w:tcPr>
            <w:tcW w:w="0" w:type="auto"/>
            <w:tcBorders>
              <w:top w:val="nil"/>
              <w:left w:val="nil"/>
              <w:bottom w:val="single" w:sz="4" w:space="0" w:color="auto"/>
              <w:right w:val="single" w:sz="4" w:space="0" w:color="auto"/>
            </w:tcBorders>
            <w:shd w:val="clear" w:color="auto" w:fill="auto"/>
            <w:noWrap/>
            <w:vAlign w:val="center"/>
            <w:hideMark/>
          </w:tcPr>
          <w:p w14:paraId="447DDFB8" w14:textId="77777777" w:rsidR="005E52E1" w:rsidRPr="00EE5A4C" w:rsidRDefault="005E52E1" w:rsidP="005E52E1">
            <w:pPr>
              <w:pStyle w:val="a4"/>
              <w:rPr>
                <w:lang w:eastAsia="ru-RU"/>
              </w:rPr>
            </w:pPr>
            <w:r w:rsidRPr="00EE5A4C">
              <w:rPr>
                <w:lang w:eastAsia="ru-RU"/>
              </w:rPr>
              <w:t>1,06</w:t>
            </w:r>
          </w:p>
        </w:tc>
        <w:tc>
          <w:tcPr>
            <w:tcW w:w="0" w:type="auto"/>
            <w:vMerge/>
            <w:tcBorders>
              <w:top w:val="nil"/>
              <w:left w:val="single" w:sz="4" w:space="0" w:color="auto"/>
              <w:bottom w:val="single" w:sz="4" w:space="0" w:color="auto"/>
              <w:right w:val="single" w:sz="4" w:space="0" w:color="auto"/>
            </w:tcBorders>
            <w:vAlign w:val="center"/>
            <w:hideMark/>
          </w:tcPr>
          <w:p w14:paraId="2BFC70F5" w14:textId="77777777" w:rsidR="005E52E1" w:rsidRPr="00EE5A4C" w:rsidRDefault="005E52E1" w:rsidP="005E52E1">
            <w:pPr>
              <w:pStyle w:val="a4"/>
              <w:rPr>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0E863C0D" w14:textId="77777777" w:rsidR="005E52E1" w:rsidRPr="00EE5A4C" w:rsidRDefault="005E52E1" w:rsidP="005E52E1">
            <w:pPr>
              <w:pStyle w:val="a4"/>
              <w:rPr>
                <w:lang w:eastAsia="ru-RU"/>
              </w:rPr>
            </w:pPr>
            <w:r w:rsidRPr="00EE5A4C">
              <w:rPr>
                <w:lang w:eastAsia="ru-RU"/>
              </w:rPr>
              <w:t>6 221,58</w:t>
            </w:r>
          </w:p>
        </w:tc>
        <w:tc>
          <w:tcPr>
            <w:tcW w:w="0" w:type="auto"/>
            <w:tcBorders>
              <w:top w:val="nil"/>
              <w:left w:val="nil"/>
              <w:bottom w:val="single" w:sz="4" w:space="0" w:color="auto"/>
              <w:right w:val="single" w:sz="4" w:space="0" w:color="auto"/>
            </w:tcBorders>
            <w:shd w:val="clear" w:color="auto" w:fill="auto"/>
            <w:noWrap/>
            <w:vAlign w:val="center"/>
            <w:hideMark/>
          </w:tcPr>
          <w:p w14:paraId="4EBA786B" w14:textId="77777777" w:rsidR="005E52E1" w:rsidRPr="00EE5A4C" w:rsidRDefault="005E52E1" w:rsidP="005E52E1">
            <w:pPr>
              <w:pStyle w:val="a4"/>
              <w:rPr>
                <w:lang w:eastAsia="ru-RU"/>
              </w:rPr>
            </w:pPr>
            <w:r w:rsidRPr="00EE5A4C">
              <w:rPr>
                <w:lang w:eastAsia="ru-RU"/>
              </w:rPr>
              <w:t>7 465,90</w:t>
            </w:r>
          </w:p>
        </w:tc>
      </w:tr>
      <w:tr w:rsidR="005E52E1" w:rsidRPr="00EE5A4C" w14:paraId="3A1D95DA" w14:textId="77777777" w:rsidTr="005E52E1">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406932D8" w14:textId="77777777" w:rsidR="005E52E1" w:rsidRPr="00EE5A4C" w:rsidRDefault="005E52E1" w:rsidP="005E52E1">
            <w:pPr>
              <w:pStyle w:val="a4"/>
              <w:rPr>
                <w:lang w:eastAsia="ru-RU"/>
              </w:rPr>
            </w:pPr>
            <w:r w:rsidRPr="00EE5A4C">
              <w:rPr>
                <w:lang w:eastAsia="ru-RU"/>
              </w:rPr>
              <w:t>Уз.434</w:t>
            </w:r>
          </w:p>
        </w:tc>
        <w:tc>
          <w:tcPr>
            <w:tcW w:w="0" w:type="auto"/>
            <w:tcBorders>
              <w:top w:val="nil"/>
              <w:left w:val="nil"/>
              <w:bottom w:val="single" w:sz="4" w:space="0" w:color="auto"/>
              <w:right w:val="single" w:sz="4" w:space="0" w:color="auto"/>
            </w:tcBorders>
            <w:shd w:val="clear" w:color="000000" w:fill="FFFFFF"/>
            <w:vAlign w:val="center"/>
            <w:hideMark/>
          </w:tcPr>
          <w:p w14:paraId="1ED04F6E" w14:textId="77777777" w:rsidR="005E52E1" w:rsidRPr="00EE5A4C" w:rsidRDefault="005E52E1" w:rsidP="005E52E1">
            <w:pPr>
              <w:pStyle w:val="a4"/>
              <w:rPr>
                <w:lang w:eastAsia="ru-RU"/>
              </w:rPr>
            </w:pPr>
            <w:r w:rsidRPr="00EE5A4C">
              <w:rPr>
                <w:lang w:eastAsia="ru-RU"/>
              </w:rPr>
              <w:t>0,12</w:t>
            </w:r>
          </w:p>
        </w:tc>
        <w:tc>
          <w:tcPr>
            <w:tcW w:w="0" w:type="auto"/>
            <w:tcBorders>
              <w:top w:val="nil"/>
              <w:left w:val="nil"/>
              <w:bottom w:val="single" w:sz="4" w:space="0" w:color="auto"/>
              <w:right w:val="single" w:sz="4" w:space="0" w:color="auto"/>
            </w:tcBorders>
            <w:shd w:val="clear" w:color="000000" w:fill="FFFFFF"/>
            <w:vAlign w:val="center"/>
            <w:hideMark/>
          </w:tcPr>
          <w:p w14:paraId="3883E2F6" w14:textId="77777777" w:rsidR="005E52E1" w:rsidRPr="00EE5A4C" w:rsidRDefault="005E52E1" w:rsidP="005E52E1">
            <w:pPr>
              <w:pStyle w:val="a4"/>
              <w:rPr>
                <w:lang w:eastAsia="ru-RU"/>
              </w:rPr>
            </w:pPr>
            <w:r w:rsidRPr="00EE5A4C">
              <w:rPr>
                <w:lang w:eastAsia="ru-RU"/>
              </w:rPr>
              <w:t>200</w:t>
            </w:r>
          </w:p>
        </w:tc>
        <w:tc>
          <w:tcPr>
            <w:tcW w:w="0" w:type="auto"/>
            <w:tcBorders>
              <w:top w:val="nil"/>
              <w:left w:val="nil"/>
              <w:bottom w:val="single" w:sz="4" w:space="0" w:color="auto"/>
              <w:right w:val="single" w:sz="4" w:space="0" w:color="auto"/>
            </w:tcBorders>
            <w:shd w:val="clear" w:color="000000" w:fill="FFFFFF"/>
            <w:vAlign w:val="center"/>
            <w:hideMark/>
          </w:tcPr>
          <w:p w14:paraId="36A6D374" w14:textId="77777777" w:rsidR="005E52E1" w:rsidRPr="00EE5A4C" w:rsidRDefault="005E52E1" w:rsidP="005E52E1">
            <w:pPr>
              <w:pStyle w:val="a4"/>
              <w:rPr>
                <w:lang w:eastAsia="ru-RU"/>
              </w:rPr>
            </w:pPr>
            <w:r w:rsidRPr="00EE5A4C">
              <w:rPr>
                <w:lang w:eastAsia="ru-RU"/>
              </w:rPr>
              <w:t>200</w:t>
            </w:r>
          </w:p>
        </w:tc>
        <w:tc>
          <w:tcPr>
            <w:tcW w:w="0" w:type="auto"/>
            <w:tcBorders>
              <w:top w:val="nil"/>
              <w:left w:val="nil"/>
              <w:bottom w:val="single" w:sz="4" w:space="0" w:color="auto"/>
              <w:right w:val="single" w:sz="4" w:space="0" w:color="auto"/>
            </w:tcBorders>
            <w:shd w:val="clear" w:color="auto" w:fill="auto"/>
            <w:noWrap/>
            <w:vAlign w:val="center"/>
            <w:hideMark/>
          </w:tcPr>
          <w:p w14:paraId="390AEC0C" w14:textId="77777777" w:rsidR="005E52E1" w:rsidRPr="00EE5A4C" w:rsidRDefault="005E52E1" w:rsidP="005E52E1">
            <w:pPr>
              <w:pStyle w:val="a4"/>
              <w:rPr>
                <w:lang w:eastAsia="ru-RU"/>
              </w:rPr>
            </w:pPr>
            <w:r w:rsidRPr="00EE5A4C">
              <w:rPr>
                <w:lang w:eastAsia="ru-RU"/>
              </w:rPr>
              <w:t>34 706,51</w:t>
            </w:r>
          </w:p>
        </w:tc>
        <w:tc>
          <w:tcPr>
            <w:tcW w:w="0" w:type="auto"/>
            <w:tcBorders>
              <w:top w:val="nil"/>
              <w:left w:val="nil"/>
              <w:bottom w:val="single" w:sz="4" w:space="0" w:color="auto"/>
              <w:right w:val="single" w:sz="4" w:space="0" w:color="auto"/>
            </w:tcBorders>
            <w:shd w:val="clear" w:color="auto" w:fill="auto"/>
            <w:noWrap/>
            <w:vAlign w:val="center"/>
            <w:hideMark/>
          </w:tcPr>
          <w:p w14:paraId="730E5934" w14:textId="77777777" w:rsidR="005E52E1" w:rsidRPr="00EE5A4C" w:rsidRDefault="005E52E1" w:rsidP="005E52E1">
            <w:pPr>
              <w:pStyle w:val="a4"/>
              <w:rPr>
                <w:lang w:eastAsia="ru-RU"/>
              </w:rPr>
            </w:pPr>
            <w:r w:rsidRPr="00EE5A4C">
              <w:rPr>
                <w:lang w:eastAsia="ru-RU"/>
              </w:rPr>
              <w:t>1,05</w:t>
            </w:r>
          </w:p>
        </w:tc>
        <w:tc>
          <w:tcPr>
            <w:tcW w:w="0" w:type="auto"/>
            <w:tcBorders>
              <w:top w:val="nil"/>
              <w:left w:val="nil"/>
              <w:bottom w:val="single" w:sz="4" w:space="0" w:color="auto"/>
              <w:right w:val="single" w:sz="4" w:space="0" w:color="auto"/>
            </w:tcBorders>
            <w:shd w:val="clear" w:color="auto" w:fill="auto"/>
            <w:noWrap/>
            <w:vAlign w:val="center"/>
            <w:hideMark/>
          </w:tcPr>
          <w:p w14:paraId="08811FB9" w14:textId="77777777" w:rsidR="005E52E1" w:rsidRPr="00EE5A4C" w:rsidRDefault="005E52E1" w:rsidP="005E52E1">
            <w:pPr>
              <w:pStyle w:val="a4"/>
              <w:rPr>
                <w:lang w:eastAsia="ru-RU"/>
              </w:rPr>
            </w:pPr>
            <w:r w:rsidRPr="00EE5A4C">
              <w:rPr>
                <w:lang w:eastAsia="ru-RU"/>
              </w:rPr>
              <w:t>1,06</w:t>
            </w:r>
          </w:p>
        </w:tc>
        <w:tc>
          <w:tcPr>
            <w:tcW w:w="0" w:type="auto"/>
            <w:vMerge/>
            <w:tcBorders>
              <w:top w:val="nil"/>
              <w:left w:val="single" w:sz="4" w:space="0" w:color="auto"/>
              <w:bottom w:val="single" w:sz="4" w:space="0" w:color="auto"/>
              <w:right w:val="single" w:sz="4" w:space="0" w:color="auto"/>
            </w:tcBorders>
            <w:vAlign w:val="center"/>
            <w:hideMark/>
          </w:tcPr>
          <w:p w14:paraId="5CAAAB30" w14:textId="77777777" w:rsidR="005E52E1" w:rsidRPr="00EE5A4C" w:rsidRDefault="005E52E1" w:rsidP="005E52E1">
            <w:pPr>
              <w:pStyle w:val="a4"/>
              <w:rPr>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1A762602" w14:textId="77777777" w:rsidR="005E52E1" w:rsidRPr="00EE5A4C" w:rsidRDefault="005E52E1" w:rsidP="005E52E1">
            <w:pPr>
              <w:pStyle w:val="a4"/>
              <w:rPr>
                <w:lang w:eastAsia="ru-RU"/>
              </w:rPr>
            </w:pPr>
            <w:r w:rsidRPr="00EE5A4C">
              <w:rPr>
                <w:lang w:eastAsia="ru-RU"/>
              </w:rPr>
              <w:t>6 287,52</w:t>
            </w:r>
          </w:p>
        </w:tc>
        <w:tc>
          <w:tcPr>
            <w:tcW w:w="0" w:type="auto"/>
            <w:tcBorders>
              <w:top w:val="nil"/>
              <w:left w:val="nil"/>
              <w:bottom w:val="single" w:sz="4" w:space="0" w:color="auto"/>
              <w:right w:val="single" w:sz="4" w:space="0" w:color="auto"/>
            </w:tcBorders>
            <w:shd w:val="clear" w:color="auto" w:fill="auto"/>
            <w:noWrap/>
            <w:vAlign w:val="center"/>
            <w:hideMark/>
          </w:tcPr>
          <w:p w14:paraId="419CDED6" w14:textId="77777777" w:rsidR="005E52E1" w:rsidRPr="00EE5A4C" w:rsidRDefault="005E52E1" w:rsidP="005E52E1">
            <w:pPr>
              <w:pStyle w:val="a4"/>
              <w:rPr>
                <w:lang w:eastAsia="ru-RU"/>
              </w:rPr>
            </w:pPr>
            <w:r w:rsidRPr="00EE5A4C">
              <w:rPr>
                <w:lang w:eastAsia="ru-RU"/>
              </w:rPr>
              <w:t>7 545,03</w:t>
            </w:r>
          </w:p>
        </w:tc>
      </w:tr>
      <w:tr w:rsidR="005E52E1" w:rsidRPr="00EE5A4C" w14:paraId="03650EFA" w14:textId="77777777" w:rsidTr="005E52E1">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1C0AAB6F" w14:textId="77777777" w:rsidR="005E52E1" w:rsidRPr="00EE5A4C" w:rsidRDefault="005E52E1" w:rsidP="005E52E1">
            <w:pPr>
              <w:pStyle w:val="a4"/>
              <w:rPr>
                <w:lang w:eastAsia="ru-RU"/>
              </w:rPr>
            </w:pPr>
            <w:r w:rsidRPr="00EE5A4C">
              <w:rPr>
                <w:lang w:eastAsia="ru-RU"/>
              </w:rPr>
              <w:t>Уз.146</w:t>
            </w:r>
          </w:p>
        </w:tc>
        <w:tc>
          <w:tcPr>
            <w:tcW w:w="0" w:type="auto"/>
            <w:tcBorders>
              <w:top w:val="nil"/>
              <w:left w:val="nil"/>
              <w:bottom w:val="single" w:sz="4" w:space="0" w:color="auto"/>
              <w:right w:val="single" w:sz="4" w:space="0" w:color="auto"/>
            </w:tcBorders>
            <w:shd w:val="clear" w:color="000000" w:fill="FFFFFF"/>
            <w:vAlign w:val="center"/>
            <w:hideMark/>
          </w:tcPr>
          <w:p w14:paraId="605F6FA1" w14:textId="77777777" w:rsidR="005E52E1" w:rsidRPr="00EE5A4C" w:rsidRDefault="005E52E1" w:rsidP="005E52E1">
            <w:pPr>
              <w:pStyle w:val="a4"/>
              <w:rPr>
                <w:lang w:eastAsia="ru-RU"/>
              </w:rPr>
            </w:pPr>
            <w:r w:rsidRPr="00EE5A4C">
              <w:rPr>
                <w:lang w:eastAsia="ru-RU"/>
              </w:rPr>
              <w:t>0,03</w:t>
            </w:r>
          </w:p>
        </w:tc>
        <w:tc>
          <w:tcPr>
            <w:tcW w:w="0" w:type="auto"/>
            <w:tcBorders>
              <w:top w:val="nil"/>
              <w:left w:val="nil"/>
              <w:bottom w:val="single" w:sz="4" w:space="0" w:color="auto"/>
              <w:right w:val="single" w:sz="4" w:space="0" w:color="auto"/>
            </w:tcBorders>
            <w:shd w:val="clear" w:color="000000" w:fill="FFFFFF"/>
            <w:vAlign w:val="center"/>
            <w:hideMark/>
          </w:tcPr>
          <w:p w14:paraId="484A5711" w14:textId="77777777" w:rsidR="005E52E1" w:rsidRPr="00EE5A4C" w:rsidRDefault="005E52E1" w:rsidP="005E52E1">
            <w:pPr>
              <w:pStyle w:val="a4"/>
              <w:rPr>
                <w:lang w:eastAsia="ru-RU"/>
              </w:rPr>
            </w:pPr>
            <w:r w:rsidRPr="00EE5A4C">
              <w:rPr>
                <w:lang w:eastAsia="ru-RU"/>
              </w:rPr>
              <w:t>150</w:t>
            </w:r>
          </w:p>
        </w:tc>
        <w:tc>
          <w:tcPr>
            <w:tcW w:w="0" w:type="auto"/>
            <w:tcBorders>
              <w:top w:val="nil"/>
              <w:left w:val="nil"/>
              <w:bottom w:val="single" w:sz="4" w:space="0" w:color="auto"/>
              <w:right w:val="single" w:sz="4" w:space="0" w:color="auto"/>
            </w:tcBorders>
            <w:shd w:val="clear" w:color="000000" w:fill="FFFFFF"/>
            <w:vAlign w:val="center"/>
            <w:hideMark/>
          </w:tcPr>
          <w:p w14:paraId="66FB1060" w14:textId="77777777" w:rsidR="005E52E1" w:rsidRPr="00EE5A4C" w:rsidRDefault="005E52E1" w:rsidP="005E52E1">
            <w:pPr>
              <w:pStyle w:val="a4"/>
              <w:rPr>
                <w:lang w:eastAsia="ru-RU"/>
              </w:rPr>
            </w:pPr>
            <w:r w:rsidRPr="00EE5A4C">
              <w:rPr>
                <w:lang w:eastAsia="ru-RU"/>
              </w:rPr>
              <w:t>150</w:t>
            </w:r>
          </w:p>
        </w:tc>
        <w:tc>
          <w:tcPr>
            <w:tcW w:w="0" w:type="auto"/>
            <w:tcBorders>
              <w:top w:val="nil"/>
              <w:left w:val="nil"/>
              <w:bottom w:val="single" w:sz="4" w:space="0" w:color="auto"/>
              <w:right w:val="single" w:sz="4" w:space="0" w:color="auto"/>
            </w:tcBorders>
            <w:shd w:val="clear" w:color="auto" w:fill="auto"/>
            <w:noWrap/>
            <w:vAlign w:val="center"/>
            <w:hideMark/>
          </w:tcPr>
          <w:p w14:paraId="48B00D9D" w14:textId="77777777" w:rsidR="005E52E1" w:rsidRPr="00EE5A4C" w:rsidRDefault="005E52E1" w:rsidP="005E52E1">
            <w:pPr>
              <w:pStyle w:val="a4"/>
              <w:rPr>
                <w:lang w:eastAsia="ru-RU"/>
              </w:rPr>
            </w:pPr>
            <w:r w:rsidRPr="00EE5A4C">
              <w:rPr>
                <w:lang w:eastAsia="ru-RU"/>
              </w:rPr>
              <w:t>32 311,78</w:t>
            </w:r>
          </w:p>
        </w:tc>
        <w:tc>
          <w:tcPr>
            <w:tcW w:w="0" w:type="auto"/>
            <w:tcBorders>
              <w:top w:val="nil"/>
              <w:left w:val="nil"/>
              <w:bottom w:val="single" w:sz="4" w:space="0" w:color="auto"/>
              <w:right w:val="single" w:sz="4" w:space="0" w:color="auto"/>
            </w:tcBorders>
            <w:shd w:val="clear" w:color="auto" w:fill="auto"/>
            <w:noWrap/>
            <w:vAlign w:val="center"/>
            <w:hideMark/>
          </w:tcPr>
          <w:p w14:paraId="2507189A" w14:textId="77777777" w:rsidR="005E52E1" w:rsidRPr="00EE5A4C" w:rsidRDefault="005E52E1" w:rsidP="005E52E1">
            <w:pPr>
              <w:pStyle w:val="a4"/>
              <w:rPr>
                <w:lang w:eastAsia="ru-RU"/>
              </w:rPr>
            </w:pPr>
            <w:r w:rsidRPr="00EE5A4C">
              <w:rPr>
                <w:lang w:eastAsia="ru-RU"/>
              </w:rPr>
              <w:t>1,05</w:t>
            </w:r>
          </w:p>
        </w:tc>
        <w:tc>
          <w:tcPr>
            <w:tcW w:w="0" w:type="auto"/>
            <w:tcBorders>
              <w:top w:val="nil"/>
              <w:left w:val="nil"/>
              <w:bottom w:val="single" w:sz="4" w:space="0" w:color="auto"/>
              <w:right w:val="single" w:sz="4" w:space="0" w:color="auto"/>
            </w:tcBorders>
            <w:shd w:val="clear" w:color="auto" w:fill="auto"/>
            <w:noWrap/>
            <w:vAlign w:val="center"/>
            <w:hideMark/>
          </w:tcPr>
          <w:p w14:paraId="1C479A3F" w14:textId="77777777" w:rsidR="005E52E1" w:rsidRPr="00EE5A4C" w:rsidRDefault="005E52E1" w:rsidP="005E52E1">
            <w:pPr>
              <w:pStyle w:val="a4"/>
              <w:rPr>
                <w:lang w:eastAsia="ru-RU"/>
              </w:rPr>
            </w:pPr>
            <w:r w:rsidRPr="00EE5A4C">
              <w:rPr>
                <w:lang w:eastAsia="ru-RU"/>
              </w:rPr>
              <w:t>1,06</w:t>
            </w:r>
          </w:p>
        </w:tc>
        <w:tc>
          <w:tcPr>
            <w:tcW w:w="0" w:type="auto"/>
            <w:vMerge/>
            <w:tcBorders>
              <w:top w:val="nil"/>
              <w:left w:val="single" w:sz="4" w:space="0" w:color="auto"/>
              <w:bottom w:val="single" w:sz="4" w:space="0" w:color="auto"/>
              <w:right w:val="single" w:sz="4" w:space="0" w:color="auto"/>
            </w:tcBorders>
            <w:vAlign w:val="center"/>
            <w:hideMark/>
          </w:tcPr>
          <w:p w14:paraId="01F5359D" w14:textId="77777777" w:rsidR="005E52E1" w:rsidRPr="00EE5A4C" w:rsidRDefault="005E52E1" w:rsidP="005E52E1">
            <w:pPr>
              <w:pStyle w:val="a4"/>
              <w:rPr>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37166987" w14:textId="77777777" w:rsidR="005E52E1" w:rsidRPr="00EE5A4C" w:rsidRDefault="005E52E1" w:rsidP="005E52E1">
            <w:pPr>
              <w:pStyle w:val="a4"/>
              <w:rPr>
                <w:lang w:eastAsia="ru-RU"/>
              </w:rPr>
            </w:pPr>
            <w:r w:rsidRPr="00EE5A4C">
              <w:rPr>
                <w:lang w:eastAsia="ru-RU"/>
              </w:rPr>
              <w:t>1 664,32</w:t>
            </w:r>
          </w:p>
        </w:tc>
        <w:tc>
          <w:tcPr>
            <w:tcW w:w="0" w:type="auto"/>
            <w:tcBorders>
              <w:top w:val="nil"/>
              <w:left w:val="nil"/>
              <w:bottom w:val="single" w:sz="4" w:space="0" w:color="auto"/>
              <w:right w:val="single" w:sz="4" w:space="0" w:color="auto"/>
            </w:tcBorders>
            <w:shd w:val="clear" w:color="auto" w:fill="auto"/>
            <w:noWrap/>
            <w:vAlign w:val="center"/>
            <w:hideMark/>
          </w:tcPr>
          <w:p w14:paraId="71DB414D" w14:textId="77777777" w:rsidR="005E52E1" w:rsidRPr="00EE5A4C" w:rsidRDefault="005E52E1" w:rsidP="005E52E1">
            <w:pPr>
              <w:pStyle w:val="a4"/>
              <w:rPr>
                <w:lang w:eastAsia="ru-RU"/>
              </w:rPr>
            </w:pPr>
            <w:r w:rsidRPr="00EE5A4C">
              <w:rPr>
                <w:lang w:eastAsia="ru-RU"/>
              </w:rPr>
              <w:t>1 997,18</w:t>
            </w:r>
          </w:p>
        </w:tc>
      </w:tr>
      <w:tr w:rsidR="005E52E1" w:rsidRPr="00EE5A4C" w14:paraId="57DE986F" w14:textId="77777777" w:rsidTr="005E52E1">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56FC44CA" w14:textId="77777777" w:rsidR="005E52E1" w:rsidRPr="00EE5A4C" w:rsidRDefault="005E52E1" w:rsidP="005E52E1">
            <w:pPr>
              <w:pStyle w:val="a4"/>
              <w:rPr>
                <w:lang w:eastAsia="ru-RU"/>
              </w:rPr>
            </w:pPr>
            <w:r w:rsidRPr="00EE5A4C">
              <w:rPr>
                <w:lang w:eastAsia="ru-RU"/>
              </w:rPr>
              <w:t>Уз.51</w:t>
            </w:r>
          </w:p>
        </w:tc>
        <w:tc>
          <w:tcPr>
            <w:tcW w:w="0" w:type="auto"/>
            <w:tcBorders>
              <w:top w:val="nil"/>
              <w:left w:val="nil"/>
              <w:bottom w:val="single" w:sz="4" w:space="0" w:color="auto"/>
              <w:right w:val="single" w:sz="4" w:space="0" w:color="auto"/>
            </w:tcBorders>
            <w:shd w:val="clear" w:color="000000" w:fill="FFFFFF"/>
            <w:vAlign w:val="center"/>
            <w:hideMark/>
          </w:tcPr>
          <w:p w14:paraId="26E7ED86" w14:textId="77777777" w:rsidR="005E52E1" w:rsidRPr="00EE5A4C" w:rsidRDefault="005E52E1" w:rsidP="005E52E1">
            <w:pPr>
              <w:pStyle w:val="a4"/>
              <w:rPr>
                <w:lang w:eastAsia="ru-RU"/>
              </w:rPr>
            </w:pPr>
            <w:r w:rsidRPr="00EE5A4C">
              <w:rPr>
                <w:lang w:eastAsia="ru-RU"/>
              </w:rPr>
              <w:t>0,03</w:t>
            </w:r>
          </w:p>
        </w:tc>
        <w:tc>
          <w:tcPr>
            <w:tcW w:w="0" w:type="auto"/>
            <w:tcBorders>
              <w:top w:val="nil"/>
              <w:left w:val="nil"/>
              <w:bottom w:val="single" w:sz="4" w:space="0" w:color="auto"/>
              <w:right w:val="single" w:sz="4" w:space="0" w:color="auto"/>
            </w:tcBorders>
            <w:shd w:val="clear" w:color="000000" w:fill="FFFFFF"/>
            <w:vAlign w:val="center"/>
            <w:hideMark/>
          </w:tcPr>
          <w:p w14:paraId="2A8FF5FD" w14:textId="77777777" w:rsidR="005E52E1" w:rsidRPr="00EE5A4C" w:rsidRDefault="005E52E1" w:rsidP="005E52E1">
            <w:pPr>
              <w:pStyle w:val="a4"/>
              <w:rPr>
                <w:lang w:eastAsia="ru-RU"/>
              </w:rPr>
            </w:pPr>
            <w:r w:rsidRPr="00EE5A4C">
              <w:rPr>
                <w:lang w:eastAsia="ru-RU"/>
              </w:rPr>
              <w:t>150</w:t>
            </w:r>
          </w:p>
        </w:tc>
        <w:tc>
          <w:tcPr>
            <w:tcW w:w="0" w:type="auto"/>
            <w:tcBorders>
              <w:top w:val="nil"/>
              <w:left w:val="nil"/>
              <w:bottom w:val="single" w:sz="4" w:space="0" w:color="auto"/>
              <w:right w:val="single" w:sz="4" w:space="0" w:color="auto"/>
            </w:tcBorders>
            <w:shd w:val="clear" w:color="000000" w:fill="FFFFFF"/>
            <w:vAlign w:val="center"/>
            <w:hideMark/>
          </w:tcPr>
          <w:p w14:paraId="6FDCA93F" w14:textId="77777777" w:rsidR="005E52E1" w:rsidRPr="00EE5A4C" w:rsidRDefault="005E52E1" w:rsidP="005E52E1">
            <w:pPr>
              <w:pStyle w:val="a4"/>
              <w:rPr>
                <w:lang w:eastAsia="ru-RU"/>
              </w:rPr>
            </w:pPr>
            <w:r w:rsidRPr="00EE5A4C">
              <w:rPr>
                <w:lang w:eastAsia="ru-RU"/>
              </w:rPr>
              <w:t>150</w:t>
            </w:r>
          </w:p>
        </w:tc>
        <w:tc>
          <w:tcPr>
            <w:tcW w:w="0" w:type="auto"/>
            <w:tcBorders>
              <w:top w:val="nil"/>
              <w:left w:val="nil"/>
              <w:bottom w:val="single" w:sz="4" w:space="0" w:color="auto"/>
              <w:right w:val="single" w:sz="4" w:space="0" w:color="auto"/>
            </w:tcBorders>
            <w:shd w:val="clear" w:color="auto" w:fill="auto"/>
            <w:noWrap/>
            <w:vAlign w:val="center"/>
            <w:hideMark/>
          </w:tcPr>
          <w:p w14:paraId="7F55DAE2" w14:textId="77777777" w:rsidR="005E52E1" w:rsidRPr="00EE5A4C" w:rsidRDefault="005E52E1" w:rsidP="005E52E1">
            <w:pPr>
              <w:pStyle w:val="a4"/>
              <w:rPr>
                <w:lang w:eastAsia="ru-RU"/>
              </w:rPr>
            </w:pPr>
            <w:r w:rsidRPr="00EE5A4C">
              <w:rPr>
                <w:lang w:eastAsia="ru-RU"/>
              </w:rPr>
              <w:t>32 311,78</w:t>
            </w:r>
          </w:p>
        </w:tc>
        <w:tc>
          <w:tcPr>
            <w:tcW w:w="0" w:type="auto"/>
            <w:tcBorders>
              <w:top w:val="nil"/>
              <w:left w:val="nil"/>
              <w:bottom w:val="single" w:sz="4" w:space="0" w:color="auto"/>
              <w:right w:val="single" w:sz="4" w:space="0" w:color="auto"/>
            </w:tcBorders>
            <w:shd w:val="clear" w:color="auto" w:fill="auto"/>
            <w:noWrap/>
            <w:vAlign w:val="center"/>
            <w:hideMark/>
          </w:tcPr>
          <w:p w14:paraId="1BBAF9D4" w14:textId="77777777" w:rsidR="005E52E1" w:rsidRPr="00EE5A4C" w:rsidRDefault="005E52E1" w:rsidP="005E52E1">
            <w:pPr>
              <w:pStyle w:val="a4"/>
              <w:rPr>
                <w:lang w:eastAsia="ru-RU"/>
              </w:rPr>
            </w:pPr>
            <w:r w:rsidRPr="00EE5A4C">
              <w:rPr>
                <w:lang w:eastAsia="ru-RU"/>
              </w:rPr>
              <w:t>1,05</w:t>
            </w:r>
          </w:p>
        </w:tc>
        <w:tc>
          <w:tcPr>
            <w:tcW w:w="0" w:type="auto"/>
            <w:tcBorders>
              <w:top w:val="nil"/>
              <w:left w:val="nil"/>
              <w:bottom w:val="single" w:sz="4" w:space="0" w:color="auto"/>
              <w:right w:val="single" w:sz="4" w:space="0" w:color="auto"/>
            </w:tcBorders>
            <w:shd w:val="clear" w:color="auto" w:fill="auto"/>
            <w:noWrap/>
            <w:vAlign w:val="center"/>
            <w:hideMark/>
          </w:tcPr>
          <w:p w14:paraId="6F0EF8E1" w14:textId="77777777" w:rsidR="005E52E1" w:rsidRPr="00EE5A4C" w:rsidRDefault="005E52E1" w:rsidP="005E52E1">
            <w:pPr>
              <w:pStyle w:val="a4"/>
              <w:rPr>
                <w:lang w:eastAsia="ru-RU"/>
              </w:rPr>
            </w:pPr>
            <w:r w:rsidRPr="00EE5A4C">
              <w:rPr>
                <w:lang w:eastAsia="ru-RU"/>
              </w:rPr>
              <w:t>1,06</w:t>
            </w:r>
          </w:p>
        </w:tc>
        <w:tc>
          <w:tcPr>
            <w:tcW w:w="0" w:type="auto"/>
            <w:vMerge/>
            <w:tcBorders>
              <w:top w:val="nil"/>
              <w:left w:val="single" w:sz="4" w:space="0" w:color="auto"/>
              <w:bottom w:val="single" w:sz="4" w:space="0" w:color="auto"/>
              <w:right w:val="single" w:sz="4" w:space="0" w:color="auto"/>
            </w:tcBorders>
            <w:vAlign w:val="center"/>
            <w:hideMark/>
          </w:tcPr>
          <w:p w14:paraId="2C6EB8CA" w14:textId="77777777" w:rsidR="005E52E1" w:rsidRPr="00EE5A4C" w:rsidRDefault="005E52E1" w:rsidP="005E52E1">
            <w:pPr>
              <w:pStyle w:val="a4"/>
              <w:rPr>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2EB3EA56" w14:textId="77777777" w:rsidR="005E52E1" w:rsidRPr="00EE5A4C" w:rsidRDefault="005E52E1" w:rsidP="005E52E1">
            <w:pPr>
              <w:pStyle w:val="a4"/>
              <w:rPr>
                <w:lang w:eastAsia="ru-RU"/>
              </w:rPr>
            </w:pPr>
            <w:r w:rsidRPr="00EE5A4C">
              <w:rPr>
                <w:lang w:eastAsia="ru-RU"/>
              </w:rPr>
              <w:t>1 669,74</w:t>
            </w:r>
          </w:p>
        </w:tc>
        <w:tc>
          <w:tcPr>
            <w:tcW w:w="0" w:type="auto"/>
            <w:tcBorders>
              <w:top w:val="nil"/>
              <w:left w:val="nil"/>
              <w:bottom w:val="single" w:sz="4" w:space="0" w:color="auto"/>
              <w:right w:val="single" w:sz="4" w:space="0" w:color="auto"/>
            </w:tcBorders>
            <w:shd w:val="clear" w:color="auto" w:fill="auto"/>
            <w:noWrap/>
            <w:vAlign w:val="center"/>
            <w:hideMark/>
          </w:tcPr>
          <w:p w14:paraId="4731AD9F" w14:textId="77777777" w:rsidR="005E52E1" w:rsidRPr="00EE5A4C" w:rsidRDefault="005E52E1" w:rsidP="005E52E1">
            <w:pPr>
              <w:pStyle w:val="a4"/>
              <w:rPr>
                <w:lang w:eastAsia="ru-RU"/>
              </w:rPr>
            </w:pPr>
            <w:r w:rsidRPr="00EE5A4C">
              <w:rPr>
                <w:lang w:eastAsia="ru-RU"/>
              </w:rPr>
              <w:t>2 003,68</w:t>
            </w:r>
          </w:p>
        </w:tc>
      </w:tr>
      <w:tr w:rsidR="005E52E1" w:rsidRPr="00EE5A4C" w14:paraId="058F9903" w14:textId="77777777" w:rsidTr="005E52E1">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118AB4D7" w14:textId="77777777" w:rsidR="005E52E1" w:rsidRPr="00EE5A4C" w:rsidRDefault="005E52E1" w:rsidP="005E52E1">
            <w:pPr>
              <w:pStyle w:val="a4"/>
              <w:rPr>
                <w:lang w:eastAsia="ru-RU"/>
              </w:rPr>
            </w:pPr>
            <w:proofErr w:type="spellStart"/>
            <w:r w:rsidRPr="00EE5A4C">
              <w:rPr>
                <w:lang w:eastAsia="ru-RU"/>
              </w:rPr>
              <w:t>ПУз</w:t>
            </w:r>
            <w:proofErr w:type="spellEnd"/>
            <w:r w:rsidRPr="00EE5A4C">
              <w:rPr>
                <w:lang w:eastAsia="ru-RU"/>
              </w:rPr>
              <w:t>. 6</w:t>
            </w:r>
          </w:p>
        </w:tc>
        <w:tc>
          <w:tcPr>
            <w:tcW w:w="0" w:type="auto"/>
            <w:tcBorders>
              <w:top w:val="nil"/>
              <w:left w:val="nil"/>
              <w:bottom w:val="single" w:sz="4" w:space="0" w:color="auto"/>
              <w:right w:val="single" w:sz="4" w:space="0" w:color="auto"/>
            </w:tcBorders>
            <w:shd w:val="clear" w:color="000000" w:fill="FFFFFF"/>
            <w:vAlign w:val="center"/>
            <w:hideMark/>
          </w:tcPr>
          <w:p w14:paraId="11485FC5" w14:textId="77777777" w:rsidR="005E52E1" w:rsidRPr="00EE5A4C" w:rsidRDefault="005E52E1" w:rsidP="005E52E1">
            <w:pPr>
              <w:pStyle w:val="a4"/>
              <w:rPr>
                <w:lang w:eastAsia="ru-RU"/>
              </w:rPr>
            </w:pPr>
            <w:r w:rsidRPr="00EE5A4C">
              <w:rPr>
                <w:lang w:eastAsia="ru-RU"/>
              </w:rPr>
              <w:t>0,03</w:t>
            </w:r>
          </w:p>
        </w:tc>
        <w:tc>
          <w:tcPr>
            <w:tcW w:w="0" w:type="auto"/>
            <w:tcBorders>
              <w:top w:val="nil"/>
              <w:left w:val="nil"/>
              <w:bottom w:val="single" w:sz="4" w:space="0" w:color="auto"/>
              <w:right w:val="single" w:sz="4" w:space="0" w:color="auto"/>
            </w:tcBorders>
            <w:shd w:val="clear" w:color="000000" w:fill="FFFFFF"/>
            <w:vAlign w:val="center"/>
            <w:hideMark/>
          </w:tcPr>
          <w:p w14:paraId="208EBCDE" w14:textId="77777777" w:rsidR="005E52E1" w:rsidRPr="00EE5A4C" w:rsidRDefault="005E52E1" w:rsidP="005E52E1">
            <w:pPr>
              <w:pStyle w:val="a4"/>
              <w:rPr>
                <w:lang w:eastAsia="ru-RU"/>
              </w:rPr>
            </w:pPr>
            <w:r w:rsidRPr="00EE5A4C">
              <w:rPr>
                <w:lang w:eastAsia="ru-RU"/>
              </w:rPr>
              <w:t>150</w:t>
            </w:r>
          </w:p>
        </w:tc>
        <w:tc>
          <w:tcPr>
            <w:tcW w:w="0" w:type="auto"/>
            <w:tcBorders>
              <w:top w:val="nil"/>
              <w:left w:val="nil"/>
              <w:bottom w:val="single" w:sz="4" w:space="0" w:color="auto"/>
              <w:right w:val="single" w:sz="4" w:space="0" w:color="auto"/>
            </w:tcBorders>
            <w:shd w:val="clear" w:color="000000" w:fill="FFFFFF"/>
            <w:vAlign w:val="center"/>
            <w:hideMark/>
          </w:tcPr>
          <w:p w14:paraId="1EF0623F" w14:textId="77777777" w:rsidR="005E52E1" w:rsidRPr="00EE5A4C" w:rsidRDefault="005E52E1" w:rsidP="005E52E1">
            <w:pPr>
              <w:pStyle w:val="a4"/>
              <w:rPr>
                <w:lang w:eastAsia="ru-RU"/>
              </w:rPr>
            </w:pPr>
            <w:r w:rsidRPr="00EE5A4C">
              <w:rPr>
                <w:lang w:eastAsia="ru-RU"/>
              </w:rPr>
              <w:t>150</w:t>
            </w:r>
          </w:p>
        </w:tc>
        <w:tc>
          <w:tcPr>
            <w:tcW w:w="0" w:type="auto"/>
            <w:tcBorders>
              <w:top w:val="nil"/>
              <w:left w:val="nil"/>
              <w:bottom w:val="single" w:sz="4" w:space="0" w:color="auto"/>
              <w:right w:val="single" w:sz="4" w:space="0" w:color="auto"/>
            </w:tcBorders>
            <w:shd w:val="clear" w:color="auto" w:fill="auto"/>
            <w:noWrap/>
            <w:vAlign w:val="center"/>
            <w:hideMark/>
          </w:tcPr>
          <w:p w14:paraId="06F5DD50" w14:textId="77777777" w:rsidR="005E52E1" w:rsidRPr="00EE5A4C" w:rsidRDefault="005E52E1" w:rsidP="005E52E1">
            <w:pPr>
              <w:pStyle w:val="a4"/>
              <w:rPr>
                <w:lang w:eastAsia="ru-RU"/>
              </w:rPr>
            </w:pPr>
            <w:r w:rsidRPr="00EE5A4C">
              <w:rPr>
                <w:lang w:eastAsia="ru-RU"/>
              </w:rPr>
              <w:t>32 311,78</w:t>
            </w:r>
          </w:p>
        </w:tc>
        <w:tc>
          <w:tcPr>
            <w:tcW w:w="0" w:type="auto"/>
            <w:tcBorders>
              <w:top w:val="nil"/>
              <w:left w:val="nil"/>
              <w:bottom w:val="single" w:sz="4" w:space="0" w:color="auto"/>
              <w:right w:val="single" w:sz="4" w:space="0" w:color="auto"/>
            </w:tcBorders>
            <w:shd w:val="clear" w:color="auto" w:fill="auto"/>
            <w:noWrap/>
            <w:vAlign w:val="center"/>
            <w:hideMark/>
          </w:tcPr>
          <w:p w14:paraId="2137F20C" w14:textId="77777777" w:rsidR="005E52E1" w:rsidRPr="00EE5A4C" w:rsidRDefault="005E52E1" w:rsidP="005E52E1">
            <w:pPr>
              <w:pStyle w:val="a4"/>
              <w:rPr>
                <w:lang w:eastAsia="ru-RU"/>
              </w:rPr>
            </w:pPr>
            <w:r w:rsidRPr="00EE5A4C">
              <w:rPr>
                <w:lang w:eastAsia="ru-RU"/>
              </w:rPr>
              <w:t>1,05</w:t>
            </w:r>
          </w:p>
        </w:tc>
        <w:tc>
          <w:tcPr>
            <w:tcW w:w="0" w:type="auto"/>
            <w:tcBorders>
              <w:top w:val="nil"/>
              <w:left w:val="nil"/>
              <w:bottom w:val="single" w:sz="4" w:space="0" w:color="auto"/>
              <w:right w:val="single" w:sz="4" w:space="0" w:color="auto"/>
            </w:tcBorders>
            <w:shd w:val="clear" w:color="auto" w:fill="auto"/>
            <w:noWrap/>
            <w:vAlign w:val="center"/>
            <w:hideMark/>
          </w:tcPr>
          <w:p w14:paraId="7A4D81BC" w14:textId="77777777" w:rsidR="005E52E1" w:rsidRPr="00EE5A4C" w:rsidRDefault="005E52E1" w:rsidP="005E52E1">
            <w:pPr>
              <w:pStyle w:val="a4"/>
              <w:rPr>
                <w:lang w:eastAsia="ru-RU"/>
              </w:rPr>
            </w:pPr>
            <w:r w:rsidRPr="00EE5A4C">
              <w:rPr>
                <w:lang w:eastAsia="ru-RU"/>
              </w:rPr>
              <w:t>1,06</w:t>
            </w:r>
          </w:p>
        </w:tc>
        <w:tc>
          <w:tcPr>
            <w:tcW w:w="0" w:type="auto"/>
            <w:vMerge/>
            <w:tcBorders>
              <w:top w:val="nil"/>
              <w:left w:val="single" w:sz="4" w:space="0" w:color="auto"/>
              <w:bottom w:val="single" w:sz="4" w:space="0" w:color="auto"/>
              <w:right w:val="single" w:sz="4" w:space="0" w:color="auto"/>
            </w:tcBorders>
            <w:vAlign w:val="center"/>
            <w:hideMark/>
          </w:tcPr>
          <w:p w14:paraId="0A76FF2A" w14:textId="77777777" w:rsidR="005E52E1" w:rsidRPr="00EE5A4C" w:rsidRDefault="005E52E1" w:rsidP="005E52E1">
            <w:pPr>
              <w:pStyle w:val="a4"/>
              <w:rPr>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12279719" w14:textId="77777777" w:rsidR="005E52E1" w:rsidRPr="00EE5A4C" w:rsidRDefault="005E52E1" w:rsidP="005E52E1">
            <w:pPr>
              <w:pStyle w:val="a4"/>
              <w:rPr>
                <w:lang w:eastAsia="ru-RU"/>
              </w:rPr>
            </w:pPr>
            <w:r w:rsidRPr="00EE5A4C">
              <w:rPr>
                <w:lang w:eastAsia="ru-RU"/>
              </w:rPr>
              <w:t>1 308,10</w:t>
            </w:r>
          </w:p>
        </w:tc>
        <w:tc>
          <w:tcPr>
            <w:tcW w:w="0" w:type="auto"/>
            <w:tcBorders>
              <w:top w:val="nil"/>
              <w:left w:val="nil"/>
              <w:bottom w:val="single" w:sz="4" w:space="0" w:color="auto"/>
              <w:right w:val="single" w:sz="4" w:space="0" w:color="auto"/>
            </w:tcBorders>
            <w:shd w:val="clear" w:color="auto" w:fill="auto"/>
            <w:noWrap/>
            <w:vAlign w:val="center"/>
            <w:hideMark/>
          </w:tcPr>
          <w:p w14:paraId="13DC4D56" w14:textId="77777777" w:rsidR="005E52E1" w:rsidRPr="00EE5A4C" w:rsidRDefault="005E52E1" w:rsidP="005E52E1">
            <w:pPr>
              <w:pStyle w:val="a4"/>
              <w:rPr>
                <w:lang w:eastAsia="ru-RU"/>
              </w:rPr>
            </w:pPr>
            <w:r w:rsidRPr="00EE5A4C">
              <w:rPr>
                <w:lang w:eastAsia="ru-RU"/>
              </w:rPr>
              <w:t>1 569,72</w:t>
            </w:r>
          </w:p>
        </w:tc>
      </w:tr>
      <w:tr w:rsidR="005E52E1" w:rsidRPr="00EE5A4C" w14:paraId="1898B702" w14:textId="77777777" w:rsidTr="005E52E1">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70EDC77A" w14:textId="77777777" w:rsidR="005E52E1" w:rsidRPr="00EE5A4C" w:rsidRDefault="005E52E1" w:rsidP="005E52E1">
            <w:pPr>
              <w:pStyle w:val="a4"/>
              <w:rPr>
                <w:lang w:eastAsia="ru-RU"/>
              </w:rPr>
            </w:pPr>
            <w:proofErr w:type="spellStart"/>
            <w:r w:rsidRPr="00EE5A4C">
              <w:rPr>
                <w:lang w:eastAsia="ru-RU"/>
              </w:rPr>
              <w:t>ПУз</w:t>
            </w:r>
            <w:proofErr w:type="spellEnd"/>
            <w:r w:rsidRPr="00EE5A4C">
              <w:rPr>
                <w:lang w:eastAsia="ru-RU"/>
              </w:rPr>
              <w:t>. 2</w:t>
            </w:r>
          </w:p>
        </w:tc>
        <w:tc>
          <w:tcPr>
            <w:tcW w:w="0" w:type="auto"/>
            <w:tcBorders>
              <w:top w:val="nil"/>
              <w:left w:val="nil"/>
              <w:bottom w:val="single" w:sz="4" w:space="0" w:color="auto"/>
              <w:right w:val="single" w:sz="4" w:space="0" w:color="auto"/>
            </w:tcBorders>
            <w:shd w:val="clear" w:color="000000" w:fill="FFFFFF"/>
            <w:vAlign w:val="center"/>
            <w:hideMark/>
          </w:tcPr>
          <w:p w14:paraId="6D0A86C8" w14:textId="77777777" w:rsidR="005E52E1" w:rsidRPr="00EE5A4C" w:rsidRDefault="005E52E1" w:rsidP="005E52E1">
            <w:pPr>
              <w:pStyle w:val="a4"/>
              <w:rPr>
                <w:lang w:eastAsia="ru-RU"/>
              </w:rPr>
            </w:pPr>
            <w:r w:rsidRPr="00EE5A4C">
              <w:rPr>
                <w:lang w:eastAsia="ru-RU"/>
              </w:rPr>
              <w:t>0,15</w:t>
            </w:r>
          </w:p>
        </w:tc>
        <w:tc>
          <w:tcPr>
            <w:tcW w:w="0" w:type="auto"/>
            <w:tcBorders>
              <w:top w:val="nil"/>
              <w:left w:val="nil"/>
              <w:bottom w:val="single" w:sz="4" w:space="0" w:color="auto"/>
              <w:right w:val="single" w:sz="4" w:space="0" w:color="auto"/>
            </w:tcBorders>
            <w:shd w:val="clear" w:color="000000" w:fill="FFFFFF"/>
            <w:vAlign w:val="center"/>
            <w:hideMark/>
          </w:tcPr>
          <w:p w14:paraId="47E1A369" w14:textId="77777777" w:rsidR="005E52E1" w:rsidRPr="00EE5A4C" w:rsidRDefault="005E52E1" w:rsidP="005E52E1">
            <w:pPr>
              <w:pStyle w:val="a4"/>
              <w:rPr>
                <w:lang w:eastAsia="ru-RU"/>
              </w:rPr>
            </w:pPr>
            <w:r w:rsidRPr="00EE5A4C">
              <w:rPr>
                <w:lang w:eastAsia="ru-RU"/>
              </w:rPr>
              <w:t>30</w:t>
            </w:r>
          </w:p>
        </w:tc>
        <w:tc>
          <w:tcPr>
            <w:tcW w:w="0" w:type="auto"/>
            <w:tcBorders>
              <w:top w:val="nil"/>
              <w:left w:val="nil"/>
              <w:bottom w:val="single" w:sz="4" w:space="0" w:color="auto"/>
              <w:right w:val="single" w:sz="4" w:space="0" w:color="auto"/>
            </w:tcBorders>
            <w:shd w:val="clear" w:color="000000" w:fill="FFFFFF"/>
            <w:vAlign w:val="center"/>
            <w:hideMark/>
          </w:tcPr>
          <w:p w14:paraId="3646DD9E" w14:textId="77777777" w:rsidR="005E52E1" w:rsidRPr="00EE5A4C" w:rsidRDefault="005E52E1" w:rsidP="005E52E1">
            <w:pPr>
              <w:pStyle w:val="a4"/>
              <w:rPr>
                <w:lang w:eastAsia="ru-RU"/>
              </w:rPr>
            </w:pPr>
            <w:r w:rsidRPr="00EE5A4C">
              <w:rPr>
                <w:lang w:eastAsia="ru-RU"/>
              </w:rPr>
              <w:t>30</w:t>
            </w:r>
          </w:p>
        </w:tc>
        <w:tc>
          <w:tcPr>
            <w:tcW w:w="0" w:type="auto"/>
            <w:tcBorders>
              <w:top w:val="nil"/>
              <w:left w:val="nil"/>
              <w:bottom w:val="single" w:sz="4" w:space="0" w:color="auto"/>
              <w:right w:val="single" w:sz="4" w:space="0" w:color="auto"/>
            </w:tcBorders>
            <w:shd w:val="clear" w:color="auto" w:fill="auto"/>
            <w:noWrap/>
            <w:vAlign w:val="center"/>
            <w:hideMark/>
          </w:tcPr>
          <w:p w14:paraId="57B0D482" w14:textId="77777777" w:rsidR="005E52E1" w:rsidRPr="00EE5A4C" w:rsidRDefault="005E52E1" w:rsidP="005E52E1">
            <w:pPr>
              <w:pStyle w:val="a4"/>
              <w:rPr>
                <w:lang w:eastAsia="ru-RU"/>
              </w:rPr>
            </w:pPr>
            <w:r w:rsidRPr="00EE5A4C">
              <w:rPr>
                <w:lang w:eastAsia="ru-RU"/>
              </w:rPr>
              <w:t>25 098,32</w:t>
            </w:r>
          </w:p>
        </w:tc>
        <w:tc>
          <w:tcPr>
            <w:tcW w:w="0" w:type="auto"/>
            <w:tcBorders>
              <w:top w:val="nil"/>
              <w:left w:val="nil"/>
              <w:bottom w:val="single" w:sz="4" w:space="0" w:color="auto"/>
              <w:right w:val="single" w:sz="4" w:space="0" w:color="auto"/>
            </w:tcBorders>
            <w:shd w:val="clear" w:color="auto" w:fill="auto"/>
            <w:noWrap/>
            <w:vAlign w:val="center"/>
            <w:hideMark/>
          </w:tcPr>
          <w:p w14:paraId="35D55E76" w14:textId="77777777" w:rsidR="005E52E1" w:rsidRPr="00EE5A4C" w:rsidRDefault="005E52E1" w:rsidP="005E52E1">
            <w:pPr>
              <w:pStyle w:val="a4"/>
              <w:rPr>
                <w:lang w:eastAsia="ru-RU"/>
              </w:rPr>
            </w:pPr>
            <w:r w:rsidRPr="00EE5A4C">
              <w:rPr>
                <w:lang w:eastAsia="ru-RU"/>
              </w:rPr>
              <w:t>1,05</w:t>
            </w:r>
          </w:p>
        </w:tc>
        <w:tc>
          <w:tcPr>
            <w:tcW w:w="0" w:type="auto"/>
            <w:tcBorders>
              <w:top w:val="nil"/>
              <w:left w:val="nil"/>
              <w:bottom w:val="single" w:sz="4" w:space="0" w:color="auto"/>
              <w:right w:val="single" w:sz="4" w:space="0" w:color="auto"/>
            </w:tcBorders>
            <w:shd w:val="clear" w:color="auto" w:fill="auto"/>
            <w:noWrap/>
            <w:vAlign w:val="center"/>
            <w:hideMark/>
          </w:tcPr>
          <w:p w14:paraId="5595A989" w14:textId="77777777" w:rsidR="005E52E1" w:rsidRPr="00EE5A4C" w:rsidRDefault="005E52E1" w:rsidP="005E52E1">
            <w:pPr>
              <w:pStyle w:val="a4"/>
              <w:rPr>
                <w:lang w:eastAsia="ru-RU"/>
              </w:rPr>
            </w:pPr>
            <w:r w:rsidRPr="00EE5A4C">
              <w:rPr>
                <w:lang w:eastAsia="ru-RU"/>
              </w:rPr>
              <w:t>1,06</w:t>
            </w:r>
          </w:p>
        </w:tc>
        <w:tc>
          <w:tcPr>
            <w:tcW w:w="0" w:type="auto"/>
            <w:vMerge/>
            <w:tcBorders>
              <w:top w:val="nil"/>
              <w:left w:val="single" w:sz="4" w:space="0" w:color="auto"/>
              <w:bottom w:val="single" w:sz="4" w:space="0" w:color="auto"/>
              <w:right w:val="single" w:sz="4" w:space="0" w:color="auto"/>
            </w:tcBorders>
            <w:vAlign w:val="center"/>
            <w:hideMark/>
          </w:tcPr>
          <w:p w14:paraId="6995D059" w14:textId="77777777" w:rsidR="005E52E1" w:rsidRPr="00EE5A4C" w:rsidRDefault="005E52E1" w:rsidP="005E52E1">
            <w:pPr>
              <w:pStyle w:val="a4"/>
              <w:rPr>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3366CF88" w14:textId="77777777" w:rsidR="005E52E1" w:rsidRPr="00EE5A4C" w:rsidRDefault="005E52E1" w:rsidP="005E52E1">
            <w:pPr>
              <w:pStyle w:val="a4"/>
              <w:rPr>
                <w:lang w:eastAsia="ru-RU"/>
              </w:rPr>
            </w:pPr>
            <w:r w:rsidRPr="00EE5A4C">
              <w:rPr>
                <w:lang w:eastAsia="ru-RU"/>
              </w:rPr>
              <w:t>5 623,04</w:t>
            </w:r>
          </w:p>
        </w:tc>
        <w:tc>
          <w:tcPr>
            <w:tcW w:w="0" w:type="auto"/>
            <w:tcBorders>
              <w:top w:val="nil"/>
              <w:left w:val="nil"/>
              <w:bottom w:val="single" w:sz="4" w:space="0" w:color="auto"/>
              <w:right w:val="single" w:sz="4" w:space="0" w:color="auto"/>
            </w:tcBorders>
            <w:shd w:val="clear" w:color="auto" w:fill="auto"/>
            <w:noWrap/>
            <w:vAlign w:val="center"/>
            <w:hideMark/>
          </w:tcPr>
          <w:p w14:paraId="0A346F26" w14:textId="77777777" w:rsidR="005E52E1" w:rsidRPr="00EE5A4C" w:rsidRDefault="005E52E1" w:rsidP="005E52E1">
            <w:pPr>
              <w:pStyle w:val="a4"/>
              <w:rPr>
                <w:lang w:eastAsia="ru-RU"/>
              </w:rPr>
            </w:pPr>
            <w:r w:rsidRPr="00EE5A4C">
              <w:rPr>
                <w:lang w:eastAsia="ru-RU"/>
              </w:rPr>
              <w:t>6 747,64</w:t>
            </w:r>
          </w:p>
        </w:tc>
      </w:tr>
      <w:tr w:rsidR="005E52E1" w:rsidRPr="00EE5A4C" w14:paraId="4A25141A" w14:textId="77777777" w:rsidTr="005E52E1">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35B19607" w14:textId="77777777" w:rsidR="005E52E1" w:rsidRPr="00EE5A4C" w:rsidRDefault="005E52E1" w:rsidP="005E52E1">
            <w:pPr>
              <w:pStyle w:val="a4"/>
              <w:rPr>
                <w:lang w:eastAsia="ru-RU"/>
              </w:rPr>
            </w:pPr>
            <w:r w:rsidRPr="00EE5A4C">
              <w:rPr>
                <w:lang w:eastAsia="ru-RU"/>
              </w:rPr>
              <w:t>Уз.435</w:t>
            </w:r>
          </w:p>
        </w:tc>
        <w:tc>
          <w:tcPr>
            <w:tcW w:w="0" w:type="auto"/>
            <w:tcBorders>
              <w:top w:val="nil"/>
              <w:left w:val="nil"/>
              <w:bottom w:val="single" w:sz="4" w:space="0" w:color="auto"/>
              <w:right w:val="single" w:sz="4" w:space="0" w:color="auto"/>
            </w:tcBorders>
            <w:shd w:val="clear" w:color="000000" w:fill="FFFFFF"/>
            <w:vAlign w:val="center"/>
            <w:hideMark/>
          </w:tcPr>
          <w:p w14:paraId="78D55D43" w14:textId="77777777" w:rsidR="005E52E1" w:rsidRPr="00EE5A4C" w:rsidRDefault="005E52E1" w:rsidP="005E52E1">
            <w:pPr>
              <w:pStyle w:val="a4"/>
              <w:rPr>
                <w:lang w:eastAsia="ru-RU"/>
              </w:rPr>
            </w:pPr>
            <w:r w:rsidRPr="00EE5A4C">
              <w:rPr>
                <w:lang w:eastAsia="ru-RU"/>
              </w:rPr>
              <w:t>0,03</w:t>
            </w:r>
          </w:p>
        </w:tc>
        <w:tc>
          <w:tcPr>
            <w:tcW w:w="0" w:type="auto"/>
            <w:tcBorders>
              <w:top w:val="nil"/>
              <w:left w:val="nil"/>
              <w:bottom w:val="single" w:sz="4" w:space="0" w:color="auto"/>
              <w:right w:val="single" w:sz="4" w:space="0" w:color="auto"/>
            </w:tcBorders>
            <w:shd w:val="clear" w:color="000000" w:fill="FFFFFF"/>
            <w:vAlign w:val="center"/>
            <w:hideMark/>
          </w:tcPr>
          <w:p w14:paraId="2C67C190" w14:textId="77777777" w:rsidR="005E52E1" w:rsidRPr="00EE5A4C" w:rsidRDefault="005E52E1" w:rsidP="005E52E1">
            <w:pPr>
              <w:pStyle w:val="a4"/>
              <w:rPr>
                <w:lang w:eastAsia="ru-RU"/>
              </w:rPr>
            </w:pPr>
            <w:r w:rsidRPr="00EE5A4C">
              <w:rPr>
                <w:lang w:eastAsia="ru-RU"/>
              </w:rPr>
              <w:t>100</w:t>
            </w:r>
          </w:p>
        </w:tc>
        <w:tc>
          <w:tcPr>
            <w:tcW w:w="0" w:type="auto"/>
            <w:tcBorders>
              <w:top w:val="nil"/>
              <w:left w:val="nil"/>
              <w:bottom w:val="single" w:sz="4" w:space="0" w:color="auto"/>
              <w:right w:val="single" w:sz="4" w:space="0" w:color="auto"/>
            </w:tcBorders>
            <w:shd w:val="clear" w:color="000000" w:fill="FFFFFF"/>
            <w:vAlign w:val="center"/>
            <w:hideMark/>
          </w:tcPr>
          <w:p w14:paraId="23796C48" w14:textId="77777777" w:rsidR="005E52E1" w:rsidRPr="00EE5A4C" w:rsidRDefault="005E52E1" w:rsidP="005E52E1">
            <w:pPr>
              <w:pStyle w:val="a4"/>
              <w:rPr>
                <w:lang w:eastAsia="ru-RU"/>
              </w:rPr>
            </w:pPr>
            <w:r w:rsidRPr="00EE5A4C">
              <w:rPr>
                <w:lang w:eastAsia="ru-RU"/>
              </w:rPr>
              <w:t>100</w:t>
            </w:r>
          </w:p>
        </w:tc>
        <w:tc>
          <w:tcPr>
            <w:tcW w:w="0" w:type="auto"/>
            <w:tcBorders>
              <w:top w:val="nil"/>
              <w:left w:val="nil"/>
              <w:bottom w:val="single" w:sz="4" w:space="0" w:color="auto"/>
              <w:right w:val="single" w:sz="4" w:space="0" w:color="auto"/>
            </w:tcBorders>
            <w:shd w:val="clear" w:color="auto" w:fill="auto"/>
            <w:noWrap/>
            <w:vAlign w:val="center"/>
            <w:hideMark/>
          </w:tcPr>
          <w:p w14:paraId="043BDE20" w14:textId="77777777" w:rsidR="005E52E1" w:rsidRPr="00EE5A4C" w:rsidRDefault="005E52E1" w:rsidP="005E52E1">
            <w:pPr>
              <w:pStyle w:val="a4"/>
              <w:rPr>
                <w:lang w:eastAsia="ru-RU"/>
              </w:rPr>
            </w:pPr>
            <w:r w:rsidRPr="00EE5A4C">
              <w:rPr>
                <w:lang w:eastAsia="ru-RU"/>
              </w:rPr>
              <w:t>26 743,52</w:t>
            </w:r>
          </w:p>
        </w:tc>
        <w:tc>
          <w:tcPr>
            <w:tcW w:w="0" w:type="auto"/>
            <w:tcBorders>
              <w:top w:val="nil"/>
              <w:left w:val="nil"/>
              <w:bottom w:val="single" w:sz="4" w:space="0" w:color="auto"/>
              <w:right w:val="single" w:sz="4" w:space="0" w:color="auto"/>
            </w:tcBorders>
            <w:shd w:val="clear" w:color="auto" w:fill="auto"/>
            <w:noWrap/>
            <w:vAlign w:val="center"/>
            <w:hideMark/>
          </w:tcPr>
          <w:p w14:paraId="07C52E8C" w14:textId="77777777" w:rsidR="005E52E1" w:rsidRPr="00EE5A4C" w:rsidRDefault="005E52E1" w:rsidP="005E52E1">
            <w:pPr>
              <w:pStyle w:val="a4"/>
              <w:rPr>
                <w:lang w:eastAsia="ru-RU"/>
              </w:rPr>
            </w:pPr>
            <w:r w:rsidRPr="00EE5A4C">
              <w:rPr>
                <w:lang w:eastAsia="ru-RU"/>
              </w:rPr>
              <w:t>1,05</w:t>
            </w:r>
          </w:p>
        </w:tc>
        <w:tc>
          <w:tcPr>
            <w:tcW w:w="0" w:type="auto"/>
            <w:tcBorders>
              <w:top w:val="nil"/>
              <w:left w:val="nil"/>
              <w:bottom w:val="single" w:sz="4" w:space="0" w:color="auto"/>
              <w:right w:val="single" w:sz="4" w:space="0" w:color="auto"/>
            </w:tcBorders>
            <w:shd w:val="clear" w:color="auto" w:fill="auto"/>
            <w:noWrap/>
            <w:vAlign w:val="center"/>
            <w:hideMark/>
          </w:tcPr>
          <w:p w14:paraId="329757D3" w14:textId="77777777" w:rsidR="005E52E1" w:rsidRPr="00EE5A4C" w:rsidRDefault="005E52E1" w:rsidP="005E52E1">
            <w:pPr>
              <w:pStyle w:val="a4"/>
              <w:rPr>
                <w:lang w:eastAsia="ru-RU"/>
              </w:rPr>
            </w:pPr>
            <w:r w:rsidRPr="00EE5A4C">
              <w:rPr>
                <w:lang w:eastAsia="ru-RU"/>
              </w:rPr>
              <w:t>1,06</w:t>
            </w:r>
          </w:p>
        </w:tc>
        <w:tc>
          <w:tcPr>
            <w:tcW w:w="0" w:type="auto"/>
            <w:vMerge/>
            <w:tcBorders>
              <w:top w:val="nil"/>
              <w:left w:val="single" w:sz="4" w:space="0" w:color="auto"/>
              <w:bottom w:val="single" w:sz="4" w:space="0" w:color="auto"/>
              <w:right w:val="single" w:sz="4" w:space="0" w:color="auto"/>
            </w:tcBorders>
            <w:vAlign w:val="center"/>
            <w:hideMark/>
          </w:tcPr>
          <w:p w14:paraId="7310FE82" w14:textId="77777777" w:rsidR="005E52E1" w:rsidRPr="00EE5A4C" w:rsidRDefault="005E52E1" w:rsidP="005E52E1">
            <w:pPr>
              <w:pStyle w:val="a4"/>
              <w:rPr>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6E00BEA7" w14:textId="77777777" w:rsidR="005E52E1" w:rsidRPr="00EE5A4C" w:rsidRDefault="005E52E1" w:rsidP="005E52E1">
            <w:pPr>
              <w:pStyle w:val="a4"/>
              <w:rPr>
                <w:lang w:eastAsia="ru-RU"/>
              </w:rPr>
            </w:pPr>
            <w:r w:rsidRPr="00EE5A4C">
              <w:rPr>
                <w:lang w:eastAsia="ru-RU"/>
              </w:rPr>
              <w:t>1 367,31</w:t>
            </w:r>
          </w:p>
        </w:tc>
        <w:tc>
          <w:tcPr>
            <w:tcW w:w="0" w:type="auto"/>
            <w:tcBorders>
              <w:top w:val="nil"/>
              <w:left w:val="nil"/>
              <w:bottom w:val="single" w:sz="4" w:space="0" w:color="auto"/>
              <w:right w:val="single" w:sz="4" w:space="0" w:color="auto"/>
            </w:tcBorders>
            <w:shd w:val="clear" w:color="auto" w:fill="auto"/>
            <w:noWrap/>
            <w:vAlign w:val="center"/>
            <w:hideMark/>
          </w:tcPr>
          <w:p w14:paraId="2D9F0F92" w14:textId="77777777" w:rsidR="005E52E1" w:rsidRPr="00EE5A4C" w:rsidRDefault="005E52E1" w:rsidP="005E52E1">
            <w:pPr>
              <w:pStyle w:val="a4"/>
              <w:rPr>
                <w:lang w:eastAsia="ru-RU"/>
              </w:rPr>
            </w:pPr>
            <w:r w:rsidRPr="00EE5A4C">
              <w:rPr>
                <w:lang w:eastAsia="ru-RU"/>
              </w:rPr>
              <w:t>1 640,78</w:t>
            </w:r>
          </w:p>
        </w:tc>
      </w:tr>
      <w:tr w:rsidR="005E52E1" w:rsidRPr="00EE5A4C" w14:paraId="79E7588A" w14:textId="77777777" w:rsidTr="005E52E1">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0B810EE7" w14:textId="77777777" w:rsidR="005E52E1" w:rsidRPr="00EE5A4C" w:rsidRDefault="005E52E1" w:rsidP="005E52E1">
            <w:pPr>
              <w:pStyle w:val="a4"/>
              <w:rPr>
                <w:lang w:eastAsia="ru-RU"/>
              </w:rPr>
            </w:pPr>
            <w:r w:rsidRPr="00EE5A4C">
              <w:rPr>
                <w:lang w:eastAsia="ru-RU"/>
              </w:rPr>
              <w:t>Уз.18</w:t>
            </w:r>
          </w:p>
        </w:tc>
        <w:tc>
          <w:tcPr>
            <w:tcW w:w="0" w:type="auto"/>
            <w:tcBorders>
              <w:top w:val="nil"/>
              <w:left w:val="nil"/>
              <w:bottom w:val="single" w:sz="4" w:space="0" w:color="auto"/>
              <w:right w:val="single" w:sz="4" w:space="0" w:color="auto"/>
            </w:tcBorders>
            <w:shd w:val="clear" w:color="000000" w:fill="FFFFFF"/>
            <w:vAlign w:val="center"/>
            <w:hideMark/>
          </w:tcPr>
          <w:p w14:paraId="71256525" w14:textId="77777777" w:rsidR="005E52E1" w:rsidRPr="00EE5A4C" w:rsidRDefault="005E52E1" w:rsidP="005E52E1">
            <w:pPr>
              <w:pStyle w:val="a4"/>
              <w:rPr>
                <w:lang w:eastAsia="ru-RU"/>
              </w:rPr>
            </w:pPr>
            <w:r w:rsidRPr="00EE5A4C">
              <w:rPr>
                <w:lang w:eastAsia="ru-RU"/>
              </w:rPr>
              <w:t>0,03</w:t>
            </w:r>
          </w:p>
        </w:tc>
        <w:tc>
          <w:tcPr>
            <w:tcW w:w="0" w:type="auto"/>
            <w:tcBorders>
              <w:top w:val="nil"/>
              <w:left w:val="nil"/>
              <w:bottom w:val="single" w:sz="4" w:space="0" w:color="auto"/>
              <w:right w:val="single" w:sz="4" w:space="0" w:color="auto"/>
            </w:tcBorders>
            <w:shd w:val="clear" w:color="000000" w:fill="FFFFFF"/>
            <w:vAlign w:val="center"/>
            <w:hideMark/>
          </w:tcPr>
          <w:p w14:paraId="42A6233E" w14:textId="77777777" w:rsidR="005E52E1" w:rsidRPr="00EE5A4C" w:rsidRDefault="005E52E1" w:rsidP="005E52E1">
            <w:pPr>
              <w:pStyle w:val="a4"/>
              <w:rPr>
                <w:lang w:eastAsia="ru-RU"/>
              </w:rPr>
            </w:pPr>
            <w:r w:rsidRPr="00EE5A4C">
              <w:rPr>
                <w:lang w:eastAsia="ru-RU"/>
              </w:rPr>
              <w:t>30</w:t>
            </w:r>
          </w:p>
        </w:tc>
        <w:tc>
          <w:tcPr>
            <w:tcW w:w="0" w:type="auto"/>
            <w:tcBorders>
              <w:top w:val="nil"/>
              <w:left w:val="nil"/>
              <w:bottom w:val="single" w:sz="4" w:space="0" w:color="auto"/>
              <w:right w:val="single" w:sz="4" w:space="0" w:color="auto"/>
            </w:tcBorders>
            <w:shd w:val="clear" w:color="000000" w:fill="FFFFFF"/>
            <w:vAlign w:val="center"/>
            <w:hideMark/>
          </w:tcPr>
          <w:p w14:paraId="7AA2E374" w14:textId="77777777" w:rsidR="005E52E1" w:rsidRPr="00EE5A4C" w:rsidRDefault="005E52E1" w:rsidP="005E52E1">
            <w:pPr>
              <w:pStyle w:val="a4"/>
              <w:rPr>
                <w:lang w:eastAsia="ru-RU"/>
              </w:rPr>
            </w:pPr>
            <w:r w:rsidRPr="00EE5A4C">
              <w:rPr>
                <w:lang w:eastAsia="ru-RU"/>
              </w:rPr>
              <w:t>30</w:t>
            </w:r>
          </w:p>
        </w:tc>
        <w:tc>
          <w:tcPr>
            <w:tcW w:w="0" w:type="auto"/>
            <w:tcBorders>
              <w:top w:val="nil"/>
              <w:left w:val="nil"/>
              <w:bottom w:val="single" w:sz="4" w:space="0" w:color="auto"/>
              <w:right w:val="single" w:sz="4" w:space="0" w:color="auto"/>
            </w:tcBorders>
            <w:shd w:val="clear" w:color="auto" w:fill="auto"/>
            <w:noWrap/>
            <w:vAlign w:val="center"/>
            <w:hideMark/>
          </w:tcPr>
          <w:p w14:paraId="55FCC27D" w14:textId="77777777" w:rsidR="005E52E1" w:rsidRPr="00EE5A4C" w:rsidRDefault="005E52E1" w:rsidP="005E52E1">
            <w:pPr>
              <w:pStyle w:val="a4"/>
              <w:rPr>
                <w:lang w:eastAsia="ru-RU"/>
              </w:rPr>
            </w:pPr>
            <w:r w:rsidRPr="00EE5A4C">
              <w:rPr>
                <w:lang w:eastAsia="ru-RU"/>
              </w:rPr>
              <w:t>25 098,32</w:t>
            </w:r>
          </w:p>
        </w:tc>
        <w:tc>
          <w:tcPr>
            <w:tcW w:w="0" w:type="auto"/>
            <w:tcBorders>
              <w:top w:val="nil"/>
              <w:left w:val="nil"/>
              <w:bottom w:val="single" w:sz="4" w:space="0" w:color="auto"/>
              <w:right w:val="single" w:sz="4" w:space="0" w:color="auto"/>
            </w:tcBorders>
            <w:shd w:val="clear" w:color="auto" w:fill="auto"/>
            <w:noWrap/>
            <w:vAlign w:val="center"/>
            <w:hideMark/>
          </w:tcPr>
          <w:p w14:paraId="5CBE1E3C" w14:textId="77777777" w:rsidR="005E52E1" w:rsidRPr="00EE5A4C" w:rsidRDefault="005E52E1" w:rsidP="005E52E1">
            <w:pPr>
              <w:pStyle w:val="a4"/>
              <w:rPr>
                <w:lang w:eastAsia="ru-RU"/>
              </w:rPr>
            </w:pPr>
            <w:r w:rsidRPr="00EE5A4C">
              <w:rPr>
                <w:lang w:eastAsia="ru-RU"/>
              </w:rPr>
              <w:t>1,05</w:t>
            </w:r>
          </w:p>
        </w:tc>
        <w:tc>
          <w:tcPr>
            <w:tcW w:w="0" w:type="auto"/>
            <w:tcBorders>
              <w:top w:val="nil"/>
              <w:left w:val="nil"/>
              <w:bottom w:val="single" w:sz="4" w:space="0" w:color="auto"/>
              <w:right w:val="single" w:sz="4" w:space="0" w:color="auto"/>
            </w:tcBorders>
            <w:shd w:val="clear" w:color="auto" w:fill="auto"/>
            <w:noWrap/>
            <w:vAlign w:val="center"/>
            <w:hideMark/>
          </w:tcPr>
          <w:p w14:paraId="049AC210" w14:textId="77777777" w:rsidR="005E52E1" w:rsidRPr="00EE5A4C" w:rsidRDefault="005E52E1" w:rsidP="005E52E1">
            <w:pPr>
              <w:pStyle w:val="a4"/>
              <w:rPr>
                <w:lang w:eastAsia="ru-RU"/>
              </w:rPr>
            </w:pPr>
            <w:r w:rsidRPr="00EE5A4C">
              <w:rPr>
                <w:lang w:eastAsia="ru-RU"/>
              </w:rPr>
              <w:t>1,06</w:t>
            </w:r>
          </w:p>
        </w:tc>
        <w:tc>
          <w:tcPr>
            <w:tcW w:w="0" w:type="auto"/>
            <w:vMerge/>
            <w:tcBorders>
              <w:top w:val="nil"/>
              <w:left w:val="single" w:sz="4" w:space="0" w:color="auto"/>
              <w:bottom w:val="single" w:sz="4" w:space="0" w:color="auto"/>
              <w:right w:val="single" w:sz="4" w:space="0" w:color="auto"/>
            </w:tcBorders>
            <w:vAlign w:val="center"/>
            <w:hideMark/>
          </w:tcPr>
          <w:p w14:paraId="40138042" w14:textId="77777777" w:rsidR="005E52E1" w:rsidRPr="00EE5A4C" w:rsidRDefault="005E52E1" w:rsidP="005E52E1">
            <w:pPr>
              <w:pStyle w:val="a4"/>
              <w:rPr>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472C3067" w14:textId="77777777" w:rsidR="005E52E1" w:rsidRPr="00EE5A4C" w:rsidRDefault="005E52E1" w:rsidP="005E52E1">
            <w:pPr>
              <w:pStyle w:val="a4"/>
              <w:rPr>
                <w:lang w:eastAsia="ru-RU"/>
              </w:rPr>
            </w:pPr>
            <w:r w:rsidRPr="00EE5A4C">
              <w:rPr>
                <w:lang w:eastAsia="ru-RU"/>
              </w:rPr>
              <w:t>965,94</w:t>
            </w:r>
          </w:p>
        </w:tc>
        <w:tc>
          <w:tcPr>
            <w:tcW w:w="0" w:type="auto"/>
            <w:tcBorders>
              <w:top w:val="nil"/>
              <w:left w:val="nil"/>
              <w:bottom w:val="single" w:sz="4" w:space="0" w:color="auto"/>
              <w:right w:val="single" w:sz="4" w:space="0" w:color="auto"/>
            </w:tcBorders>
            <w:shd w:val="clear" w:color="auto" w:fill="auto"/>
            <w:noWrap/>
            <w:vAlign w:val="center"/>
            <w:hideMark/>
          </w:tcPr>
          <w:p w14:paraId="0549C3C0" w14:textId="77777777" w:rsidR="005E52E1" w:rsidRPr="00EE5A4C" w:rsidRDefault="005E52E1" w:rsidP="005E52E1">
            <w:pPr>
              <w:pStyle w:val="a4"/>
              <w:rPr>
                <w:lang w:eastAsia="ru-RU"/>
              </w:rPr>
            </w:pPr>
            <w:r w:rsidRPr="00EE5A4C">
              <w:rPr>
                <w:lang w:eastAsia="ru-RU"/>
              </w:rPr>
              <w:t>1 159,13</w:t>
            </w:r>
          </w:p>
        </w:tc>
      </w:tr>
      <w:tr w:rsidR="005E52E1" w:rsidRPr="00EE5A4C" w14:paraId="0E625278" w14:textId="77777777" w:rsidTr="005E52E1">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3B3CA463" w14:textId="77777777" w:rsidR="005E52E1" w:rsidRPr="00EE5A4C" w:rsidRDefault="005E52E1" w:rsidP="005E52E1">
            <w:pPr>
              <w:pStyle w:val="a4"/>
              <w:rPr>
                <w:lang w:eastAsia="ru-RU"/>
              </w:rPr>
            </w:pPr>
            <w:proofErr w:type="spellStart"/>
            <w:r w:rsidRPr="00EE5A4C">
              <w:rPr>
                <w:lang w:eastAsia="ru-RU"/>
              </w:rPr>
              <w:t>ПУз</w:t>
            </w:r>
            <w:proofErr w:type="spellEnd"/>
            <w:r w:rsidRPr="00EE5A4C">
              <w:rPr>
                <w:lang w:eastAsia="ru-RU"/>
              </w:rPr>
              <w:t>. 6</w:t>
            </w:r>
          </w:p>
        </w:tc>
        <w:tc>
          <w:tcPr>
            <w:tcW w:w="0" w:type="auto"/>
            <w:tcBorders>
              <w:top w:val="nil"/>
              <w:left w:val="nil"/>
              <w:bottom w:val="single" w:sz="4" w:space="0" w:color="auto"/>
              <w:right w:val="single" w:sz="4" w:space="0" w:color="auto"/>
            </w:tcBorders>
            <w:shd w:val="clear" w:color="000000" w:fill="FFFFFF"/>
            <w:vAlign w:val="center"/>
            <w:hideMark/>
          </w:tcPr>
          <w:p w14:paraId="207B465B" w14:textId="77777777" w:rsidR="005E52E1" w:rsidRPr="00EE5A4C" w:rsidRDefault="005E52E1" w:rsidP="005E52E1">
            <w:pPr>
              <w:pStyle w:val="a4"/>
              <w:rPr>
                <w:lang w:eastAsia="ru-RU"/>
              </w:rPr>
            </w:pPr>
            <w:r w:rsidRPr="00EE5A4C">
              <w:rPr>
                <w:lang w:eastAsia="ru-RU"/>
              </w:rPr>
              <w:t>0,01</w:t>
            </w:r>
          </w:p>
        </w:tc>
        <w:tc>
          <w:tcPr>
            <w:tcW w:w="0" w:type="auto"/>
            <w:tcBorders>
              <w:top w:val="nil"/>
              <w:left w:val="nil"/>
              <w:bottom w:val="single" w:sz="4" w:space="0" w:color="auto"/>
              <w:right w:val="single" w:sz="4" w:space="0" w:color="auto"/>
            </w:tcBorders>
            <w:shd w:val="clear" w:color="000000" w:fill="FFFFFF"/>
            <w:vAlign w:val="center"/>
            <w:hideMark/>
          </w:tcPr>
          <w:p w14:paraId="3446C31D" w14:textId="77777777" w:rsidR="005E52E1" w:rsidRPr="00EE5A4C" w:rsidRDefault="005E52E1" w:rsidP="005E52E1">
            <w:pPr>
              <w:pStyle w:val="a4"/>
              <w:rPr>
                <w:lang w:eastAsia="ru-RU"/>
              </w:rPr>
            </w:pPr>
            <w:r w:rsidRPr="00EE5A4C">
              <w:rPr>
                <w:lang w:eastAsia="ru-RU"/>
              </w:rPr>
              <w:t>50</w:t>
            </w:r>
          </w:p>
        </w:tc>
        <w:tc>
          <w:tcPr>
            <w:tcW w:w="0" w:type="auto"/>
            <w:tcBorders>
              <w:top w:val="nil"/>
              <w:left w:val="nil"/>
              <w:bottom w:val="single" w:sz="4" w:space="0" w:color="auto"/>
              <w:right w:val="single" w:sz="4" w:space="0" w:color="auto"/>
            </w:tcBorders>
            <w:shd w:val="clear" w:color="000000" w:fill="FFFFFF"/>
            <w:vAlign w:val="center"/>
            <w:hideMark/>
          </w:tcPr>
          <w:p w14:paraId="19B7EFE7" w14:textId="77777777" w:rsidR="005E52E1" w:rsidRPr="00EE5A4C" w:rsidRDefault="005E52E1" w:rsidP="005E52E1">
            <w:pPr>
              <w:pStyle w:val="a4"/>
              <w:rPr>
                <w:lang w:eastAsia="ru-RU"/>
              </w:rPr>
            </w:pPr>
            <w:r w:rsidRPr="00EE5A4C">
              <w:rPr>
                <w:lang w:eastAsia="ru-RU"/>
              </w:rPr>
              <w:t>50</w:t>
            </w:r>
          </w:p>
        </w:tc>
        <w:tc>
          <w:tcPr>
            <w:tcW w:w="0" w:type="auto"/>
            <w:tcBorders>
              <w:top w:val="nil"/>
              <w:left w:val="nil"/>
              <w:bottom w:val="single" w:sz="4" w:space="0" w:color="auto"/>
              <w:right w:val="single" w:sz="4" w:space="0" w:color="auto"/>
            </w:tcBorders>
            <w:shd w:val="clear" w:color="auto" w:fill="auto"/>
            <w:noWrap/>
            <w:vAlign w:val="center"/>
            <w:hideMark/>
          </w:tcPr>
          <w:p w14:paraId="407B2585" w14:textId="77777777" w:rsidR="005E52E1" w:rsidRPr="00EE5A4C" w:rsidRDefault="005E52E1" w:rsidP="005E52E1">
            <w:pPr>
              <w:pStyle w:val="a4"/>
              <w:rPr>
                <w:lang w:eastAsia="ru-RU"/>
              </w:rPr>
            </w:pPr>
            <w:r w:rsidRPr="00EE5A4C">
              <w:rPr>
                <w:lang w:eastAsia="ru-RU"/>
              </w:rPr>
              <w:t>25 098,32</w:t>
            </w:r>
          </w:p>
        </w:tc>
        <w:tc>
          <w:tcPr>
            <w:tcW w:w="0" w:type="auto"/>
            <w:tcBorders>
              <w:top w:val="nil"/>
              <w:left w:val="nil"/>
              <w:bottom w:val="single" w:sz="4" w:space="0" w:color="auto"/>
              <w:right w:val="single" w:sz="4" w:space="0" w:color="auto"/>
            </w:tcBorders>
            <w:shd w:val="clear" w:color="auto" w:fill="auto"/>
            <w:noWrap/>
            <w:vAlign w:val="center"/>
            <w:hideMark/>
          </w:tcPr>
          <w:p w14:paraId="4F5B266C" w14:textId="77777777" w:rsidR="005E52E1" w:rsidRPr="00EE5A4C" w:rsidRDefault="005E52E1" w:rsidP="005E52E1">
            <w:pPr>
              <w:pStyle w:val="a4"/>
              <w:rPr>
                <w:lang w:eastAsia="ru-RU"/>
              </w:rPr>
            </w:pPr>
            <w:r w:rsidRPr="00EE5A4C">
              <w:rPr>
                <w:lang w:eastAsia="ru-RU"/>
              </w:rPr>
              <w:t>1,05</w:t>
            </w:r>
          </w:p>
        </w:tc>
        <w:tc>
          <w:tcPr>
            <w:tcW w:w="0" w:type="auto"/>
            <w:tcBorders>
              <w:top w:val="nil"/>
              <w:left w:val="nil"/>
              <w:bottom w:val="single" w:sz="4" w:space="0" w:color="auto"/>
              <w:right w:val="single" w:sz="4" w:space="0" w:color="auto"/>
            </w:tcBorders>
            <w:shd w:val="clear" w:color="auto" w:fill="auto"/>
            <w:noWrap/>
            <w:vAlign w:val="center"/>
            <w:hideMark/>
          </w:tcPr>
          <w:p w14:paraId="76DDE588" w14:textId="77777777" w:rsidR="005E52E1" w:rsidRPr="00EE5A4C" w:rsidRDefault="005E52E1" w:rsidP="005E52E1">
            <w:pPr>
              <w:pStyle w:val="a4"/>
              <w:rPr>
                <w:lang w:eastAsia="ru-RU"/>
              </w:rPr>
            </w:pPr>
            <w:r w:rsidRPr="00EE5A4C">
              <w:rPr>
                <w:lang w:eastAsia="ru-RU"/>
              </w:rPr>
              <w:t>1,06</w:t>
            </w:r>
          </w:p>
        </w:tc>
        <w:tc>
          <w:tcPr>
            <w:tcW w:w="0" w:type="auto"/>
            <w:vMerge/>
            <w:tcBorders>
              <w:top w:val="nil"/>
              <w:left w:val="single" w:sz="4" w:space="0" w:color="auto"/>
              <w:bottom w:val="single" w:sz="4" w:space="0" w:color="auto"/>
              <w:right w:val="single" w:sz="4" w:space="0" w:color="auto"/>
            </w:tcBorders>
            <w:vAlign w:val="center"/>
            <w:hideMark/>
          </w:tcPr>
          <w:p w14:paraId="39BB8C9D" w14:textId="77777777" w:rsidR="005E52E1" w:rsidRPr="00EE5A4C" w:rsidRDefault="005E52E1" w:rsidP="005E52E1">
            <w:pPr>
              <w:pStyle w:val="a4"/>
              <w:rPr>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6B0E46C3" w14:textId="77777777" w:rsidR="005E52E1" w:rsidRPr="00EE5A4C" w:rsidRDefault="005E52E1" w:rsidP="005E52E1">
            <w:pPr>
              <w:pStyle w:val="a4"/>
              <w:rPr>
                <w:lang w:eastAsia="ru-RU"/>
              </w:rPr>
            </w:pPr>
            <w:r w:rsidRPr="00EE5A4C">
              <w:rPr>
                <w:lang w:eastAsia="ru-RU"/>
              </w:rPr>
              <w:t>280,14</w:t>
            </w:r>
          </w:p>
        </w:tc>
        <w:tc>
          <w:tcPr>
            <w:tcW w:w="0" w:type="auto"/>
            <w:tcBorders>
              <w:top w:val="nil"/>
              <w:left w:val="nil"/>
              <w:bottom w:val="single" w:sz="4" w:space="0" w:color="auto"/>
              <w:right w:val="single" w:sz="4" w:space="0" w:color="auto"/>
            </w:tcBorders>
            <w:shd w:val="clear" w:color="auto" w:fill="auto"/>
            <w:noWrap/>
            <w:vAlign w:val="center"/>
            <w:hideMark/>
          </w:tcPr>
          <w:p w14:paraId="1DBD9DFA" w14:textId="77777777" w:rsidR="005E52E1" w:rsidRPr="00EE5A4C" w:rsidRDefault="005E52E1" w:rsidP="005E52E1">
            <w:pPr>
              <w:pStyle w:val="a4"/>
              <w:rPr>
                <w:lang w:eastAsia="ru-RU"/>
              </w:rPr>
            </w:pPr>
            <w:r w:rsidRPr="00EE5A4C">
              <w:rPr>
                <w:lang w:eastAsia="ru-RU"/>
              </w:rPr>
              <w:t>336,17</w:t>
            </w:r>
          </w:p>
        </w:tc>
      </w:tr>
      <w:tr w:rsidR="005E52E1" w:rsidRPr="00EE5A4C" w14:paraId="2D872B1E" w14:textId="77777777" w:rsidTr="005E52E1">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D02867B" w14:textId="77777777" w:rsidR="005E52E1" w:rsidRPr="00EE5A4C" w:rsidRDefault="005E52E1" w:rsidP="005E52E1">
            <w:pPr>
              <w:pStyle w:val="a4"/>
              <w:rPr>
                <w:b/>
                <w:lang w:eastAsia="ru-RU"/>
              </w:rPr>
            </w:pPr>
            <w:r w:rsidRPr="00EE5A4C">
              <w:rPr>
                <w:b/>
                <w:lang w:eastAsia="ru-RU"/>
              </w:rPr>
              <w:t>Итого:</w:t>
            </w:r>
          </w:p>
        </w:tc>
        <w:tc>
          <w:tcPr>
            <w:tcW w:w="0" w:type="auto"/>
            <w:tcBorders>
              <w:top w:val="nil"/>
              <w:left w:val="nil"/>
              <w:bottom w:val="single" w:sz="4" w:space="0" w:color="auto"/>
              <w:right w:val="single" w:sz="4" w:space="0" w:color="auto"/>
            </w:tcBorders>
            <w:shd w:val="clear" w:color="000000" w:fill="FFFFFF"/>
            <w:vAlign w:val="center"/>
            <w:hideMark/>
          </w:tcPr>
          <w:p w14:paraId="14EE0211" w14:textId="77777777" w:rsidR="005E52E1" w:rsidRPr="00EE5A4C" w:rsidRDefault="005E52E1" w:rsidP="005E52E1">
            <w:pPr>
              <w:pStyle w:val="a4"/>
              <w:rPr>
                <w:b/>
                <w:lang w:eastAsia="ru-RU"/>
              </w:rPr>
            </w:pPr>
            <w:r w:rsidRPr="00EE5A4C">
              <w:rPr>
                <w:b/>
                <w:lang w:eastAsia="ru-RU"/>
              </w:rPr>
              <w:t>1,10</w:t>
            </w:r>
          </w:p>
        </w:tc>
        <w:tc>
          <w:tcPr>
            <w:tcW w:w="0" w:type="auto"/>
            <w:tcBorders>
              <w:top w:val="nil"/>
              <w:left w:val="nil"/>
              <w:bottom w:val="single" w:sz="4" w:space="0" w:color="auto"/>
              <w:right w:val="single" w:sz="4" w:space="0" w:color="auto"/>
            </w:tcBorders>
            <w:shd w:val="clear" w:color="000000" w:fill="FFFFFF"/>
            <w:vAlign w:val="center"/>
            <w:hideMark/>
          </w:tcPr>
          <w:p w14:paraId="09D1F084" w14:textId="77777777" w:rsidR="005E52E1" w:rsidRPr="00EE5A4C" w:rsidRDefault="005E52E1" w:rsidP="005E52E1">
            <w:pPr>
              <w:pStyle w:val="a4"/>
              <w:rPr>
                <w:b/>
                <w:lang w:eastAsia="ru-RU"/>
              </w:rPr>
            </w:pPr>
            <w:r w:rsidRPr="00EE5A4C">
              <w:rPr>
                <w:b/>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14:paraId="56049D1E" w14:textId="77777777" w:rsidR="005E52E1" w:rsidRPr="00EE5A4C" w:rsidRDefault="005E52E1" w:rsidP="005E52E1">
            <w:pPr>
              <w:pStyle w:val="a4"/>
              <w:rPr>
                <w:b/>
                <w:lang w:eastAsia="ru-RU"/>
              </w:rPr>
            </w:pPr>
            <w:r w:rsidRPr="00EE5A4C">
              <w:rPr>
                <w:b/>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0A0C6556" w14:textId="77777777" w:rsidR="005E52E1" w:rsidRPr="00EE5A4C" w:rsidRDefault="005E52E1" w:rsidP="005E52E1">
            <w:pPr>
              <w:pStyle w:val="a4"/>
              <w:rPr>
                <w:b/>
                <w:lang w:eastAsia="ru-RU"/>
              </w:rPr>
            </w:pPr>
            <w:r w:rsidRPr="00EE5A4C">
              <w:rPr>
                <w:b/>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18985B21" w14:textId="77777777" w:rsidR="005E52E1" w:rsidRPr="00EE5A4C" w:rsidRDefault="005E52E1" w:rsidP="005E52E1">
            <w:pPr>
              <w:pStyle w:val="a4"/>
              <w:rPr>
                <w:b/>
                <w:lang w:eastAsia="ru-RU"/>
              </w:rPr>
            </w:pPr>
            <w:r w:rsidRPr="00EE5A4C">
              <w:rPr>
                <w:b/>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27ECAE06" w14:textId="77777777" w:rsidR="005E52E1" w:rsidRPr="00EE5A4C" w:rsidRDefault="005E52E1" w:rsidP="005E52E1">
            <w:pPr>
              <w:pStyle w:val="a4"/>
              <w:rPr>
                <w:b/>
                <w:lang w:eastAsia="ru-RU"/>
              </w:rPr>
            </w:pPr>
            <w:r w:rsidRPr="00EE5A4C">
              <w:rPr>
                <w:b/>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3DDCD606" w14:textId="77777777" w:rsidR="005E52E1" w:rsidRPr="00EE5A4C" w:rsidRDefault="005E52E1" w:rsidP="005E52E1">
            <w:pPr>
              <w:pStyle w:val="a4"/>
              <w:rPr>
                <w:b/>
                <w:lang w:eastAsia="ru-RU"/>
              </w:rPr>
            </w:pPr>
            <w:r w:rsidRPr="00EE5A4C">
              <w:rPr>
                <w:b/>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5C0B86B6" w14:textId="77777777" w:rsidR="005E52E1" w:rsidRPr="00EE5A4C" w:rsidRDefault="005E52E1" w:rsidP="005E52E1">
            <w:pPr>
              <w:pStyle w:val="a4"/>
              <w:rPr>
                <w:b/>
                <w:lang w:eastAsia="ru-RU"/>
              </w:rPr>
            </w:pPr>
            <w:r w:rsidRPr="00EE5A4C">
              <w:rPr>
                <w:b/>
                <w:lang w:eastAsia="ru-RU"/>
              </w:rPr>
              <w:t>45 004,85</w:t>
            </w:r>
          </w:p>
        </w:tc>
        <w:tc>
          <w:tcPr>
            <w:tcW w:w="0" w:type="auto"/>
            <w:tcBorders>
              <w:top w:val="nil"/>
              <w:left w:val="nil"/>
              <w:bottom w:val="single" w:sz="4" w:space="0" w:color="auto"/>
              <w:right w:val="single" w:sz="4" w:space="0" w:color="auto"/>
            </w:tcBorders>
            <w:shd w:val="clear" w:color="auto" w:fill="auto"/>
            <w:noWrap/>
            <w:vAlign w:val="center"/>
            <w:hideMark/>
          </w:tcPr>
          <w:p w14:paraId="413BC87D" w14:textId="77777777" w:rsidR="005E52E1" w:rsidRPr="00EE5A4C" w:rsidRDefault="005E52E1" w:rsidP="005E52E1">
            <w:pPr>
              <w:pStyle w:val="a4"/>
              <w:rPr>
                <w:b/>
                <w:lang w:eastAsia="ru-RU"/>
              </w:rPr>
            </w:pPr>
            <w:r w:rsidRPr="00EE5A4C">
              <w:rPr>
                <w:b/>
                <w:lang w:eastAsia="ru-RU"/>
              </w:rPr>
              <w:t>54 005,82</w:t>
            </w:r>
          </w:p>
        </w:tc>
      </w:tr>
      <w:tr w:rsidR="005E52E1" w:rsidRPr="00EE5A4C" w14:paraId="216BCA96" w14:textId="77777777" w:rsidTr="005E52E1">
        <w:trPr>
          <w:trHeight w:val="20"/>
        </w:trPr>
        <w:tc>
          <w:tcPr>
            <w:tcW w:w="0" w:type="auto"/>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8DF138" w14:textId="77777777" w:rsidR="005E52E1" w:rsidRPr="00EE5A4C" w:rsidRDefault="005E52E1" w:rsidP="005E52E1">
            <w:pPr>
              <w:pStyle w:val="a4"/>
              <w:rPr>
                <w:lang w:eastAsia="ru-RU"/>
              </w:rPr>
            </w:pPr>
            <w:r w:rsidRPr="00EE5A4C">
              <w:rPr>
                <w:lang w:eastAsia="ru-RU"/>
              </w:rPr>
              <w:t>ГВС</w:t>
            </w:r>
          </w:p>
        </w:tc>
      </w:tr>
      <w:tr w:rsidR="005E52E1" w:rsidRPr="00EE5A4C" w14:paraId="41FEB97E" w14:textId="77777777" w:rsidTr="005E52E1">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3F479CC8" w14:textId="77777777" w:rsidR="005E52E1" w:rsidRPr="00EE5A4C" w:rsidRDefault="005E52E1" w:rsidP="005E52E1">
            <w:pPr>
              <w:pStyle w:val="a4"/>
              <w:rPr>
                <w:lang w:eastAsia="ru-RU"/>
              </w:rPr>
            </w:pPr>
            <w:r w:rsidRPr="00EE5A4C">
              <w:rPr>
                <w:lang w:eastAsia="ru-RU"/>
              </w:rPr>
              <w:t>Уз.391</w:t>
            </w:r>
          </w:p>
        </w:tc>
        <w:tc>
          <w:tcPr>
            <w:tcW w:w="0" w:type="auto"/>
            <w:tcBorders>
              <w:top w:val="nil"/>
              <w:left w:val="nil"/>
              <w:bottom w:val="single" w:sz="4" w:space="0" w:color="auto"/>
              <w:right w:val="single" w:sz="4" w:space="0" w:color="auto"/>
            </w:tcBorders>
            <w:shd w:val="clear" w:color="000000" w:fill="FFFFFF"/>
            <w:vAlign w:val="center"/>
            <w:hideMark/>
          </w:tcPr>
          <w:p w14:paraId="395678A7" w14:textId="77777777" w:rsidR="005E52E1" w:rsidRPr="00EE5A4C" w:rsidRDefault="005E52E1" w:rsidP="005E52E1">
            <w:pPr>
              <w:pStyle w:val="a4"/>
              <w:rPr>
                <w:lang w:eastAsia="ru-RU"/>
              </w:rPr>
            </w:pPr>
            <w:r w:rsidRPr="00EE5A4C">
              <w:rPr>
                <w:lang w:eastAsia="ru-RU"/>
              </w:rPr>
              <w:t>0,03</w:t>
            </w:r>
          </w:p>
        </w:tc>
        <w:tc>
          <w:tcPr>
            <w:tcW w:w="0" w:type="auto"/>
            <w:tcBorders>
              <w:top w:val="nil"/>
              <w:left w:val="nil"/>
              <w:bottom w:val="single" w:sz="4" w:space="0" w:color="auto"/>
              <w:right w:val="single" w:sz="4" w:space="0" w:color="auto"/>
            </w:tcBorders>
            <w:shd w:val="clear" w:color="000000" w:fill="FFFFFF"/>
            <w:vAlign w:val="center"/>
            <w:hideMark/>
          </w:tcPr>
          <w:p w14:paraId="455F69E5" w14:textId="77777777" w:rsidR="005E52E1" w:rsidRPr="00EE5A4C" w:rsidRDefault="005E52E1" w:rsidP="005E52E1">
            <w:pPr>
              <w:pStyle w:val="a4"/>
              <w:rPr>
                <w:lang w:eastAsia="ru-RU"/>
              </w:rPr>
            </w:pPr>
            <w:r w:rsidRPr="00EE5A4C">
              <w:rPr>
                <w:lang w:eastAsia="ru-RU"/>
              </w:rPr>
              <w:t>40</w:t>
            </w:r>
          </w:p>
        </w:tc>
        <w:tc>
          <w:tcPr>
            <w:tcW w:w="0" w:type="auto"/>
            <w:tcBorders>
              <w:top w:val="nil"/>
              <w:left w:val="nil"/>
              <w:bottom w:val="single" w:sz="4" w:space="0" w:color="auto"/>
              <w:right w:val="single" w:sz="4" w:space="0" w:color="auto"/>
            </w:tcBorders>
            <w:shd w:val="clear" w:color="000000" w:fill="FFFFFF"/>
            <w:vAlign w:val="center"/>
            <w:hideMark/>
          </w:tcPr>
          <w:p w14:paraId="786E5E1D" w14:textId="77777777" w:rsidR="005E52E1" w:rsidRPr="00EE5A4C" w:rsidRDefault="005E52E1" w:rsidP="005E52E1">
            <w:pPr>
              <w:pStyle w:val="a4"/>
              <w:rPr>
                <w:lang w:eastAsia="ru-RU"/>
              </w:rPr>
            </w:pPr>
            <w:r w:rsidRPr="00EE5A4C">
              <w:rPr>
                <w:lang w:eastAsia="ru-RU"/>
              </w:rPr>
              <w:t>40</w:t>
            </w:r>
          </w:p>
        </w:tc>
        <w:tc>
          <w:tcPr>
            <w:tcW w:w="0" w:type="auto"/>
            <w:tcBorders>
              <w:top w:val="nil"/>
              <w:left w:val="nil"/>
              <w:bottom w:val="single" w:sz="4" w:space="0" w:color="auto"/>
              <w:right w:val="single" w:sz="4" w:space="0" w:color="auto"/>
            </w:tcBorders>
            <w:shd w:val="clear" w:color="auto" w:fill="auto"/>
            <w:noWrap/>
            <w:vAlign w:val="center"/>
            <w:hideMark/>
          </w:tcPr>
          <w:p w14:paraId="3D1D7C44" w14:textId="77777777" w:rsidR="005E52E1" w:rsidRPr="00EE5A4C" w:rsidRDefault="005E52E1" w:rsidP="005E52E1">
            <w:pPr>
              <w:pStyle w:val="a4"/>
              <w:rPr>
                <w:lang w:eastAsia="ru-RU"/>
              </w:rPr>
            </w:pPr>
            <w:r w:rsidRPr="00EE5A4C">
              <w:rPr>
                <w:lang w:eastAsia="ru-RU"/>
              </w:rPr>
              <w:t>25 098,32</w:t>
            </w:r>
          </w:p>
        </w:tc>
        <w:tc>
          <w:tcPr>
            <w:tcW w:w="0" w:type="auto"/>
            <w:tcBorders>
              <w:top w:val="nil"/>
              <w:left w:val="nil"/>
              <w:bottom w:val="single" w:sz="4" w:space="0" w:color="auto"/>
              <w:right w:val="single" w:sz="4" w:space="0" w:color="auto"/>
            </w:tcBorders>
            <w:shd w:val="clear" w:color="auto" w:fill="auto"/>
            <w:noWrap/>
            <w:vAlign w:val="center"/>
            <w:hideMark/>
          </w:tcPr>
          <w:p w14:paraId="2F350EC0" w14:textId="77777777" w:rsidR="005E52E1" w:rsidRPr="00EE5A4C" w:rsidRDefault="005E52E1" w:rsidP="005E52E1">
            <w:pPr>
              <w:pStyle w:val="a4"/>
              <w:rPr>
                <w:lang w:eastAsia="ru-RU"/>
              </w:rPr>
            </w:pPr>
            <w:r w:rsidRPr="00EE5A4C">
              <w:rPr>
                <w:lang w:eastAsia="ru-RU"/>
              </w:rPr>
              <w:t>1,05</w:t>
            </w:r>
          </w:p>
        </w:tc>
        <w:tc>
          <w:tcPr>
            <w:tcW w:w="0" w:type="auto"/>
            <w:tcBorders>
              <w:top w:val="nil"/>
              <w:left w:val="nil"/>
              <w:bottom w:val="single" w:sz="4" w:space="0" w:color="auto"/>
              <w:right w:val="single" w:sz="4" w:space="0" w:color="auto"/>
            </w:tcBorders>
            <w:shd w:val="clear" w:color="auto" w:fill="auto"/>
            <w:noWrap/>
            <w:vAlign w:val="center"/>
            <w:hideMark/>
          </w:tcPr>
          <w:p w14:paraId="2183B19F" w14:textId="77777777" w:rsidR="005E52E1" w:rsidRPr="00EE5A4C" w:rsidRDefault="005E52E1" w:rsidP="005E52E1">
            <w:pPr>
              <w:pStyle w:val="a4"/>
              <w:rPr>
                <w:lang w:eastAsia="ru-RU"/>
              </w:rPr>
            </w:pPr>
            <w:r w:rsidRPr="00EE5A4C">
              <w:rPr>
                <w:lang w:eastAsia="ru-RU"/>
              </w:rPr>
              <w:t>1,06</w:t>
            </w:r>
          </w:p>
        </w:tc>
        <w:tc>
          <w:tcPr>
            <w:tcW w:w="0" w:type="auto"/>
            <w:tcBorders>
              <w:top w:val="nil"/>
              <w:left w:val="nil"/>
              <w:bottom w:val="single" w:sz="4" w:space="0" w:color="auto"/>
              <w:right w:val="single" w:sz="4" w:space="0" w:color="auto"/>
            </w:tcBorders>
            <w:shd w:val="clear" w:color="auto" w:fill="auto"/>
            <w:noWrap/>
            <w:vAlign w:val="center"/>
            <w:hideMark/>
          </w:tcPr>
          <w:p w14:paraId="5441DA61" w14:textId="77777777" w:rsidR="005E52E1" w:rsidRPr="00EE5A4C" w:rsidRDefault="005E52E1" w:rsidP="005E52E1">
            <w:pPr>
              <w:pStyle w:val="a4"/>
              <w:rPr>
                <w:lang w:eastAsia="ru-RU"/>
              </w:rPr>
            </w:pPr>
            <w:r w:rsidRPr="00EE5A4C">
              <w:rPr>
                <w:lang w:eastAsia="ru-RU"/>
              </w:rPr>
              <w:t>0,71</w:t>
            </w:r>
          </w:p>
        </w:tc>
        <w:tc>
          <w:tcPr>
            <w:tcW w:w="0" w:type="auto"/>
            <w:tcBorders>
              <w:top w:val="nil"/>
              <w:left w:val="nil"/>
              <w:bottom w:val="single" w:sz="4" w:space="0" w:color="auto"/>
              <w:right w:val="single" w:sz="4" w:space="0" w:color="auto"/>
            </w:tcBorders>
            <w:shd w:val="clear" w:color="auto" w:fill="auto"/>
            <w:noWrap/>
            <w:vAlign w:val="center"/>
            <w:hideMark/>
          </w:tcPr>
          <w:p w14:paraId="7D63AF39" w14:textId="77777777" w:rsidR="005E52E1" w:rsidRPr="00EE5A4C" w:rsidRDefault="005E52E1" w:rsidP="005E52E1">
            <w:pPr>
              <w:pStyle w:val="a4"/>
              <w:rPr>
                <w:lang w:eastAsia="ru-RU"/>
              </w:rPr>
            </w:pPr>
            <w:r w:rsidRPr="00EE5A4C">
              <w:rPr>
                <w:lang w:eastAsia="ru-RU"/>
              </w:rPr>
              <w:t>1 173,36</w:t>
            </w:r>
          </w:p>
        </w:tc>
        <w:tc>
          <w:tcPr>
            <w:tcW w:w="0" w:type="auto"/>
            <w:tcBorders>
              <w:top w:val="nil"/>
              <w:left w:val="nil"/>
              <w:bottom w:val="single" w:sz="4" w:space="0" w:color="auto"/>
              <w:right w:val="single" w:sz="4" w:space="0" w:color="auto"/>
            </w:tcBorders>
            <w:shd w:val="clear" w:color="auto" w:fill="auto"/>
            <w:noWrap/>
            <w:vAlign w:val="center"/>
            <w:hideMark/>
          </w:tcPr>
          <w:p w14:paraId="744624CD" w14:textId="77777777" w:rsidR="005E52E1" w:rsidRPr="00EE5A4C" w:rsidRDefault="005E52E1" w:rsidP="005E52E1">
            <w:pPr>
              <w:pStyle w:val="a4"/>
              <w:rPr>
                <w:lang w:eastAsia="ru-RU"/>
              </w:rPr>
            </w:pPr>
            <w:r w:rsidRPr="00EE5A4C">
              <w:rPr>
                <w:lang w:eastAsia="ru-RU"/>
              </w:rPr>
              <w:t>1 408,04</w:t>
            </w:r>
          </w:p>
        </w:tc>
      </w:tr>
      <w:tr w:rsidR="005E52E1" w:rsidRPr="00EE5A4C" w14:paraId="0DA35704" w14:textId="77777777" w:rsidTr="005E52E1">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641EFBB3" w14:textId="77777777" w:rsidR="005E52E1" w:rsidRPr="00EE5A4C" w:rsidRDefault="005E52E1" w:rsidP="005E52E1">
            <w:pPr>
              <w:pStyle w:val="a4"/>
              <w:rPr>
                <w:lang w:eastAsia="ru-RU"/>
              </w:rPr>
            </w:pPr>
            <w:r w:rsidRPr="00EE5A4C">
              <w:rPr>
                <w:lang w:eastAsia="ru-RU"/>
              </w:rPr>
              <w:t>Уз.394</w:t>
            </w:r>
          </w:p>
        </w:tc>
        <w:tc>
          <w:tcPr>
            <w:tcW w:w="0" w:type="auto"/>
            <w:tcBorders>
              <w:top w:val="nil"/>
              <w:left w:val="nil"/>
              <w:bottom w:val="single" w:sz="4" w:space="0" w:color="auto"/>
              <w:right w:val="single" w:sz="4" w:space="0" w:color="auto"/>
            </w:tcBorders>
            <w:shd w:val="clear" w:color="000000" w:fill="FFFFFF"/>
            <w:vAlign w:val="center"/>
            <w:hideMark/>
          </w:tcPr>
          <w:p w14:paraId="13AAF592" w14:textId="77777777" w:rsidR="005E52E1" w:rsidRPr="00EE5A4C" w:rsidRDefault="005E52E1" w:rsidP="005E52E1">
            <w:pPr>
              <w:pStyle w:val="a4"/>
              <w:rPr>
                <w:lang w:eastAsia="ru-RU"/>
              </w:rPr>
            </w:pPr>
            <w:r w:rsidRPr="00EE5A4C">
              <w:rPr>
                <w:lang w:eastAsia="ru-RU"/>
              </w:rPr>
              <w:t>0,01</w:t>
            </w:r>
          </w:p>
        </w:tc>
        <w:tc>
          <w:tcPr>
            <w:tcW w:w="0" w:type="auto"/>
            <w:tcBorders>
              <w:top w:val="nil"/>
              <w:left w:val="nil"/>
              <w:bottom w:val="single" w:sz="4" w:space="0" w:color="auto"/>
              <w:right w:val="single" w:sz="4" w:space="0" w:color="auto"/>
            </w:tcBorders>
            <w:shd w:val="clear" w:color="000000" w:fill="FFFFFF"/>
            <w:vAlign w:val="center"/>
            <w:hideMark/>
          </w:tcPr>
          <w:p w14:paraId="209B98F7" w14:textId="77777777" w:rsidR="005E52E1" w:rsidRPr="00EE5A4C" w:rsidRDefault="005E52E1" w:rsidP="005E52E1">
            <w:pPr>
              <w:pStyle w:val="a4"/>
              <w:rPr>
                <w:lang w:eastAsia="ru-RU"/>
              </w:rPr>
            </w:pPr>
            <w:r w:rsidRPr="00EE5A4C">
              <w:rPr>
                <w:lang w:eastAsia="ru-RU"/>
              </w:rPr>
              <w:t>30</w:t>
            </w:r>
          </w:p>
        </w:tc>
        <w:tc>
          <w:tcPr>
            <w:tcW w:w="0" w:type="auto"/>
            <w:tcBorders>
              <w:top w:val="nil"/>
              <w:left w:val="nil"/>
              <w:bottom w:val="single" w:sz="4" w:space="0" w:color="auto"/>
              <w:right w:val="single" w:sz="4" w:space="0" w:color="auto"/>
            </w:tcBorders>
            <w:shd w:val="clear" w:color="000000" w:fill="FFFFFF"/>
            <w:vAlign w:val="center"/>
            <w:hideMark/>
          </w:tcPr>
          <w:p w14:paraId="0C47F4AE" w14:textId="77777777" w:rsidR="005E52E1" w:rsidRPr="00EE5A4C" w:rsidRDefault="005E52E1" w:rsidP="005E52E1">
            <w:pPr>
              <w:pStyle w:val="a4"/>
              <w:rPr>
                <w:lang w:eastAsia="ru-RU"/>
              </w:rPr>
            </w:pPr>
            <w:r w:rsidRPr="00EE5A4C">
              <w:rPr>
                <w:lang w:eastAsia="ru-RU"/>
              </w:rPr>
              <w:t>30</w:t>
            </w:r>
          </w:p>
        </w:tc>
        <w:tc>
          <w:tcPr>
            <w:tcW w:w="0" w:type="auto"/>
            <w:tcBorders>
              <w:top w:val="nil"/>
              <w:left w:val="nil"/>
              <w:bottom w:val="single" w:sz="4" w:space="0" w:color="auto"/>
              <w:right w:val="single" w:sz="4" w:space="0" w:color="auto"/>
            </w:tcBorders>
            <w:shd w:val="clear" w:color="auto" w:fill="auto"/>
            <w:noWrap/>
            <w:vAlign w:val="center"/>
            <w:hideMark/>
          </w:tcPr>
          <w:p w14:paraId="3F826C7C" w14:textId="77777777" w:rsidR="005E52E1" w:rsidRPr="00EE5A4C" w:rsidRDefault="005E52E1" w:rsidP="005E52E1">
            <w:pPr>
              <w:pStyle w:val="a4"/>
              <w:rPr>
                <w:lang w:eastAsia="ru-RU"/>
              </w:rPr>
            </w:pPr>
            <w:r w:rsidRPr="00EE5A4C">
              <w:rPr>
                <w:lang w:eastAsia="ru-RU"/>
              </w:rPr>
              <w:t>25 098,32</w:t>
            </w:r>
          </w:p>
        </w:tc>
        <w:tc>
          <w:tcPr>
            <w:tcW w:w="0" w:type="auto"/>
            <w:tcBorders>
              <w:top w:val="nil"/>
              <w:left w:val="nil"/>
              <w:bottom w:val="single" w:sz="4" w:space="0" w:color="auto"/>
              <w:right w:val="single" w:sz="4" w:space="0" w:color="auto"/>
            </w:tcBorders>
            <w:shd w:val="clear" w:color="auto" w:fill="auto"/>
            <w:noWrap/>
            <w:vAlign w:val="center"/>
            <w:hideMark/>
          </w:tcPr>
          <w:p w14:paraId="0988B082" w14:textId="77777777" w:rsidR="005E52E1" w:rsidRPr="00EE5A4C" w:rsidRDefault="005E52E1" w:rsidP="005E52E1">
            <w:pPr>
              <w:pStyle w:val="a4"/>
              <w:rPr>
                <w:lang w:eastAsia="ru-RU"/>
              </w:rPr>
            </w:pPr>
            <w:r w:rsidRPr="00EE5A4C">
              <w:rPr>
                <w:lang w:eastAsia="ru-RU"/>
              </w:rPr>
              <w:t>1,05</w:t>
            </w:r>
          </w:p>
        </w:tc>
        <w:tc>
          <w:tcPr>
            <w:tcW w:w="0" w:type="auto"/>
            <w:tcBorders>
              <w:top w:val="nil"/>
              <w:left w:val="nil"/>
              <w:bottom w:val="single" w:sz="4" w:space="0" w:color="auto"/>
              <w:right w:val="single" w:sz="4" w:space="0" w:color="auto"/>
            </w:tcBorders>
            <w:shd w:val="clear" w:color="auto" w:fill="auto"/>
            <w:noWrap/>
            <w:vAlign w:val="center"/>
            <w:hideMark/>
          </w:tcPr>
          <w:p w14:paraId="5BE82E70" w14:textId="77777777" w:rsidR="005E52E1" w:rsidRPr="00EE5A4C" w:rsidRDefault="005E52E1" w:rsidP="005E52E1">
            <w:pPr>
              <w:pStyle w:val="a4"/>
              <w:rPr>
                <w:lang w:eastAsia="ru-RU"/>
              </w:rPr>
            </w:pPr>
            <w:r w:rsidRPr="00EE5A4C">
              <w:rPr>
                <w:lang w:eastAsia="ru-RU"/>
              </w:rPr>
              <w:t>1,06</w:t>
            </w:r>
          </w:p>
        </w:tc>
        <w:tc>
          <w:tcPr>
            <w:tcW w:w="0" w:type="auto"/>
            <w:tcBorders>
              <w:top w:val="nil"/>
              <w:left w:val="nil"/>
              <w:bottom w:val="single" w:sz="4" w:space="0" w:color="auto"/>
              <w:right w:val="single" w:sz="4" w:space="0" w:color="auto"/>
            </w:tcBorders>
            <w:shd w:val="clear" w:color="auto" w:fill="auto"/>
            <w:noWrap/>
            <w:vAlign w:val="center"/>
            <w:hideMark/>
          </w:tcPr>
          <w:p w14:paraId="754A55E7" w14:textId="77777777" w:rsidR="005E52E1" w:rsidRPr="00EE5A4C" w:rsidRDefault="005E52E1" w:rsidP="005E52E1">
            <w:pPr>
              <w:pStyle w:val="a4"/>
              <w:rPr>
                <w:lang w:eastAsia="ru-RU"/>
              </w:rPr>
            </w:pPr>
            <w:r w:rsidRPr="00EE5A4C">
              <w:rPr>
                <w:lang w:eastAsia="ru-RU"/>
              </w:rPr>
              <w:t>0,71</w:t>
            </w:r>
          </w:p>
        </w:tc>
        <w:tc>
          <w:tcPr>
            <w:tcW w:w="0" w:type="auto"/>
            <w:tcBorders>
              <w:top w:val="nil"/>
              <w:left w:val="nil"/>
              <w:bottom w:val="single" w:sz="4" w:space="0" w:color="auto"/>
              <w:right w:val="single" w:sz="4" w:space="0" w:color="auto"/>
            </w:tcBorders>
            <w:shd w:val="clear" w:color="auto" w:fill="auto"/>
            <w:noWrap/>
            <w:vAlign w:val="center"/>
            <w:hideMark/>
          </w:tcPr>
          <w:p w14:paraId="3FCE693E" w14:textId="77777777" w:rsidR="005E52E1" w:rsidRPr="00EE5A4C" w:rsidRDefault="005E52E1" w:rsidP="005E52E1">
            <w:pPr>
              <w:pStyle w:val="a4"/>
              <w:rPr>
                <w:lang w:eastAsia="ru-RU"/>
              </w:rPr>
            </w:pPr>
            <w:r w:rsidRPr="00EE5A4C">
              <w:rPr>
                <w:lang w:eastAsia="ru-RU"/>
              </w:rPr>
              <w:t>378,49</w:t>
            </w:r>
          </w:p>
        </w:tc>
        <w:tc>
          <w:tcPr>
            <w:tcW w:w="0" w:type="auto"/>
            <w:tcBorders>
              <w:top w:val="nil"/>
              <w:left w:val="nil"/>
              <w:bottom w:val="single" w:sz="4" w:space="0" w:color="auto"/>
              <w:right w:val="single" w:sz="4" w:space="0" w:color="auto"/>
            </w:tcBorders>
            <w:shd w:val="clear" w:color="auto" w:fill="auto"/>
            <w:noWrap/>
            <w:vAlign w:val="center"/>
            <w:hideMark/>
          </w:tcPr>
          <w:p w14:paraId="6CA83FC5" w14:textId="77777777" w:rsidR="005E52E1" w:rsidRPr="00EE5A4C" w:rsidRDefault="005E52E1" w:rsidP="005E52E1">
            <w:pPr>
              <w:pStyle w:val="a4"/>
              <w:rPr>
                <w:lang w:eastAsia="ru-RU"/>
              </w:rPr>
            </w:pPr>
            <w:r w:rsidRPr="00EE5A4C">
              <w:rPr>
                <w:lang w:eastAsia="ru-RU"/>
              </w:rPr>
              <w:t>454,19</w:t>
            </w:r>
          </w:p>
        </w:tc>
      </w:tr>
      <w:tr w:rsidR="005E52E1" w:rsidRPr="00EE5A4C" w14:paraId="0E9470A5" w14:textId="77777777" w:rsidTr="005E52E1">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4E4DDE0A" w14:textId="77777777" w:rsidR="005E52E1" w:rsidRPr="00EE5A4C" w:rsidRDefault="005E52E1" w:rsidP="005E52E1">
            <w:pPr>
              <w:pStyle w:val="a4"/>
              <w:rPr>
                <w:lang w:eastAsia="ru-RU"/>
              </w:rPr>
            </w:pPr>
            <w:r w:rsidRPr="00EE5A4C">
              <w:rPr>
                <w:lang w:eastAsia="ru-RU"/>
              </w:rPr>
              <w:t>Уз.245</w:t>
            </w:r>
          </w:p>
        </w:tc>
        <w:tc>
          <w:tcPr>
            <w:tcW w:w="0" w:type="auto"/>
            <w:tcBorders>
              <w:top w:val="nil"/>
              <w:left w:val="nil"/>
              <w:bottom w:val="single" w:sz="4" w:space="0" w:color="auto"/>
              <w:right w:val="single" w:sz="4" w:space="0" w:color="auto"/>
            </w:tcBorders>
            <w:shd w:val="clear" w:color="000000" w:fill="FFFFFF"/>
            <w:vAlign w:val="center"/>
            <w:hideMark/>
          </w:tcPr>
          <w:p w14:paraId="1C4BF835" w14:textId="77777777" w:rsidR="005E52E1" w:rsidRPr="00EE5A4C" w:rsidRDefault="005E52E1" w:rsidP="005E52E1">
            <w:pPr>
              <w:pStyle w:val="a4"/>
              <w:rPr>
                <w:lang w:eastAsia="ru-RU"/>
              </w:rPr>
            </w:pPr>
            <w:r w:rsidRPr="00EE5A4C">
              <w:rPr>
                <w:lang w:eastAsia="ru-RU"/>
              </w:rPr>
              <w:t>0,02</w:t>
            </w:r>
          </w:p>
        </w:tc>
        <w:tc>
          <w:tcPr>
            <w:tcW w:w="0" w:type="auto"/>
            <w:tcBorders>
              <w:top w:val="nil"/>
              <w:left w:val="nil"/>
              <w:bottom w:val="single" w:sz="4" w:space="0" w:color="auto"/>
              <w:right w:val="single" w:sz="4" w:space="0" w:color="auto"/>
            </w:tcBorders>
            <w:shd w:val="clear" w:color="000000" w:fill="FFFFFF"/>
            <w:vAlign w:val="center"/>
            <w:hideMark/>
          </w:tcPr>
          <w:p w14:paraId="297DC32D" w14:textId="77777777" w:rsidR="005E52E1" w:rsidRPr="00EE5A4C" w:rsidRDefault="005E52E1" w:rsidP="005E52E1">
            <w:pPr>
              <w:pStyle w:val="a4"/>
              <w:rPr>
                <w:lang w:eastAsia="ru-RU"/>
              </w:rPr>
            </w:pPr>
            <w:r w:rsidRPr="00EE5A4C">
              <w:rPr>
                <w:lang w:eastAsia="ru-RU"/>
              </w:rPr>
              <w:t>30</w:t>
            </w:r>
          </w:p>
        </w:tc>
        <w:tc>
          <w:tcPr>
            <w:tcW w:w="0" w:type="auto"/>
            <w:tcBorders>
              <w:top w:val="nil"/>
              <w:left w:val="nil"/>
              <w:bottom w:val="single" w:sz="4" w:space="0" w:color="auto"/>
              <w:right w:val="single" w:sz="4" w:space="0" w:color="auto"/>
            </w:tcBorders>
            <w:shd w:val="clear" w:color="000000" w:fill="FFFFFF"/>
            <w:vAlign w:val="center"/>
            <w:hideMark/>
          </w:tcPr>
          <w:p w14:paraId="58B5587B" w14:textId="77777777" w:rsidR="005E52E1" w:rsidRPr="00EE5A4C" w:rsidRDefault="005E52E1" w:rsidP="005E52E1">
            <w:pPr>
              <w:pStyle w:val="a4"/>
              <w:rPr>
                <w:lang w:eastAsia="ru-RU"/>
              </w:rPr>
            </w:pPr>
            <w:r w:rsidRPr="00EE5A4C">
              <w:rPr>
                <w:lang w:eastAsia="ru-RU"/>
              </w:rPr>
              <w:t>30</w:t>
            </w:r>
          </w:p>
        </w:tc>
        <w:tc>
          <w:tcPr>
            <w:tcW w:w="0" w:type="auto"/>
            <w:tcBorders>
              <w:top w:val="nil"/>
              <w:left w:val="nil"/>
              <w:bottom w:val="single" w:sz="4" w:space="0" w:color="auto"/>
              <w:right w:val="single" w:sz="4" w:space="0" w:color="auto"/>
            </w:tcBorders>
            <w:shd w:val="clear" w:color="auto" w:fill="auto"/>
            <w:noWrap/>
            <w:vAlign w:val="center"/>
            <w:hideMark/>
          </w:tcPr>
          <w:p w14:paraId="40105D4C" w14:textId="77777777" w:rsidR="005E52E1" w:rsidRPr="00EE5A4C" w:rsidRDefault="005E52E1" w:rsidP="005E52E1">
            <w:pPr>
              <w:pStyle w:val="a4"/>
              <w:rPr>
                <w:lang w:eastAsia="ru-RU"/>
              </w:rPr>
            </w:pPr>
            <w:r w:rsidRPr="00EE5A4C">
              <w:rPr>
                <w:lang w:eastAsia="ru-RU"/>
              </w:rPr>
              <w:t>25 098,32</w:t>
            </w:r>
          </w:p>
        </w:tc>
        <w:tc>
          <w:tcPr>
            <w:tcW w:w="0" w:type="auto"/>
            <w:tcBorders>
              <w:top w:val="nil"/>
              <w:left w:val="nil"/>
              <w:bottom w:val="single" w:sz="4" w:space="0" w:color="auto"/>
              <w:right w:val="single" w:sz="4" w:space="0" w:color="auto"/>
            </w:tcBorders>
            <w:shd w:val="clear" w:color="auto" w:fill="auto"/>
            <w:noWrap/>
            <w:vAlign w:val="center"/>
            <w:hideMark/>
          </w:tcPr>
          <w:p w14:paraId="4ED7F4B1" w14:textId="77777777" w:rsidR="005E52E1" w:rsidRPr="00EE5A4C" w:rsidRDefault="005E52E1" w:rsidP="005E52E1">
            <w:pPr>
              <w:pStyle w:val="a4"/>
              <w:rPr>
                <w:lang w:eastAsia="ru-RU"/>
              </w:rPr>
            </w:pPr>
            <w:r w:rsidRPr="00EE5A4C">
              <w:rPr>
                <w:lang w:eastAsia="ru-RU"/>
              </w:rPr>
              <w:t>1,05</w:t>
            </w:r>
          </w:p>
        </w:tc>
        <w:tc>
          <w:tcPr>
            <w:tcW w:w="0" w:type="auto"/>
            <w:tcBorders>
              <w:top w:val="nil"/>
              <w:left w:val="nil"/>
              <w:bottom w:val="single" w:sz="4" w:space="0" w:color="auto"/>
              <w:right w:val="single" w:sz="4" w:space="0" w:color="auto"/>
            </w:tcBorders>
            <w:shd w:val="clear" w:color="auto" w:fill="auto"/>
            <w:noWrap/>
            <w:vAlign w:val="center"/>
            <w:hideMark/>
          </w:tcPr>
          <w:p w14:paraId="4DD2FA19" w14:textId="77777777" w:rsidR="005E52E1" w:rsidRPr="00EE5A4C" w:rsidRDefault="005E52E1" w:rsidP="005E52E1">
            <w:pPr>
              <w:pStyle w:val="a4"/>
              <w:rPr>
                <w:lang w:eastAsia="ru-RU"/>
              </w:rPr>
            </w:pPr>
            <w:r w:rsidRPr="00EE5A4C">
              <w:rPr>
                <w:lang w:eastAsia="ru-RU"/>
              </w:rPr>
              <w:t>1,06</w:t>
            </w:r>
          </w:p>
        </w:tc>
        <w:tc>
          <w:tcPr>
            <w:tcW w:w="0" w:type="auto"/>
            <w:tcBorders>
              <w:top w:val="nil"/>
              <w:left w:val="nil"/>
              <w:bottom w:val="single" w:sz="4" w:space="0" w:color="auto"/>
              <w:right w:val="single" w:sz="4" w:space="0" w:color="auto"/>
            </w:tcBorders>
            <w:shd w:val="clear" w:color="auto" w:fill="auto"/>
            <w:noWrap/>
            <w:vAlign w:val="center"/>
            <w:hideMark/>
          </w:tcPr>
          <w:p w14:paraId="31D17C15" w14:textId="77777777" w:rsidR="005E52E1" w:rsidRPr="00EE5A4C" w:rsidRDefault="005E52E1" w:rsidP="005E52E1">
            <w:pPr>
              <w:pStyle w:val="a4"/>
              <w:rPr>
                <w:lang w:eastAsia="ru-RU"/>
              </w:rPr>
            </w:pPr>
            <w:r w:rsidRPr="00EE5A4C">
              <w:rPr>
                <w:lang w:eastAsia="ru-RU"/>
              </w:rPr>
              <w:t>0,71</w:t>
            </w:r>
          </w:p>
        </w:tc>
        <w:tc>
          <w:tcPr>
            <w:tcW w:w="0" w:type="auto"/>
            <w:tcBorders>
              <w:top w:val="nil"/>
              <w:left w:val="nil"/>
              <w:bottom w:val="single" w:sz="4" w:space="0" w:color="auto"/>
              <w:right w:val="single" w:sz="4" w:space="0" w:color="auto"/>
            </w:tcBorders>
            <w:shd w:val="clear" w:color="auto" w:fill="auto"/>
            <w:noWrap/>
            <w:vAlign w:val="center"/>
            <w:hideMark/>
          </w:tcPr>
          <w:p w14:paraId="4C91F3CA" w14:textId="77777777" w:rsidR="005E52E1" w:rsidRPr="00EE5A4C" w:rsidRDefault="005E52E1" w:rsidP="005E52E1">
            <w:pPr>
              <w:pStyle w:val="a4"/>
              <w:rPr>
                <w:lang w:eastAsia="ru-RU"/>
              </w:rPr>
            </w:pPr>
            <w:r w:rsidRPr="00EE5A4C">
              <w:rPr>
                <w:lang w:eastAsia="ru-RU"/>
              </w:rPr>
              <w:t>613,47</w:t>
            </w:r>
          </w:p>
        </w:tc>
        <w:tc>
          <w:tcPr>
            <w:tcW w:w="0" w:type="auto"/>
            <w:tcBorders>
              <w:top w:val="nil"/>
              <w:left w:val="nil"/>
              <w:bottom w:val="single" w:sz="4" w:space="0" w:color="auto"/>
              <w:right w:val="single" w:sz="4" w:space="0" w:color="auto"/>
            </w:tcBorders>
            <w:shd w:val="clear" w:color="auto" w:fill="auto"/>
            <w:noWrap/>
            <w:vAlign w:val="center"/>
            <w:hideMark/>
          </w:tcPr>
          <w:p w14:paraId="16427523" w14:textId="77777777" w:rsidR="005E52E1" w:rsidRPr="00EE5A4C" w:rsidRDefault="005E52E1" w:rsidP="005E52E1">
            <w:pPr>
              <w:pStyle w:val="a4"/>
              <w:rPr>
                <w:lang w:eastAsia="ru-RU"/>
              </w:rPr>
            </w:pPr>
            <w:r w:rsidRPr="00EE5A4C">
              <w:rPr>
                <w:lang w:eastAsia="ru-RU"/>
              </w:rPr>
              <w:t>736,16</w:t>
            </w:r>
          </w:p>
        </w:tc>
      </w:tr>
      <w:tr w:rsidR="005E52E1" w:rsidRPr="00EE5A4C" w14:paraId="0851BFB9" w14:textId="77777777" w:rsidTr="005E52E1">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6FB234DE" w14:textId="77777777" w:rsidR="005E52E1" w:rsidRPr="00EE5A4C" w:rsidRDefault="005E52E1" w:rsidP="005E52E1">
            <w:pPr>
              <w:pStyle w:val="a4"/>
              <w:rPr>
                <w:lang w:eastAsia="ru-RU"/>
              </w:rPr>
            </w:pPr>
            <w:r w:rsidRPr="00EE5A4C">
              <w:rPr>
                <w:lang w:eastAsia="ru-RU"/>
              </w:rPr>
              <w:t>Уз.357</w:t>
            </w:r>
          </w:p>
        </w:tc>
        <w:tc>
          <w:tcPr>
            <w:tcW w:w="0" w:type="auto"/>
            <w:tcBorders>
              <w:top w:val="nil"/>
              <w:left w:val="nil"/>
              <w:bottom w:val="single" w:sz="4" w:space="0" w:color="auto"/>
              <w:right w:val="single" w:sz="4" w:space="0" w:color="auto"/>
            </w:tcBorders>
            <w:shd w:val="clear" w:color="000000" w:fill="FFFFFF"/>
            <w:vAlign w:val="center"/>
            <w:hideMark/>
          </w:tcPr>
          <w:p w14:paraId="22A31B11" w14:textId="77777777" w:rsidR="005E52E1" w:rsidRPr="00EE5A4C" w:rsidRDefault="005E52E1" w:rsidP="005E52E1">
            <w:pPr>
              <w:pStyle w:val="a4"/>
              <w:rPr>
                <w:lang w:eastAsia="ru-RU"/>
              </w:rPr>
            </w:pPr>
            <w:r w:rsidRPr="00EE5A4C">
              <w:rPr>
                <w:lang w:eastAsia="ru-RU"/>
              </w:rPr>
              <w:t>0,21</w:t>
            </w:r>
          </w:p>
        </w:tc>
        <w:tc>
          <w:tcPr>
            <w:tcW w:w="0" w:type="auto"/>
            <w:tcBorders>
              <w:top w:val="nil"/>
              <w:left w:val="nil"/>
              <w:bottom w:val="single" w:sz="4" w:space="0" w:color="auto"/>
              <w:right w:val="single" w:sz="4" w:space="0" w:color="auto"/>
            </w:tcBorders>
            <w:shd w:val="clear" w:color="000000" w:fill="FFFFFF"/>
            <w:vAlign w:val="center"/>
            <w:hideMark/>
          </w:tcPr>
          <w:p w14:paraId="66521CBC" w14:textId="77777777" w:rsidR="005E52E1" w:rsidRPr="00EE5A4C" w:rsidRDefault="005E52E1" w:rsidP="005E52E1">
            <w:pPr>
              <w:pStyle w:val="a4"/>
              <w:rPr>
                <w:lang w:eastAsia="ru-RU"/>
              </w:rPr>
            </w:pPr>
            <w:r w:rsidRPr="00EE5A4C">
              <w:rPr>
                <w:lang w:eastAsia="ru-RU"/>
              </w:rPr>
              <w:t>30</w:t>
            </w:r>
          </w:p>
        </w:tc>
        <w:tc>
          <w:tcPr>
            <w:tcW w:w="0" w:type="auto"/>
            <w:tcBorders>
              <w:top w:val="nil"/>
              <w:left w:val="nil"/>
              <w:bottom w:val="single" w:sz="4" w:space="0" w:color="auto"/>
              <w:right w:val="single" w:sz="4" w:space="0" w:color="auto"/>
            </w:tcBorders>
            <w:shd w:val="clear" w:color="000000" w:fill="FFFFFF"/>
            <w:vAlign w:val="center"/>
            <w:hideMark/>
          </w:tcPr>
          <w:p w14:paraId="77255606" w14:textId="77777777" w:rsidR="005E52E1" w:rsidRPr="00EE5A4C" w:rsidRDefault="005E52E1" w:rsidP="005E52E1">
            <w:pPr>
              <w:pStyle w:val="a4"/>
              <w:rPr>
                <w:lang w:eastAsia="ru-RU"/>
              </w:rPr>
            </w:pPr>
            <w:r w:rsidRPr="00EE5A4C">
              <w:rPr>
                <w:lang w:eastAsia="ru-RU"/>
              </w:rPr>
              <w:t>30</w:t>
            </w:r>
          </w:p>
        </w:tc>
        <w:tc>
          <w:tcPr>
            <w:tcW w:w="0" w:type="auto"/>
            <w:tcBorders>
              <w:top w:val="nil"/>
              <w:left w:val="nil"/>
              <w:bottom w:val="single" w:sz="4" w:space="0" w:color="auto"/>
              <w:right w:val="single" w:sz="4" w:space="0" w:color="auto"/>
            </w:tcBorders>
            <w:shd w:val="clear" w:color="auto" w:fill="auto"/>
            <w:noWrap/>
            <w:vAlign w:val="center"/>
            <w:hideMark/>
          </w:tcPr>
          <w:p w14:paraId="6E621C70" w14:textId="77777777" w:rsidR="005E52E1" w:rsidRPr="00EE5A4C" w:rsidRDefault="005E52E1" w:rsidP="005E52E1">
            <w:pPr>
              <w:pStyle w:val="a4"/>
              <w:rPr>
                <w:lang w:eastAsia="ru-RU"/>
              </w:rPr>
            </w:pPr>
            <w:r w:rsidRPr="00EE5A4C">
              <w:rPr>
                <w:lang w:eastAsia="ru-RU"/>
              </w:rPr>
              <w:t>25 098,32</w:t>
            </w:r>
          </w:p>
        </w:tc>
        <w:tc>
          <w:tcPr>
            <w:tcW w:w="0" w:type="auto"/>
            <w:tcBorders>
              <w:top w:val="nil"/>
              <w:left w:val="nil"/>
              <w:bottom w:val="single" w:sz="4" w:space="0" w:color="auto"/>
              <w:right w:val="single" w:sz="4" w:space="0" w:color="auto"/>
            </w:tcBorders>
            <w:shd w:val="clear" w:color="auto" w:fill="auto"/>
            <w:noWrap/>
            <w:vAlign w:val="center"/>
            <w:hideMark/>
          </w:tcPr>
          <w:p w14:paraId="44E9E30F" w14:textId="77777777" w:rsidR="005E52E1" w:rsidRPr="00EE5A4C" w:rsidRDefault="005E52E1" w:rsidP="005E52E1">
            <w:pPr>
              <w:pStyle w:val="a4"/>
              <w:rPr>
                <w:lang w:eastAsia="ru-RU"/>
              </w:rPr>
            </w:pPr>
            <w:r w:rsidRPr="00EE5A4C">
              <w:rPr>
                <w:lang w:eastAsia="ru-RU"/>
              </w:rPr>
              <w:t>1,05</w:t>
            </w:r>
          </w:p>
        </w:tc>
        <w:tc>
          <w:tcPr>
            <w:tcW w:w="0" w:type="auto"/>
            <w:tcBorders>
              <w:top w:val="nil"/>
              <w:left w:val="nil"/>
              <w:bottom w:val="single" w:sz="4" w:space="0" w:color="auto"/>
              <w:right w:val="single" w:sz="4" w:space="0" w:color="auto"/>
            </w:tcBorders>
            <w:shd w:val="clear" w:color="auto" w:fill="auto"/>
            <w:noWrap/>
            <w:vAlign w:val="center"/>
            <w:hideMark/>
          </w:tcPr>
          <w:p w14:paraId="5BB87F5A" w14:textId="77777777" w:rsidR="005E52E1" w:rsidRPr="00EE5A4C" w:rsidRDefault="005E52E1" w:rsidP="005E52E1">
            <w:pPr>
              <w:pStyle w:val="a4"/>
              <w:rPr>
                <w:lang w:eastAsia="ru-RU"/>
              </w:rPr>
            </w:pPr>
            <w:r w:rsidRPr="00EE5A4C">
              <w:rPr>
                <w:lang w:eastAsia="ru-RU"/>
              </w:rPr>
              <w:t>1,06</w:t>
            </w:r>
          </w:p>
        </w:tc>
        <w:tc>
          <w:tcPr>
            <w:tcW w:w="0" w:type="auto"/>
            <w:tcBorders>
              <w:top w:val="nil"/>
              <w:left w:val="nil"/>
              <w:bottom w:val="single" w:sz="4" w:space="0" w:color="auto"/>
              <w:right w:val="single" w:sz="4" w:space="0" w:color="auto"/>
            </w:tcBorders>
            <w:shd w:val="clear" w:color="auto" w:fill="auto"/>
            <w:noWrap/>
            <w:vAlign w:val="center"/>
            <w:hideMark/>
          </w:tcPr>
          <w:p w14:paraId="4FFA95C8" w14:textId="77777777" w:rsidR="005E52E1" w:rsidRPr="00EE5A4C" w:rsidRDefault="005E52E1" w:rsidP="005E52E1">
            <w:pPr>
              <w:pStyle w:val="a4"/>
              <w:rPr>
                <w:lang w:eastAsia="ru-RU"/>
              </w:rPr>
            </w:pPr>
            <w:r w:rsidRPr="00EE5A4C">
              <w:rPr>
                <w:lang w:eastAsia="ru-RU"/>
              </w:rPr>
              <w:t>0,71</w:t>
            </w:r>
          </w:p>
        </w:tc>
        <w:tc>
          <w:tcPr>
            <w:tcW w:w="0" w:type="auto"/>
            <w:tcBorders>
              <w:top w:val="nil"/>
              <w:left w:val="nil"/>
              <w:bottom w:val="single" w:sz="4" w:space="0" w:color="auto"/>
              <w:right w:val="single" w:sz="4" w:space="0" w:color="auto"/>
            </w:tcBorders>
            <w:shd w:val="clear" w:color="auto" w:fill="auto"/>
            <w:noWrap/>
            <w:vAlign w:val="center"/>
            <w:hideMark/>
          </w:tcPr>
          <w:p w14:paraId="5B50FDAF" w14:textId="77777777" w:rsidR="005E52E1" w:rsidRPr="00EE5A4C" w:rsidRDefault="005E52E1" w:rsidP="005E52E1">
            <w:pPr>
              <w:pStyle w:val="a4"/>
              <w:rPr>
                <w:lang w:eastAsia="ru-RU"/>
              </w:rPr>
            </w:pPr>
            <w:r w:rsidRPr="00EE5A4C">
              <w:rPr>
                <w:lang w:eastAsia="ru-RU"/>
              </w:rPr>
              <w:t>7 868,73</w:t>
            </w:r>
          </w:p>
        </w:tc>
        <w:tc>
          <w:tcPr>
            <w:tcW w:w="0" w:type="auto"/>
            <w:tcBorders>
              <w:top w:val="nil"/>
              <w:left w:val="nil"/>
              <w:bottom w:val="single" w:sz="4" w:space="0" w:color="auto"/>
              <w:right w:val="single" w:sz="4" w:space="0" w:color="auto"/>
            </w:tcBorders>
            <w:shd w:val="clear" w:color="auto" w:fill="auto"/>
            <w:noWrap/>
            <w:vAlign w:val="center"/>
            <w:hideMark/>
          </w:tcPr>
          <w:p w14:paraId="4D210F38" w14:textId="77777777" w:rsidR="005E52E1" w:rsidRPr="00EE5A4C" w:rsidRDefault="005E52E1" w:rsidP="005E52E1">
            <w:pPr>
              <w:pStyle w:val="a4"/>
              <w:rPr>
                <w:lang w:eastAsia="ru-RU"/>
              </w:rPr>
            </w:pPr>
            <w:r w:rsidRPr="00EE5A4C">
              <w:rPr>
                <w:lang w:eastAsia="ru-RU"/>
              </w:rPr>
              <w:t>9 442,48</w:t>
            </w:r>
          </w:p>
        </w:tc>
      </w:tr>
      <w:tr w:rsidR="005E52E1" w:rsidRPr="00EE5A4C" w14:paraId="74F31BB1" w14:textId="77777777" w:rsidTr="005E52E1">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4334D0A8" w14:textId="77777777" w:rsidR="005E52E1" w:rsidRPr="00EE5A4C" w:rsidRDefault="005E52E1" w:rsidP="005E52E1">
            <w:pPr>
              <w:pStyle w:val="a4"/>
              <w:rPr>
                <w:lang w:eastAsia="ru-RU"/>
              </w:rPr>
            </w:pPr>
            <w:proofErr w:type="spellStart"/>
            <w:r w:rsidRPr="00EE5A4C">
              <w:rPr>
                <w:lang w:eastAsia="ru-RU"/>
              </w:rPr>
              <w:t>ПУз</w:t>
            </w:r>
            <w:proofErr w:type="spellEnd"/>
            <w:r w:rsidRPr="00EE5A4C">
              <w:rPr>
                <w:lang w:eastAsia="ru-RU"/>
              </w:rPr>
              <w:t>. 3</w:t>
            </w:r>
          </w:p>
        </w:tc>
        <w:tc>
          <w:tcPr>
            <w:tcW w:w="0" w:type="auto"/>
            <w:tcBorders>
              <w:top w:val="nil"/>
              <w:left w:val="nil"/>
              <w:bottom w:val="single" w:sz="4" w:space="0" w:color="auto"/>
              <w:right w:val="single" w:sz="4" w:space="0" w:color="auto"/>
            </w:tcBorders>
            <w:shd w:val="clear" w:color="000000" w:fill="FFFFFF"/>
            <w:vAlign w:val="center"/>
            <w:hideMark/>
          </w:tcPr>
          <w:p w14:paraId="5C359C90" w14:textId="77777777" w:rsidR="005E52E1" w:rsidRPr="00EE5A4C" w:rsidRDefault="005E52E1" w:rsidP="005E52E1">
            <w:pPr>
              <w:pStyle w:val="a4"/>
              <w:rPr>
                <w:lang w:eastAsia="ru-RU"/>
              </w:rPr>
            </w:pPr>
            <w:r w:rsidRPr="00EE5A4C">
              <w:rPr>
                <w:lang w:eastAsia="ru-RU"/>
              </w:rPr>
              <w:t>0,00</w:t>
            </w:r>
          </w:p>
        </w:tc>
        <w:tc>
          <w:tcPr>
            <w:tcW w:w="0" w:type="auto"/>
            <w:tcBorders>
              <w:top w:val="nil"/>
              <w:left w:val="nil"/>
              <w:bottom w:val="single" w:sz="4" w:space="0" w:color="auto"/>
              <w:right w:val="single" w:sz="4" w:space="0" w:color="auto"/>
            </w:tcBorders>
            <w:shd w:val="clear" w:color="000000" w:fill="FFFFFF"/>
            <w:vAlign w:val="center"/>
            <w:hideMark/>
          </w:tcPr>
          <w:p w14:paraId="0FC430DC" w14:textId="77777777" w:rsidR="005E52E1" w:rsidRPr="00EE5A4C" w:rsidRDefault="005E52E1" w:rsidP="005E52E1">
            <w:pPr>
              <w:pStyle w:val="a4"/>
              <w:rPr>
                <w:lang w:eastAsia="ru-RU"/>
              </w:rPr>
            </w:pPr>
            <w:r w:rsidRPr="00EE5A4C">
              <w:rPr>
                <w:lang w:eastAsia="ru-RU"/>
              </w:rPr>
              <w:t>40</w:t>
            </w:r>
          </w:p>
        </w:tc>
        <w:tc>
          <w:tcPr>
            <w:tcW w:w="0" w:type="auto"/>
            <w:tcBorders>
              <w:top w:val="nil"/>
              <w:left w:val="nil"/>
              <w:bottom w:val="single" w:sz="4" w:space="0" w:color="auto"/>
              <w:right w:val="single" w:sz="4" w:space="0" w:color="auto"/>
            </w:tcBorders>
            <w:shd w:val="clear" w:color="000000" w:fill="FFFFFF"/>
            <w:vAlign w:val="center"/>
            <w:hideMark/>
          </w:tcPr>
          <w:p w14:paraId="749314A7" w14:textId="77777777" w:rsidR="005E52E1" w:rsidRPr="00EE5A4C" w:rsidRDefault="005E52E1" w:rsidP="005E52E1">
            <w:pPr>
              <w:pStyle w:val="a4"/>
              <w:rPr>
                <w:lang w:eastAsia="ru-RU"/>
              </w:rPr>
            </w:pPr>
            <w:r w:rsidRPr="00EE5A4C">
              <w:rPr>
                <w:lang w:eastAsia="ru-RU"/>
              </w:rPr>
              <w:t>40</w:t>
            </w:r>
          </w:p>
        </w:tc>
        <w:tc>
          <w:tcPr>
            <w:tcW w:w="0" w:type="auto"/>
            <w:tcBorders>
              <w:top w:val="nil"/>
              <w:left w:val="nil"/>
              <w:bottom w:val="single" w:sz="4" w:space="0" w:color="auto"/>
              <w:right w:val="single" w:sz="4" w:space="0" w:color="auto"/>
            </w:tcBorders>
            <w:shd w:val="clear" w:color="auto" w:fill="auto"/>
            <w:noWrap/>
            <w:vAlign w:val="center"/>
            <w:hideMark/>
          </w:tcPr>
          <w:p w14:paraId="498C355E" w14:textId="77777777" w:rsidR="005E52E1" w:rsidRPr="00EE5A4C" w:rsidRDefault="005E52E1" w:rsidP="005E52E1">
            <w:pPr>
              <w:pStyle w:val="a4"/>
              <w:rPr>
                <w:lang w:eastAsia="ru-RU"/>
              </w:rPr>
            </w:pPr>
            <w:r w:rsidRPr="00EE5A4C">
              <w:rPr>
                <w:lang w:eastAsia="ru-RU"/>
              </w:rPr>
              <w:t>25 098,32</w:t>
            </w:r>
          </w:p>
        </w:tc>
        <w:tc>
          <w:tcPr>
            <w:tcW w:w="0" w:type="auto"/>
            <w:tcBorders>
              <w:top w:val="nil"/>
              <w:left w:val="nil"/>
              <w:bottom w:val="single" w:sz="4" w:space="0" w:color="auto"/>
              <w:right w:val="single" w:sz="4" w:space="0" w:color="auto"/>
            </w:tcBorders>
            <w:shd w:val="clear" w:color="auto" w:fill="auto"/>
            <w:noWrap/>
            <w:vAlign w:val="center"/>
            <w:hideMark/>
          </w:tcPr>
          <w:p w14:paraId="22E823CD" w14:textId="77777777" w:rsidR="005E52E1" w:rsidRPr="00EE5A4C" w:rsidRDefault="005E52E1" w:rsidP="005E52E1">
            <w:pPr>
              <w:pStyle w:val="a4"/>
              <w:rPr>
                <w:lang w:eastAsia="ru-RU"/>
              </w:rPr>
            </w:pPr>
            <w:r w:rsidRPr="00EE5A4C">
              <w:rPr>
                <w:lang w:eastAsia="ru-RU"/>
              </w:rPr>
              <w:t>1,05</w:t>
            </w:r>
          </w:p>
        </w:tc>
        <w:tc>
          <w:tcPr>
            <w:tcW w:w="0" w:type="auto"/>
            <w:tcBorders>
              <w:top w:val="nil"/>
              <w:left w:val="nil"/>
              <w:bottom w:val="single" w:sz="4" w:space="0" w:color="auto"/>
              <w:right w:val="single" w:sz="4" w:space="0" w:color="auto"/>
            </w:tcBorders>
            <w:shd w:val="clear" w:color="auto" w:fill="auto"/>
            <w:noWrap/>
            <w:vAlign w:val="center"/>
            <w:hideMark/>
          </w:tcPr>
          <w:p w14:paraId="3EB24258" w14:textId="77777777" w:rsidR="005E52E1" w:rsidRPr="00EE5A4C" w:rsidRDefault="005E52E1" w:rsidP="005E52E1">
            <w:pPr>
              <w:pStyle w:val="a4"/>
              <w:rPr>
                <w:lang w:eastAsia="ru-RU"/>
              </w:rPr>
            </w:pPr>
            <w:r w:rsidRPr="00EE5A4C">
              <w:rPr>
                <w:lang w:eastAsia="ru-RU"/>
              </w:rPr>
              <w:t>1,06</w:t>
            </w:r>
          </w:p>
        </w:tc>
        <w:tc>
          <w:tcPr>
            <w:tcW w:w="0" w:type="auto"/>
            <w:tcBorders>
              <w:top w:val="nil"/>
              <w:left w:val="nil"/>
              <w:bottom w:val="single" w:sz="4" w:space="0" w:color="auto"/>
              <w:right w:val="single" w:sz="4" w:space="0" w:color="auto"/>
            </w:tcBorders>
            <w:shd w:val="clear" w:color="auto" w:fill="auto"/>
            <w:noWrap/>
            <w:vAlign w:val="center"/>
            <w:hideMark/>
          </w:tcPr>
          <w:p w14:paraId="57A7FFC3" w14:textId="77777777" w:rsidR="005E52E1" w:rsidRPr="00EE5A4C" w:rsidRDefault="005E52E1" w:rsidP="005E52E1">
            <w:pPr>
              <w:pStyle w:val="a4"/>
              <w:rPr>
                <w:lang w:eastAsia="ru-RU"/>
              </w:rPr>
            </w:pPr>
            <w:r w:rsidRPr="00EE5A4C">
              <w:rPr>
                <w:lang w:eastAsia="ru-RU"/>
              </w:rPr>
              <w:t>0,71</w:t>
            </w:r>
          </w:p>
        </w:tc>
        <w:tc>
          <w:tcPr>
            <w:tcW w:w="0" w:type="auto"/>
            <w:tcBorders>
              <w:top w:val="nil"/>
              <w:left w:val="nil"/>
              <w:bottom w:val="single" w:sz="4" w:space="0" w:color="auto"/>
              <w:right w:val="single" w:sz="4" w:space="0" w:color="auto"/>
            </w:tcBorders>
            <w:shd w:val="clear" w:color="auto" w:fill="auto"/>
            <w:noWrap/>
            <w:vAlign w:val="center"/>
            <w:hideMark/>
          </w:tcPr>
          <w:p w14:paraId="630BB4DA" w14:textId="77777777" w:rsidR="005E52E1" w:rsidRPr="00EE5A4C" w:rsidRDefault="005E52E1" w:rsidP="005E52E1">
            <w:pPr>
              <w:pStyle w:val="a4"/>
              <w:rPr>
                <w:lang w:eastAsia="ru-RU"/>
              </w:rPr>
            </w:pPr>
            <w:r w:rsidRPr="00EE5A4C">
              <w:rPr>
                <w:lang w:eastAsia="ru-RU"/>
              </w:rPr>
              <w:t>183,31</w:t>
            </w:r>
          </w:p>
        </w:tc>
        <w:tc>
          <w:tcPr>
            <w:tcW w:w="0" w:type="auto"/>
            <w:tcBorders>
              <w:top w:val="nil"/>
              <w:left w:val="nil"/>
              <w:bottom w:val="single" w:sz="4" w:space="0" w:color="auto"/>
              <w:right w:val="single" w:sz="4" w:space="0" w:color="auto"/>
            </w:tcBorders>
            <w:shd w:val="clear" w:color="auto" w:fill="auto"/>
            <w:noWrap/>
            <w:vAlign w:val="center"/>
            <w:hideMark/>
          </w:tcPr>
          <w:p w14:paraId="5326074E" w14:textId="77777777" w:rsidR="005E52E1" w:rsidRPr="00EE5A4C" w:rsidRDefault="005E52E1" w:rsidP="005E52E1">
            <w:pPr>
              <w:pStyle w:val="a4"/>
              <w:rPr>
                <w:lang w:eastAsia="ru-RU"/>
              </w:rPr>
            </w:pPr>
            <w:r w:rsidRPr="00EE5A4C">
              <w:rPr>
                <w:lang w:eastAsia="ru-RU"/>
              </w:rPr>
              <w:t>219,98</w:t>
            </w:r>
          </w:p>
        </w:tc>
      </w:tr>
      <w:tr w:rsidR="005E52E1" w:rsidRPr="00EE5A4C" w14:paraId="1A4E98EF" w14:textId="77777777" w:rsidTr="005E52E1">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2D7A45C5" w14:textId="77777777" w:rsidR="005E52E1" w:rsidRPr="00EE5A4C" w:rsidRDefault="005E52E1" w:rsidP="005E52E1">
            <w:pPr>
              <w:pStyle w:val="a4"/>
              <w:rPr>
                <w:lang w:eastAsia="ru-RU"/>
              </w:rPr>
            </w:pPr>
            <w:proofErr w:type="spellStart"/>
            <w:r w:rsidRPr="00EE5A4C">
              <w:rPr>
                <w:lang w:eastAsia="ru-RU"/>
              </w:rPr>
              <w:t>ПУз</w:t>
            </w:r>
            <w:proofErr w:type="spellEnd"/>
            <w:r w:rsidRPr="00EE5A4C">
              <w:rPr>
                <w:lang w:eastAsia="ru-RU"/>
              </w:rPr>
              <w:t>. 3</w:t>
            </w:r>
          </w:p>
        </w:tc>
        <w:tc>
          <w:tcPr>
            <w:tcW w:w="0" w:type="auto"/>
            <w:tcBorders>
              <w:top w:val="nil"/>
              <w:left w:val="nil"/>
              <w:bottom w:val="single" w:sz="4" w:space="0" w:color="auto"/>
              <w:right w:val="single" w:sz="4" w:space="0" w:color="auto"/>
            </w:tcBorders>
            <w:shd w:val="clear" w:color="000000" w:fill="FFFFFF"/>
            <w:vAlign w:val="center"/>
            <w:hideMark/>
          </w:tcPr>
          <w:p w14:paraId="46D362C5" w14:textId="77777777" w:rsidR="005E52E1" w:rsidRPr="00EE5A4C" w:rsidRDefault="005E52E1" w:rsidP="005E52E1">
            <w:pPr>
              <w:pStyle w:val="a4"/>
              <w:rPr>
                <w:lang w:eastAsia="ru-RU"/>
              </w:rPr>
            </w:pPr>
            <w:r w:rsidRPr="00EE5A4C">
              <w:rPr>
                <w:lang w:eastAsia="ru-RU"/>
              </w:rPr>
              <w:t>0,13</w:t>
            </w:r>
          </w:p>
        </w:tc>
        <w:tc>
          <w:tcPr>
            <w:tcW w:w="0" w:type="auto"/>
            <w:tcBorders>
              <w:top w:val="nil"/>
              <w:left w:val="nil"/>
              <w:bottom w:val="single" w:sz="4" w:space="0" w:color="auto"/>
              <w:right w:val="single" w:sz="4" w:space="0" w:color="auto"/>
            </w:tcBorders>
            <w:shd w:val="clear" w:color="000000" w:fill="FFFFFF"/>
            <w:vAlign w:val="center"/>
            <w:hideMark/>
          </w:tcPr>
          <w:p w14:paraId="3680EEFE" w14:textId="77777777" w:rsidR="005E52E1" w:rsidRPr="00EE5A4C" w:rsidRDefault="005E52E1" w:rsidP="005E52E1">
            <w:pPr>
              <w:pStyle w:val="a4"/>
              <w:rPr>
                <w:lang w:eastAsia="ru-RU"/>
              </w:rPr>
            </w:pPr>
            <w:r w:rsidRPr="00EE5A4C">
              <w:rPr>
                <w:lang w:eastAsia="ru-RU"/>
              </w:rPr>
              <w:t>30</w:t>
            </w:r>
          </w:p>
        </w:tc>
        <w:tc>
          <w:tcPr>
            <w:tcW w:w="0" w:type="auto"/>
            <w:tcBorders>
              <w:top w:val="nil"/>
              <w:left w:val="nil"/>
              <w:bottom w:val="single" w:sz="4" w:space="0" w:color="auto"/>
              <w:right w:val="single" w:sz="4" w:space="0" w:color="auto"/>
            </w:tcBorders>
            <w:shd w:val="clear" w:color="000000" w:fill="FFFFFF"/>
            <w:vAlign w:val="center"/>
            <w:hideMark/>
          </w:tcPr>
          <w:p w14:paraId="0B5D4E6F" w14:textId="77777777" w:rsidR="005E52E1" w:rsidRPr="00EE5A4C" w:rsidRDefault="005E52E1" w:rsidP="005E52E1">
            <w:pPr>
              <w:pStyle w:val="a4"/>
              <w:rPr>
                <w:lang w:eastAsia="ru-RU"/>
              </w:rPr>
            </w:pPr>
            <w:r w:rsidRPr="00EE5A4C">
              <w:rPr>
                <w:lang w:eastAsia="ru-RU"/>
              </w:rPr>
              <w:t>30</w:t>
            </w:r>
          </w:p>
        </w:tc>
        <w:tc>
          <w:tcPr>
            <w:tcW w:w="0" w:type="auto"/>
            <w:tcBorders>
              <w:top w:val="nil"/>
              <w:left w:val="nil"/>
              <w:bottom w:val="single" w:sz="4" w:space="0" w:color="auto"/>
              <w:right w:val="single" w:sz="4" w:space="0" w:color="auto"/>
            </w:tcBorders>
            <w:shd w:val="clear" w:color="auto" w:fill="auto"/>
            <w:noWrap/>
            <w:vAlign w:val="center"/>
            <w:hideMark/>
          </w:tcPr>
          <w:p w14:paraId="1596A8BB" w14:textId="77777777" w:rsidR="005E52E1" w:rsidRPr="00EE5A4C" w:rsidRDefault="005E52E1" w:rsidP="005E52E1">
            <w:pPr>
              <w:pStyle w:val="a4"/>
              <w:rPr>
                <w:lang w:eastAsia="ru-RU"/>
              </w:rPr>
            </w:pPr>
            <w:r w:rsidRPr="00EE5A4C">
              <w:rPr>
                <w:lang w:eastAsia="ru-RU"/>
              </w:rPr>
              <w:t>25 098,32</w:t>
            </w:r>
          </w:p>
        </w:tc>
        <w:tc>
          <w:tcPr>
            <w:tcW w:w="0" w:type="auto"/>
            <w:tcBorders>
              <w:top w:val="nil"/>
              <w:left w:val="nil"/>
              <w:bottom w:val="single" w:sz="4" w:space="0" w:color="auto"/>
              <w:right w:val="single" w:sz="4" w:space="0" w:color="auto"/>
            </w:tcBorders>
            <w:shd w:val="clear" w:color="auto" w:fill="auto"/>
            <w:noWrap/>
            <w:vAlign w:val="center"/>
            <w:hideMark/>
          </w:tcPr>
          <w:p w14:paraId="4FD3CE72" w14:textId="77777777" w:rsidR="005E52E1" w:rsidRPr="00EE5A4C" w:rsidRDefault="005E52E1" w:rsidP="005E52E1">
            <w:pPr>
              <w:pStyle w:val="a4"/>
              <w:rPr>
                <w:lang w:eastAsia="ru-RU"/>
              </w:rPr>
            </w:pPr>
            <w:r w:rsidRPr="00EE5A4C">
              <w:rPr>
                <w:lang w:eastAsia="ru-RU"/>
              </w:rPr>
              <w:t>1,05</w:t>
            </w:r>
          </w:p>
        </w:tc>
        <w:tc>
          <w:tcPr>
            <w:tcW w:w="0" w:type="auto"/>
            <w:tcBorders>
              <w:top w:val="nil"/>
              <w:left w:val="nil"/>
              <w:bottom w:val="single" w:sz="4" w:space="0" w:color="auto"/>
              <w:right w:val="single" w:sz="4" w:space="0" w:color="auto"/>
            </w:tcBorders>
            <w:shd w:val="clear" w:color="auto" w:fill="auto"/>
            <w:noWrap/>
            <w:vAlign w:val="center"/>
            <w:hideMark/>
          </w:tcPr>
          <w:p w14:paraId="0BA3D451" w14:textId="77777777" w:rsidR="005E52E1" w:rsidRPr="00EE5A4C" w:rsidRDefault="005E52E1" w:rsidP="005E52E1">
            <w:pPr>
              <w:pStyle w:val="a4"/>
              <w:rPr>
                <w:lang w:eastAsia="ru-RU"/>
              </w:rPr>
            </w:pPr>
            <w:r w:rsidRPr="00EE5A4C">
              <w:rPr>
                <w:lang w:eastAsia="ru-RU"/>
              </w:rPr>
              <w:t>1,06</w:t>
            </w:r>
          </w:p>
        </w:tc>
        <w:tc>
          <w:tcPr>
            <w:tcW w:w="0" w:type="auto"/>
            <w:tcBorders>
              <w:top w:val="nil"/>
              <w:left w:val="nil"/>
              <w:bottom w:val="single" w:sz="4" w:space="0" w:color="auto"/>
              <w:right w:val="single" w:sz="4" w:space="0" w:color="auto"/>
            </w:tcBorders>
            <w:shd w:val="clear" w:color="auto" w:fill="auto"/>
            <w:noWrap/>
            <w:vAlign w:val="center"/>
            <w:hideMark/>
          </w:tcPr>
          <w:p w14:paraId="2714E64B" w14:textId="77777777" w:rsidR="005E52E1" w:rsidRPr="00EE5A4C" w:rsidRDefault="005E52E1" w:rsidP="005E52E1">
            <w:pPr>
              <w:pStyle w:val="a4"/>
              <w:rPr>
                <w:lang w:eastAsia="ru-RU"/>
              </w:rPr>
            </w:pPr>
            <w:r w:rsidRPr="00EE5A4C">
              <w:rPr>
                <w:lang w:eastAsia="ru-RU"/>
              </w:rPr>
              <w:t>0,71</w:t>
            </w:r>
          </w:p>
        </w:tc>
        <w:tc>
          <w:tcPr>
            <w:tcW w:w="0" w:type="auto"/>
            <w:tcBorders>
              <w:top w:val="nil"/>
              <w:left w:val="nil"/>
              <w:bottom w:val="single" w:sz="4" w:space="0" w:color="auto"/>
              <w:right w:val="single" w:sz="4" w:space="0" w:color="auto"/>
            </w:tcBorders>
            <w:shd w:val="clear" w:color="auto" w:fill="auto"/>
            <w:noWrap/>
            <w:vAlign w:val="center"/>
            <w:hideMark/>
          </w:tcPr>
          <w:p w14:paraId="67D38DEE" w14:textId="77777777" w:rsidR="005E52E1" w:rsidRPr="00EE5A4C" w:rsidRDefault="005E52E1" w:rsidP="005E52E1">
            <w:pPr>
              <w:pStyle w:val="a4"/>
              <w:rPr>
                <w:lang w:eastAsia="ru-RU"/>
              </w:rPr>
            </w:pPr>
            <w:r w:rsidRPr="00EE5A4C">
              <w:rPr>
                <w:lang w:eastAsia="ru-RU"/>
              </w:rPr>
              <w:t>5 005,36</w:t>
            </w:r>
          </w:p>
        </w:tc>
        <w:tc>
          <w:tcPr>
            <w:tcW w:w="0" w:type="auto"/>
            <w:tcBorders>
              <w:top w:val="nil"/>
              <w:left w:val="nil"/>
              <w:bottom w:val="single" w:sz="4" w:space="0" w:color="auto"/>
              <w:right w:val="single" w:sz="4" w:space="0" w:color="auto"/>
            </w:tcBorders>
            <w:shd w:val="clear" w:color="auto" w:fill="auto"/>
            <w:noWrap/>
            <w:vAlign w:val="center"/>
            <w:hideMark/>
          </w:tcPr>
          <w:p w14:paraId="39F8D6A0" w14:textId="77777777" w:rsidR="005E52E1" w:rsidRPr="00EE5A4C" w:rsidRDefault="005E52E1" w:rsidP="005E52E1">
            <w:pPr>
              <w:pStyle w:val="a4"/>
              <w:rPr>
                <w:lang w:eastAsia="ru-RU"/>
              </w:rPr>
            </w:pPr>
            <w:r w:rsidRPr="00EE5A4C">
              <w:rPr>
                <w:lang w:eastAsia="ru-RU"/>
              </w:rPr>
              <w:t>6 006,43</w:t>
            </w:r>
          </w:p>
        </w:tc>
      </w:tr>
      <w:tr w:rsidR="005E52E1" w:rsidRPr="00EE5A4C" w14:paraId="4FA9E1D6" w14:textId="77777777" w:rsidTr="005E52E1">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544DD660" w14:textId="77777777" w:rsidR="005E52E1" w:rsidRPr="00EE5A4C" w:rsidRDefault="005E52E1" w:rsidP="005E52E1">
            <w:pPr>
              <w:pStyle w:val="a4"/>
              <w:rPr>
                <w:lang w:eastAsia="ru-RU"/>
              </w:rPr>
            </w:pPr>
            <w:proofErr w:type="spellStart"/>
            <w:r w:rsidRPr="00EE5A4C">
              <w:rPr>
                <w:lang w:eastAsia="ru-RU"/>
              </w:rPr>
              <w:t>ПУз</w:t>
            </w:r>
            <w:proofErr w:type="spellEnd"/>
            <w:r w:rsidRPr="00EE5A4C">
              <w:rPr>
                <w:lang w:eastAsia="ru-RU"/>
              </w:rPr>
              <w:t>. 1</w:t>
            </w:r>
          </w:p>
        </w:tc>
        <w:tc>
          <w:tcPr>
            <w:tcW w:w="0" w:type="auto"/>
            <w:tcBorders>
              <w:top w:val="nil"/>
              <w:left w:val="nil"/>
              <w:bottom w:val="single" w:sz="4" w:space="0" w:color="auto"/>
              <w:right w:val="single" w:sz="4" w:space="0" w:color="auto"/>
            </w:tcBorders>
            <w:shd w:val="clear" w:color="000000" w:fill="FFFFFF"/>
            <w:vAlign w:val="center"/>
            <w:hideMark/>
          </w:tcPr>
          <w:p w14:paraId="4925FAA4" w14:textId="77777777" w:rsidR="005E52E1" w:rsidRPr="00EE5A4C" w:rsidRDefault="005E52E1" w:rsidP="005E52E1">
            <w:pPr>
              <w:pStyle w:val="a4"/>
              <w:rPr>
                <w:lang w:eastAsia="ru-RU"/>
              </w:rPr>
            </w:pPr>
            <w:r w:rsidRPr="00EE5A4C">
              <w:rPr>
                <w:lang w:eastAsia="ru-RU"/>
              </w:rPr>
              <w:t>0,05</w:t>
            </w:r>
          </w:p>
        </w:tc>
        <w:tc>
          <w:tcPr>
            <w:tcW w:w="0" w:type="auto"/>
            <w:tcBorders>
              <w:top w:val="nil"/>
              <w:left w:val="nil"/>
              <w:bottom w:val="single" w:sz="4" w:space="0" w:color="auto"/>
              <w:right w:val="single" w:sz="4" w:space="0" w:color="auto"/>
            </w:tcBorders>
            <w:shd w:val="clear" w:color="000000" w:fill="FFFFFF"/>
            <w:vAlign w:val="center"/>
            <w:hideMark/>
          </w:tcPr>
          <w:p w14:paraId="510D3048" w14:textId="77777777" w:rsidR="005E52E1" w:rsidRPr="00EE5A4C" w:rsidRDefault="005E52E1" w:rsidP="005E52E1">
            <w:pPr>
              <w:pStyle w:val="a4"/>
              <w:rPr>
                <w:lang w:eastAsia="ru-RU"/>
              </w:rPr>
            </w:pPr>
            <w:r w:rsidRPr="00EE5A4C">
              <w:rPr>
                <w:lang w:eastAsia="ru-RU"/>
              </w:rPr>
              <w:t>30</w:t>
            </w:r>
          </w:p>
        </w:tc>
        <w:tc>
          <w:tcPr>
            <w:tcW w:w="0" w:type="auto"/>
            <w:tcBorders>
              <w:top w:val="nil"/>
              <w:left w:val="nil"/>
              <w:bottom w:val="single" w:sz="4" w:space="0" w:color="auto"/>
              <w:right w:val="single" w:sz="4" w:space="0" w:color="auto"/>
            </w:tcBorders>
            <w:shd w:val="clear" w:color="000000" w:fill="FFFFFF"/>
            <w:vAlign w:val="center"/>
            <w:hideMark/>
          </w:tcPr>
          <w:p w14:paraId="020217AC" w14:textId="77777777" w:rsidR="005E52E1" w:rsidRPr="00EE5A4C" w:rsidRDefault="005E52E1" w:rsidP="005E52E1">
            <w:pPr>
              <w:pStyle w:val="a4"/>
              <w:rPr>
                <w:lang w:eastAsia="ru-RU"/>
              </w:rPr>
            </w:pPr>
            <w:r w:rsidRPr="00EE5A4C">
              <w:rPr>
                <w:lang w:eastAsia="ru-RU"/>
              </w:rPr>
              <w:t>30</w:t>
            </w:r>
          </w:p>
        </w:tc>
        <w:tc>
          <w:tcPr>
            <w:tcW w:w="0" w:type="auto"/>
            <w:tcBorders>
              <w:top w:val="nil"/>
              <w:left w:val="nil"/>
              <w:bottom w:val="single" w:sz="4" w:space="0" w:color="auto"/>
              <w:right w:val="single" w:sz="4" w:space="0" w:color="auto"/>
            </w:tcBorders>
            <w:shd w:val="clear" w:color="auto" w:fill="auto"/>
            <w:noWrap/>
            <w:vAlign w:val="center"/>
            <w:hideMark/>
          </w:tcPr>
          <w:p w14:paraId="2552C8F9" w14:textId="77777777" w:rsidR="005E52E1" w:rsidRPr="00EE5A4C" w:rsidRDefault="005E52E1" w:rsidP="005E52E1">
            <w:pPr>
              <w:pStyle w:val="a4"/>
              <w:rPr>
                <w:lang w:eastAsia="ru-RU"/>
              </w:rPr>
            </w:pPr>
            <w:r w:rsidRPr="00EE5A4C">
              <w:rPr>
                <w:lang w:eastAsia="ru-RU"/>
              </w:rPr>
              <w:t>25 098,32</w:t>
            </w:r>
          </w:p>
        </w:tc>
        <w:tc>
          <w:tcPr>
            <w:tcW w:w="0" w:type="auto"/>
            <w:tcBorders>
              <w:top w:val="nil"/>
              <w:left w:val="nil"/>
              <w:bottom w:val="single" w:sz="4" w:space="0" w:color="auto"/>
              <w:right w:val="single" w:sz="4" w:space="0" w:color="auto"/>
            </w:tcBorders>
            <w:shd w:val="clear" w:color="auto" w:fill="auto"/>
            <w:noWrap/>
            <w:vAlign w:val="center"/>
            <w:hideMark/>
          </w:tcPr>
          <w:p w14:paraId="73F4C7BB" w14:textId="77777777" w:rsidR="005E52E1" w:rsidRPr="00EE5A4C" w:rsidRDefault="005E52E1" w:rsidP="005E52E1">
            <w:pPr>
              <w:pStyle w:val="a4"/>
              <w:rPr>
                <w:lang w:eastAsia="ru-RU"/>
              </w:rPr>
            </w:pPr>
            <w:r w:rsidRPr="00EE5A4C">
              <w:rPr>
                <w:lang w:eastAsia="ru-RU"/>
              </w:rPr>
              <w:t>1,05</w:t>
            </w:r>
          </w:p>
        </w:tc>
        <w:tc>
          <w:tcPr>
            <w:tcW w:w="0" w:type="auto"/>
            <w:tcBorders>
              <w:top w:val="nil"/>
              <w:left w:val="nil"/>
              <w:bottom w:val="single" w:sz="4" w:space="0" w:color="auto"/>
              <w:right w:val="single" w:sz="4" w:space="0" w:color="auto"/>
            </w:tcBorders>
            <w:shd w:val="clear" w:color="auto" w:fill="auto"/>
            <w:noWrap/>
            <w:vAlign w:val="center"/>
            <w:hideMark/>
          </w:tcPr>
          <w:p w14:paraId="109F4886" w14:textId="77777777" w:rsidR="005E52E1" w:rsidRPr="00EE5A4C" w:rsidRDefault="005E52E1" w:rsidP="005E52E1">
            <w:pPr>
              <w:pStyle w:val="a4"/>
              <w:rPr>
                <w:lang w:eastAsia="ru-RU"/>
              </w:rPr>
            </w:pPr>
            <w:r w:rsidRPr="00EE5A4C">
              <w:rPr>
                <w:lang w:eastAsia="ru-RU"/>
              </w:rPr>
              <w:t>1,06</w:t>
            </w:r>
          </w:p>
        </w:tc>
        <w:tc>
          <w:tcPr>
            <w:tcW w:w="0" w:type="auto"/>
            <w:tcBorders>
              <w:top w:val="nil"/>
              <w:left w:val="nil"/>
              <w:bottom w:val="single" w:sz="4" w:space="0" w:color="auto"/>
              <w:right w:val="single" w:sz="4" w:space="0" w:color="auto"/>
            </w:tcBorders>
            <w:shd w:val="clear" w:color="auto" w:fill="auto"/>
            <w:noWrap/>
            <w:vAlign w:val="center"/>
            <w:hideMark/>
          </w:tcPr>
          <w:p w14:paraId="49ADEC42" w14:textId="77777777" w:rsidR="005E52E1" w:rsidRPr="00EE5A4C" w:rsidRDefault="005E52E1" w:rsidP="005E52E1">
            <w:pPr>
              <w:pStyle w:val="a4"/>
              <w:rPr>
                <w:lang w:eastAsia="ru-RU"/>
              </w:rPr>
            </w:pPr>
            <w:r w:rsidRPr="00EE5A4C">
              <w:rPr>
                <w:lang w:eastAsia="ru-RU"/>
              </w:rPr>
              <w:t>0,71</w:t>
            </w:r>
          </w:p>
        </w:tc>
        <w:tc>
          <w:tcPr>
            <w:tcW w:w="0" w:type="auto"/>
            <w:tcBorders>
              <w:top w:val="nil"/>
              <w:left w:val="nil"/>
              <w:bottom w:val="single" w:sz="4" w:space="0" w:color="auto"/>
              <w:right w:val="single" w:sz="4" w:space="0" w:color="auto"/>
            </w:tcBorders>
            <w:shd w:val="clear" w:color="auto" w:fill="auto"/>
            <w:noWrap/>
            <w:vAlign w:val="center"/>
            <w:hideMark/>
          </w:tcPr>
          <w:p w14:paraId="304D86EE" w14:textId="77777777" w:rsidR="005E52E1" w:rsidRPr="00EE5A4C" w:rsidRDefault="005E52E1" w:rsidP="005E52E1">
            <w:pPr>
              <w:pStyle w:val="a4"/>
              <w:rPr>
                <w:lang w:eastAsia="ru-RU"/>
              </w:rPr>
            </w:pPr>
            <w:r w:rsidRPr="00EE5A4C">
              <w:rPr>
                <w:lang w:eastAsia="ru-RU"/>
              </w:rPr>
              <w:t>1 760,05</w:t>
            </w:r>
          </w:p>
        </w:tc>
        <w:tc>
          <w:tcPr>
            <w:tcW w:w="0" w:type="auto"/>
            <w:tcBorders>
              <w:top w:val="nil"/>
              <w:left w:val="nil"/>
              <w:bottom w:val="single" w:sz="4" w:space="0" w:color="auto"/>
              <w:right w:val="single" w:sz="4" w:space="0" w:color="auto"/>
            </w:tcBorders>
            <w:shd w:val="clear" w:color="auto" w:fill="auto"/>
            <w:noWrap/>
            <w:vAlign w:val="center"/>
            <w:hideMark/>
          </w:tcPr>
          <w:p w14:paraId="293E21F8" w14:textId="77777777" w:rsidR="005E52E1" w:rsidRPr="00EE5A4C" w:rsidRDefault="005E52E1" w:rsidP="005E52E1">
            <w:pPr>
              <w:pStyle w:val="a4"/>
              <w:rPr>
                <w:lang w:eastAsia="ru-RU"/>
              </w:rPr>
            </w:pPr>
            <w:r w:rsidRPr="00EE5A4C">
              <w:rPr>
                <w:lang w:eastAsia="ru-RU"/>
              </w:rPr>
              <w:t>2 112,05</w:t>
            </w:r>
          </w:p>
        </w:tc>
      </w:tr>
      <w:tr w:rsidR="005E52E1" w:rsidRPr="00EE5A4C" w14:paraId="15FDE773" w14:textId="77777777" w:rsidTr="005E52E1">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4349B82B" w14:textId="77777777" w:rsidR="005E52E1" w:rsidRPr="00EE5A4C" w:rsidRDefault="005E52E1" w:rsidP="005E52E1">
            <w:pPr>
              <w:pStyle w:val="a4"/>
              <w:rPr>
                <w:lang w:eastAsia="ru-RU"/>
              </w:rPr>
            </w:pPr>
            <w:proofErr w:type="spellStart"/>
            <w:r w:rsidRPr="00EE5A4C">
              <w:rPr>
                <w:lang w:eastAsia="ru-RU"/>
              </w:rPr>
              <w:t>ПУз</w:t>
            </w:r>
            <w:proofErr w:type="spellEnd"/>
            <w:r w:rsidRPr="00EE5A4C">
              <w:rPr>
                <w:lang w:eastAsia="ru-RU"/>
              </w:rPr>
              <w:t>. 1</w:t>
            </w:r>
          </w:p>
        </w:tc>
        <w:tc>
          <w:tcPr>
            <w:tcW w:w="0" w:type="auto"/>
            <w:tcBorders>
              <w:top w:val="nil"/>
              <w:left w:val="nil"/>
              <w:bottom w:val="single" w:sz="4" w:space="0" w:color="auto"/>
              <w:right w:val="single" w:sz="4" w:space="0" w:color="auto"/>
            </w:tcBorders>
            <w:shd w:val="clear" w:color="000000" w:fill="FFFFFF"/>
            <w:vAlign w:val="center"/>
            <w:hideMark/>
          </w:tcPr>
          <w:p w14:paraId="7E2B12E6" w14:textId="77777777" w:rsidR="005E52E1" w:rsidRPr="00EE5A4C" w:rsidRDefault="005E52E1" w:rsidP="005E52E1">
            <w:pPr>
              <w:pStyle w:val="a4"/>
              <w:rPr>
                <w:lang w:eastAsia="ru-RU"/>
              </w:rPr>
            </w:pPr>
            <w:r w:rsidRPr="00EE5A4C">
              <w:rPr>
                <w:lang w:eastAsia="ru-RU"/>
              </w:rPr>
              <w:t>0,08</w:t>
            </w:r>
          </w:p>
        </w:tc>
        <w:tc>
          <w:tcPr>
            <w:tcW w:w="0" w:type="auto"/>
            <w:tcBorders>
              <w:top w:val="nil"/>
              <w:left w:val="nil"/>
              <w:bottom w:val="single" w:sz="4" w:space="0" w:color="auto"/>
              <w:right w:val="single" w:sz="4" w:space="0" w:color="auto"/>
            </w:tcBorders>
            <w:shd w:val="clear" w:color="000000" w:fill="FFFFFF"/>
            <w:vAlign w:val="center"/>
            <w:hideMark/>
          </w:tcPr>
          <w:p w14:paraId="5580F41E" w14:textId="77777777" w:rsidR="005E52E1" w:rsidRPr="00EE5A4C" w:rsidRDefault="005E52E1" w:rsidP="005E52E1">
            <w:pPr>
              <w:pStyle w:val="a4"/>
              <w:rPr>
                <w:lang w:eastAsia="ru-RU"/>
              </w:rPr>
            </w:pPr>
            <w:r w:rsidRPr="00EE5A4C">
              <w:rPr>
                <w:lang w:eastAsia="ru-RU"/>
              </w:rPr>
              <w:t>30</w:t>
            </w:r>
          </w:p>
        </w:tc>
        <w:tc>
          <w:tcPr>
            <w:tcW w:w="0" w:type="auto"/>
            <w:tcBorders>
              <w:top w:val="nil"/>
              <w:left w:val="nil"/>
              <w:bottom w:val="single" w:sz="4" w:space="0" w:color="auto"/>
              <w:right w:val="single" w:sz="4" w:space="0" w:color="auto"/>
            </w:tcBorders>
            <w:shd w:val="clear" w:color="000000" w:fill="FFFFFF"/>
            <w:vAlign w:val="center"/>
            <w:hideMark/>
          </w:tcPr>
          <w:p w14:paraId="4F2218C3" w14:textId="77777777" w:rsidR="005E52E1" w:rsidRPr="00EE5A4C" w:rsidRDefault="005E52E1" w:rsidP="005E52E1">
            <w:pPr>
              <w:pStyle w:val="a4"/>
              <w:rPr>
                <w:lang w:eastAsia="ru-RU"/>
              </w:rPr>
            </w:pPr>
            <w:r w:rsidRPr="00EE5A4C">
              <w:rPr>
                <w:lang w:eastAsia="ru-RU"/>
              </w:rPr>
              <w:t>30</w:t>
            </w:r>
          </w:p>
        </w:tc>
        <w:tc>
          <w:tcPr>
            <w:tcW w:w="0" w:type="auto"/>
            <w:tcBorders>
              <w:top w:val="nil"/>
              <w:left w:val="nil"/>
              <w:bottom w:val="single" w:sz="4" w:space="0" w:color="auto"/>
              <w:right w:val="single" w:sz="4" w:space="0" w:color="auto"/>
            </w:tcBorders>
            <w:shd w:val="clear" w:color="auto" w:fill="auto"/>
            <w:noWrap/>
            <w:vAlign w:val="center"/>
            <w:hideMark/>
          </w:tcPr>
          <w:p w14:paraId="6A1CBFF6" w14:textId="77777777" w:rsidR="005E52E1" w:rsidRPr="00EE5A4C" w:rsidRDefault="005E52E1" w:rsidP="005E52E1">
            <w:pPr>
              <w:pStyle w:val="a4"/>
              <w:rPr>
                <w:lang w:eastAsia="ru-RU"/>
              </w:rPr>
            </w:pPr>
            <w:r w:rsidRPr="00EE5A4C">
              <w:rPr>
                <w:lang w:eastAsia="ru-RU"/>
              </w:rPr>
              <w:t>25 098,32</w:t>
            </w:r>
          </w:p>
        </w:tc>
        <w:tc>
          <w:tcPr>
            <w:tcW w:w="0" w:type="auto"/>
            <w:tcBorders>
              <w:top w:val="nil"/>
              <w:left w:val="nil"/>
              <w:bottom w:val="single" w:sz="4" w:space="0" w:color="auto"/>
              <w:right w:val="single" w:sz="4" w:space="0" w:color="auto"/>
            </w:tcBorders>
            <w:shd w:val="clear" w:color="auto" w:fill="auto"/>
            <w:noWrap/>
            <w:vAlign w:val="center"/>
            <w:hideMark/>
          </w:tcPr>
          <w:p w14:paraId="6BFD3960" w14:textId="77777777" w:rsidR="005E52E1" w:rsidRPr="00EE5A4C" w:rsidRDefault="005E52E1" w:rsidP="005E52E1">
            <w:pPr>
              <w:pStyle w:val="a4"/>
              <w:rPr>
                <w:lang w:eastAsia="ru-RU"/>
              </w:rPr>
            </w:pPr>
            <w:r w:rsidRPr="00EE5A4C">
              <w:rPr>
                <w:lang w:eastAsia="ru-RU"/>
              </w:rPr>
              <w:t>1,05</w:t>
            </w:r>
          </w:p>
        </w:tc>
        <w:tc>
          <w:tcPr>
            <w:tcW w:w="0" w:type="auto"/>
            <w:tcBorders>
              <w:top w:val="nil"/>
              <w:left w:val="nil"/>
              <w:bottom w:val="single" w:sz="4" w:space="0" w:color="auto"/>
              <w:right w:val="single" w:sz="4" w:space="0" w:color="auto"/>
            </w:tcBorders>
            <w:shd w:val="clear" w:color="auto" w:fill="auto"/>
            <w:noWrap/>
            <w:vAlign w:val="center"/>
            <w:hideMark/>
          </w:tcPr>
          <w:p w14:paraId="6C8EFF20" w14:textId="77777777" w:rsidR="005E52E1" w:rsidRPr="00EE5A4C" w:rsidRDefault="005E52E1" w:rsidP="005E52E1">
            <w:pPr>
              <w:pStyle w:val="a4"/>
              <w:rPr>
                <w:lang w:eastAsia="ru-RU"/>
              </w:rPr>
            </w:pPr>
            <w:r w:rsidRPr="00EE5A4C">
              <w:rPr>
                <w:lang w:eastAsia="ru-RU"/>
              </w:rPr>
              <w:t>1,06</w:t>
            </w:r>
          </w:p>
        </w:tc>
        <w:tc>
          <w:tcPr>
            <w:tcW w:w="0" w:type="auto"/>
            <w:tcBorders>
              <w:top w:val="nil"/>
              <w:left w:val="nil"/>
              <w:bottom w:val="single" w:sz="4" w:space="0" w:color="auto"/>
              <w:right w:val="single" w:sz="4" w:space="0" w:color="auto"/>
            </w:tcBorders>
            <w:shd w:val="clear" w:color="auto" w:fill="auto"/>
            <w:noWrap/>
            <w:vAlign w:val="center"/>
            <w:hideMark/>
          </w:tcPr>
          <w:p w14:paraId="44DE5427" w14:textId="77777777" w:rsidR="005E52E1" w:rsidRPr="00EE5A4C" w:rsidRDefault="005E52E1" w:rsidP="005E52E1">
            <w:pPr>
              <w:pStyle w:val="a4"/>
              <w:rPr>
                <w:lang w:eastAsia="ru-RU"/>
              </w:rPr>
            </w:pPr>
            <w:r w:rsidRPr="00EE5A4C">
              <w:rPr>
                <w:lang w:eastAsia="ru-RU"/>
              </w:rPr>
              <w:t>0,71</w:t>
            </w:r>
          </w:p>
        </w:tc>
        <w:tc>
          <w:tcPr>
            <w:tcW w:w="0" w:type="auto"/>
            <w:tcBorders>
              <w:top w:val="nil"/>
              <w:left w:val="nil"/>
              <w:bottom w:val="single" w:sz="4" w:space="0" w:color="auto"/>
              <w:right w:val="single" w:sz="4" w:space="0" w:color="auto"/>
            </w:tcBorders>
            <w:shd w:val="clear" w:color="auto" w:fill="auto"/>
            <w:noWrap/>
            <w:vAlign w:val="center"/>
            <w:hideMark/>
          </w:tcPr>
          <w:p w14:paraId="204F3ACE" w14:textId="77777777" w:rsidR="005E52E1" w:rsidRPr="00EE5A4C" w:rsidRDefault="005E52E1" w:rsidP="005E52E1">
            <w:pPr>
              <w:pStyle w:val="a4"/>
              <w:rPr>
                <w:lang w:eastAsia="ru-RU"/>
              </w:rPr>
            </w:pPr>
            <w:r w:rsidRPr="00EE5A4C">
              <w:rPr>
                <w:lang w:eastAsia="ru-RU"/>
              </w:rPr>
              <w:t>2 994,64</w:t>
            </w:r>
          </w:p>
        </w:tc>
        <w:tc>
          <w:tcPr>
            <w:tcW w:w="0" w:type="auto"/>
            <w:tcBorders>
              <w:top w:val="nil"/>
              <w:left w:val="nil"/>
              <w:bottom w:val="single" w:sz="4" w:space="0" w:color="auto"/>
              <w:right w:val="single" w:sz="4" w:space="0" w:color="auto"/>
            </w:tcBorders>
            <w:shd w:val="clear" w:color="auto" w:fill="auto"/>
            <w:noWrap/>
            <w:vAlign w:val="center"/>
            <w:hideMark/>
          </w:tcPr>
          <w:p w14:paraId="1A8FB420" w14:textId="77777777" w:rsidR="005E52E1" w:rsidRPr="00EE5A4C" w:rsidRDefault="005E52E1" w:rsidP="005E52E1">
            <w:pPr>
              <w:pStyle w:val="a4"/>
              <w:rPr>
                <w:lang w:eastAsia="ru-RU"/>
              </w:rPr>
            </w:pPr>
            <w:r w:rsidRPr="00EE5A4C">
              <w:rPr>
                <w:lang w:eastAsia="ru-RU"/>
              </w:rPr>
              <w:t>3 593,57</w:t>
            </w:r>
          </w:p>
        </w:tc>
      </w:tr>
      <w:tr w:rsidR="005E52E1" w:rsidRPr="00EE5A4C" w14:paraId="0B3C3A5C" w14:textId="77777777" w:rsidTr="005E52E1">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48A4E69E" w14:textId="77777777" w:rsidR="005E52E1" w:rsidRPr="00EE5A4C" w:rsidRDefault="005E52E1" w:rsidP="005E52E1">
            <w:pPr>
              <w:pStyle w:val="a4"/>
              <w:rPr>
                <w:lang w:eastAsia="ru-RU"/>
              </w:rPr>
            </w:pPr>
            <w:r w:rsidRPr="00EE5A4C">
              <w:rPr>
                <w:lang w:eastAsia="ru-RU"/>
              </w:rPr>
              <w:t>Уз.313</w:t>
            </w:r>
          </w:p>
        </w:tc>
        <w:tc>
          <w:tcPr>
            <w:tcW w:w="0" w:type="auto"/>
            <w:tcBorders>
              <w:top w:val="nil"/>
              <w:left w:val="nil"/>
              <w:bottom w:val="single" w:sz="4" w:space="0" w:color="auto"/>
              <w:right w:val="single" w:sz="4" w:space="0" w:color="auto"/>
            </w:tcBorders>
            <w:shd w:val="clear" w:color="000000" w:fill="FFFFFF"/>
            <w:vAlign w:val="center"/>
            <w:hideMark/>
          </w:tcPr>
          <w:p w14:paraId="79300BF1" w14:textId="77777777" w:rsidR="005E52E1" w:rsidRPr="00EE5A4C" w:rsidRDefault="005E52E1" w:rsidP="005E52E1">
            <w:pPr>
              <w:pStyle w:val="a4"/>
              <w:rPr>
                <w:lang w:eastAsia="ru-RU"/>
              </w:rPr>
            </w:pPr>
            <w:r w:rsidRPr="00EE5A4C">
              <w:rPr>
                <w:lang w:eastAsia="ru-RU"/>
              </w:rPr>
              <w:t>0,15</w:t>
            </w:r>
          </w:p>
        </w:tc>
        <w:tc>
          <w:tcPr>
            <w:tcW w:w="0" w:type="auto"/>
            <w:tcBorders>
              <w:top w:val="nil"/>
              <w:left w:val="nil"/>
              <w:bottom w:val="single" w:sz="4" w:space="0" w:color="auto"/>
              <w:right w:val="single" w:sz="4" w:space="0" w:color="auto"/>
            </w:tcBorders>
            <w:shd w:val="clear" w:color="000000" w:fill="FFFFFF"/>
            <w:vAlign w:val="center"/>
            <w:hideMark/>
          </w:tcPr>
          <w:p w14:paraId="434726DE" w14:textId="77777777" w:rsidR="005E52E1" w:rsidRPr="00EE5A4C" w:rsidRDefault="005E52E1" w:rsidP="005E52E1">
            <w:pPr>
              <w:pStyle w:val="a4"/>
              <w:rPr>
                <w:lang w:eastAsia="ru-RU"/>
              </w:rPr>
            </w:pPr>
            <w:r w:rsidRPr="00EE5A4C">
              <w:rPr>
                <w:lang w:eastAsia="ru-RU"/>
              </w:rPr>
              <w:t>30</w:t>
            </w:r>
          </w:p>
        </w:tc>
        <w:tc>
          <w:tcPr>
            <w:tcW w:w="0" w:type="auto"/>
            <w:tcBorders>
              <w:top w:val="nil"/>
              <w:left w:val="nil"/>
              <w:bottom w:val="single" w:sz="4" w:space="0" w:color="auto"/>
              <w:right w:val="single" w:sz="4" w:space="0" w:color="auto"/>
            </w:tcBorders>
            <w:shd w:val="clear" w:color="000000" w:fill="FFFFFF"/>
            <w:vAlign w:val="center"/>
            <w:hideMark/>
          </w:tcPr>
          <w:p w14:paraId="1BAAF87B" w14:textId="77777777" w:rsidR="005E52E1" w:rsidRPr="00EE5A4C" w:rsidRDefault="005E52E1" w:rsidP="005E52E1">
            <w:pPr>
              <w:pStyle w:val="a4"/>
              <w:rPr>
                <w:lang w:eastAsia="ru-RU"/>
              </w:rPr>
            </w:pPr>
            <w:r w:rsidRPr="00EE5A4C">
              <w:rPr>
                <w:lang w:eastAsia="ru-RU"/>
              </w:rPr>
              <w:t>30</w:t>
            </w:r>
          </w:p>
        </w:tc>
        <w:tc>
          <w:tcPr>
            <w:tcW w:w="0" w:type="auto"/>
            <w:tcBorders>
              <w:top w:val="nil"/>
              <w:left w:val="nil"/>
              <w:bottom w:val="single" w:sz="4" w:space="0" w:color="auto"/>
              <w:right w:val="single" w:sz="4" w:space="0" w:color="auto"/>
            </w:tcBorders>
            <w:shd w:val="clear" w:color="auto" w:fill="auto"/>
            <w:noWrap/>
            <w:vAlign w:val="center"/>
            <w:hideMark/>
          </w:tcPr>
          <w:p w14:paraId="090B3465" w14:textId="77777777" w:rsidR="005E52E1" w:rsidRPr="00EE5A4C" w:rsidRDefault="005E52E1" w:rsidP="005E52E1">
            <w:pPr>
              <w:pStyle w:val="a4"/>
              <w:rPr>
                <w:lang w:eastAsia="ru-RU"/>
              </w:rPr>
            </w:pPr>
            <w:r w:rsidRPr="00EE5A4C">
              <w:rPr>
                <w:lang w:eastAsia="ru-RU"/>
              </w:rPr>
              <w:t>25 098,32</w:t>
            </w:r>
          </w:p>
        </w:tc>
        <w:tc>
          <w:tcPr>
            <w:tcW w:w="0" w:type="auto"/>
            <w:tcBorders>
              <w:top w:val="nil"/>
              <w:left w:val="nil"/>
              <w:bottom w:val="single" w:sz="4" w:space="0" w:color="auto"/>
              <w:right w:val="single" w:sz="4" w:space="0" w:color="auto"/>
            </w:tcBorders>
            <w:shd w:val="clear" w:color="auto" w:fill="auto"/>
            <w:noWrap/>
            <w:vAlign w:val="center"/>
            <w:hideMark/>
          </w:tcPr>
          <w:p w14:paraId="0DE5B287" w14:textId="77777777" w:rsidR="005E52E1" w:rsidRPr="00EE5A4C" w:rsidRDefault="005E52E1" w:rsidP="005E52E1">
            <w:pPr>
              <w:pStyle w:val="a4"/>
              <w:rPr>
                <w:lang w:eastAsia="ru-RU"/>
              </w:rPr>
            </w:pPr>
            <w:r w:rsidRPr="00EE5A4C">
              <w:rPr>
                <w:lang w:eastAsia="ru-RU"/>
              </w:rPr>
              <w:t>1,05</w:t>
            </w:r>
          </w:p>
        </w:tc>
        <w:tc>
          <w:tcPr>
            <w:tcW w:w="0" w:type="auto"/>
            <w:tcBorders>
              <w:top w:val="nil"/>
              <w:left w:val="nil"/>
              <w:bottom w:val="single" w:sz="4" w:space="0" w:color="auto"/>
              <w:right w:val="single" w:sz="4" w:space="0" w:color="auto"/>
            </w:tcBorders>
            <w:shd w:val="clear" w:color="auto" w:fill="auto"/>
            <w:noWrap/>
            <w:vAlign w:val="center"/>
            <w:hideMark/>
          </w:tcPr>
          <w:p w14:paraId="3FFEA27C" w14:textId="77777777" w:rsidR="005E52E1" w:rsidRPr="00EE5A4C" w:rsidRDefault="005E52E1" w:rsidP="005E52E1">
            <w:pPr>
              <w:pStyle w:val="a4"/>
              <w:rPr>
                <w:lang w:eastAsia="ru-RU"/>
              </w:rPr>
            </w:pPr>
            <w:r w:rsidRPr="00EE5A4C">
              <w:rPr>
                <w:lang w:eastAsia="ru-RU"/>
              </w:rPr>
              <w:t>1,06</w:t>
            </w:r>
          </w:p>
        </w:tc>
        <w:tc>
          <w:tcPr>
            <w:tcW w:w="0" w:type="auto"/>
            <w:tcBorders>
              <w:top w:val="nil"/>
              <w:left w:val="nil"/>
              <w:bottom w:val="single" w:sz="4" w:space="0" w:color="auto"/>
              <w:right w:val="single" w:sz="4" w:space="0" w:color="auto"/>
            </w:tcBorders>
            <w:shd w:val="clear" w:color="auto" w:fill="auto"/>
            <w:noWrap/>
            <w:vAlign w:val="center"/>
            <w:hideMark/>
          </w:tcPr>
          <w:p w14:paraId="26AC46CA" w14:textId="77777777" w:rsidR="005E52E1" w:rsidRPr="00EE5A4C" w:rsidRDefault="005E52E1" w:rsidP="005E52E1">
            <w:pPr>
              <w:pStyle w:val="a4"/>
              <w:rPr>
                <w:lang w:eastAsia="ru-RU"/>
              </w:rPr>
            </w:pPr>
            <w:r w:rsidRPr="00EE5A4C">
              <w:rPr>
                <w:lang w:eastAsia="ru-RU"/>
              </w:rPr>
              <w:t>0,71</w:t>
            </w:r>
          </w:p>
        </w:tc>
        <w:tc>
          <w:tcPr>
            <w:tcW w:w="0" w:type="auto"/>
            <w:tcBorders>
              <w:top w:val="nil"/>
              <w:left w:val="nil"/>
              <w:bottom w:val="single" w:sz="4" w:space="0" w:color="auto"/>
              <w:right w:val="single" w:sz="4" w:space="0" w:color="auto"/>
            </w:tcBorders>
            <w:shd w:val="clear" w:color="auto" w:fill="auto"/>
            <w:noWrap/>
            <w:vAlign w:val="center"/>
            <w:hideMark/>
          </w:tcPr>
          <w:p w14:paraId="3A2481C2" w14:textId="77777777" w:rsidR="005E52E1" w:rsidRPr="00EE5A4C" w:rsidRDefault="005E52E1" w:rsidP="005E52E1">
            <w:pPr>
              <w:pStyle w:val="a4"/>
              <w:rPr>
                <w:lang w:eastAsia="ru-RU"/>
              </w:rPr>
            </w:pPr>
            <w:r w:rsidRPr="00EE5A4C">
              <w:rPr>
                <w:lang w:eastAsia="ru-RU"/>
              </w:rPr>
              <w:t>5 607,73</w:t>
            </w:r>
          </w:p>
        </w:tc>
        <w:tc>
          <w:tcPr>
            <w:tcW w:w="0" w:type="auto"/>
            <w:tcBorders>
              <w:top w:val="nil"/>
              <w:left w:val="nil"/>
              <w:bottom w:val="single" w:sz="4" w:space="0" w:color="auto"/>
              <w:right w:val="single" w:sz="4" w:space="0" w:color="auto"/>
            </w:tcBorders>
            <w:shd w:val="clear" w:color="auto" w:fill="auto"/>
            <w:noWrap/>
            <w:vAlign w:val="center"/>
            <w:hideMark/>
          </w:tcPr>
          <w:p w14:paraId="2592C92B" w14:textId="77777777" w:rsidR="005E52E1" w:rsidRPr="00EE5A4C" w:rsidRDefault="005E52E1" w:rsidP="005E52E1">
            <w:pPr>
              <w:pStyle w:val="a4"/>
              <w:rPr>
                <w:lang w:eastAsia="ru-RU"/>
              </w:rPr>
            </w:pPr>
            <w:r w:rsidRPr="00EE5A4C">
              <w:rPr>
                <w:lang w:eastAsia="ru-RU"/>
              </w:rPr>
              <w:t>6 729,27</w:t>
            </w:r>
          </w:p>
        </w:tc>
      </w:tr>
      <w:tr w:rsidR="005E52E1" w:rsidRPr="00EE5A4C" w14:paraId="11ED0EBD" w14:textId="77777777" w:rsidTr="005E52E1">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209796B1" w14:textId="77777777" w:rsidR="005E52E1" w:rsidRPr="00EE5A4C" w:rsidRDefault="005E52E1" w:rsidP="005E52E1">
            <w:pPr>
              <w:pStyle w:val="a4"/>
              <w:rPr>
                <w:lang w:eastAsia="ru-RU"/>
              </w:rPr>
            </w:pPr>
            <w:proofErr w:type="spellStart"/>
            <w:r w:rsidRPr="00EE5A4C">
              <w:rPr>
                <w:lang w:eastAsia="ru-RU"/>
              </w:rPr>
              <w:t>ПУз</w:t>
            </w:r>
            <w:proofErr w:type="spellEnd"/>
            <w:r w:rsidRPr="00EE5A4C">
              <w:rPr>
                <w:lang w:eastAsia="ru-RU"/>
              </w:rPr>
              <w:t>. 5</w:t>
            </w:r>
          </w:p>
        </w:tc>
        <w:tc>
          <w:tcPr>
            <w:tcW w:w="0" w:type="auto"/>
            <w:tcBorders>
              <w:top w:val="nil"/>
              <w:left w:val="nil"/>
              <w:bottom w:val="single" w:sz="4" w:space="0" w:color="auto"/>
              <w:right w:val="single" w:sz="4" w:space="0" w:color="auto"/>
            </w:tcBorders>
            <w:shd w:val="clear" w:color="000000" w:fill="FFFFFF"/>
            <w:vAlign w:val="center"/>
            <w:hideMark/>
          </w:tcPr>
          <w:p w14:paraId="727CD1C6" w14:textId="77777777" w:rsidR="005E52E1" w:rsidRPr="00EE5A4C" w:rsidRDefault="005E52E1" w:rsidP="005E52E1">
            <w:pPr>
              <w:pStyle w:val="a4"/>
              <w:rPr>
                <w:lang w:eastAsia="ru-RU"/>
              </w:rPr>
            </w:pPr>
            <w:r w:rsidRPr="00EE5A4C">
              <w:rPr>
                <w:lang w:eastAsia="ru-RU"/>
              </w:rPr>
              <w:t>0,03</w:t>
            </w:r>
          </w:p>
        </w:tc>
        <w:tc>
          <w:tcPr>
            <w:tcW w:w="0" w:type="auto"/>
            <w:tcBorders>
              <w:top w:val="nil"/>
              <w:left w:val="nil"/>
              <w:bottom w:val="single" w:sz="4" w:space="0" w:color="auto"/>
              <w:right w:val="single" w:sz="4" w:space="0" w:color="auto"/>
            </w:tcBorders>
            <w:shd w:val="clear" w:color="000000" w:fill="FFFFFF"/>
            <w:vAlign w:val="center"/>
            <w:hideMark/>
          </w:tcPr>
          <w:p w14:paraId="39889217" w14:textId="77777777" w:rsidR="005E52E1" w:rsidRPr="00EE5A4C" w:rsidRDefault="005E52E1" w:rsidP="005E52E1">
            <w:pPr>
              <w:pStyle w:val="a4"/>
              <w:rPr>
                <w:lang w:eastAsia="ru-RU"/>
              </w:rPr>
            </w:pPr>
            <w:r w:rsidRPr="00EE5A4C">
              <w:rPr>
                <w:lang w:eastAsia="ru-RU"/>
              </w:rPr>
              <w:t>30</w:t>
            </w:r>
          </w:p>
        </w:tc>
        <w:tc>
          <w:tcPr>
            <w:tcW w:w="0" w:type="auto"/>
            <w:tcBorders>
              <w:top w:val="nil"/>
              <w:left w:val="nil"/>
              <w:bottom w:val="single" w:sz="4" w:space="0" w:color="auto"/>
              <w:right w:val="single" w:sz="4" w:space="0" w:color="auto"/>
            </w:tcBorders>
            <w:shd w:val="clear" w:color="000000" w:fill="FFFFFF"/>
            <w:vAlign w:val="center"/>
            <w:hideMark/>
          </w:tcPr>
          <w:p w14:paraId="47594B41" w14:textId="77777777" w:rsidR="005E52E1" w:rsidRPr="00EE5A4C" w:rsidRDefault="005E52E1" w:rsidP="005E52E1">
            <w:pPr>
              <w:pStyle w:val="a4"/>
              <w:rPr>
                <w:lang w:eastAsia="ru-RU"/>
              </w:rPr>
            </w:pPr>
            <w:r w:rsidRPr="00EE5A4C">
              <w:rPr>
                <w:lang w:eastAsia="ru-RU"/>
              </w:rPr>
              <w:t>30</w:t>
            </w:r>
          </w:p>
        </w:tc>
        <w:tc>
          <w:tcPr>
            <w:tcW w:w="0" w:type="auto"/>
            <w:tcBorders>
              <w:top w:val="nil"/>
              <w:left w:val="nil"/>
              <w:bottom w:val="single" w:sz="4" w:space="0" w:color="auto"/>
              <w:right w:val="single" w:sz="4" w:space="0" w:color="auto"/>
            </w:tcBorders>
            <w:shd w:val="clear" w:color="auto" w:fill="auto"/>
            <w:noWrap/>
            <w:vAlign w:val="center"/>
            <w:hideMark/>
          </w:tcPr>
          <w:p w14:paraId="47A8E0B8" w14:textId="77777777" w:rsidR="005E52E1" w:rsidRPr="00EE5A4C" w:rsidRDefault="005E52E1" w:rsidP="005E52E1">
            <w:pPr>
              <w:pStyle w:val="a4"/>
              <w:rPr>
                <w:lang w:eastAsia="ru-RU"/>
              </w:rPr>
            </w:pPr>
            <w:r w:rsidRPr="00EE5A4C">
              <w:rPr>
                <w:lang w:eastAsia="ru-RU"/>
              </w:rPr>
              <w:t>25 098,32</w:t>
            </w:r>
          </w:p>
        </w:tc>
        <w:tc>
          <w:tcPr>
            <w:tcW w:w="0" w:type="auto"/>
            <w:tcBorders>
              <w:top w:val="nil"/>
              <w:left w:val="nil"/>
              <w:bottom w:val="single" w:sz="4" w:space="0" w:color="auto"/>
              <w:right w:val="single" w:sz="4" w:space="0" w:color="auto"/>
            </w:tcBorders>
            <w:shd w:val="clear" w:color="auto" w:fill="auto"/>
            <w:noWrap/>
            <w:vAlign w:val="center"/>
            <w:hideMark/>
          </w:tcPr>
          <w:p w14:paraId="34C1C019" w14:textId="77777777" w:rsidR="005E52E1" w:rsidRPr="00EE5A4C" w:rsidRDefault="005E52E1" w:rsidP="005E52E1">
            <w:pPr>
              <w:pStyle w:val="a4"/>
              <w:rPr>
                <w:lang w:eastAsia="ru-RU"/>
              </w:rPr>
            </w:pPr>
            <w:r w:rsidRPr="00EE5A4C">
              <w:rPr>
                <w:lang w:eastAsia="ru-RU"/>
              </w:rPr>
              <w:t>1,05</w:t>
            </w:r>
          </w:p>
        </w:tc>
        <w:tc>
          <w:tcPr>
            <w:tcW w:w="0" w:type="auto"/>
            <w:tcBorders>
              <w:top w:val="nil"/>
              <w:left w:val="nil"/>
              <w:bottom w:val="single" w:sz="4" w:space="0" w:color="auto"/>
              <w:right w:val="single" w:sz="4" w:space="0" w:color="auto"/>
            </w:tcBorders>
            <w:shd w:val="clear" w:color="auto" w:fill="auto"/>
            <w:noWrap/>
            <w:vAlign w:val="center"/>
            <w:hideMark/>
          </w:tcPr>
          <w:p w14:paraId="07F33CFA" w14:textId="77777777" w:rsidR="005E52E1" w:rsidRPr="00EE5A4C" w:rsidRDefault="005E52E1" w:rsidP="005E52E1">
            <w:pPr>
              <w:pStyle w:val="a4"/>
              <w:rPr>
                <w:lang w:eastAsia="ru-RU"/>
              </w:rPr>
            </w:pPr>
            <w:r w:rsidRPr="00EE5A4C">
              <w:rPr>
                <w:lang w:eastAsia="ru-RU"/>
              </w:rPr>
              <w:t>1,06</w:t>
            </w:r>
          </w:p>
        </w:tc>
        <w:tc>
          <w:tcPr>
            <w:tcW w:w="0" w:type="auto"/>
            <w:tcBorders>
              <w:top w:val="nil"/>
              <w:left w:val="nil"/>
              <w:bottom w:val="single" w:sz="4" w:space="0" w:color="auto"/>
              <w:right w:val="single" w:sz="4" w:space="0" w:color="auto"/>
            </w:tcBorders>
            <w:shd w:val="clear" w:color="auto" w:fill="auto"/>
            <w:noWrap/>
            <w:vAlign w:val="center"/>
            <w:hideMark/>
          </w:tcPr>
          <w:p w14:paraId="1976F7A6" w14:textId="77777777" w:rsidR="005E52E1" w:rsidRPr="00EE5A4C" w:rsidRDefault="005E52E1" w:rsidP="005E52E1">
            <w:pPr>
              <w:pStyle w:val="a4"/>
              <w:rPr>
                <w:lang w:eastAsia="ru-RU"/>
              </w:rPr>
            </w:pPr>
            <w:r w:rsidRPr="00EE5A4C">
              <w:rPr>
                <w:lang w:eastAsia="ru-RU"/>
              </w:rPr>
              <w:t>0,71</w:t>
            </w:r>
          </w:p>
        </w:tc>
        <w:tc>
          <w:tcPr>
            <w:tcW w:w="0" w:type="auto"/>
            <w:tcBorders>
              <w:top w:val="nil"/>
              <w:left w:val="nil"/>
              <w:bottom w:val="single" w:sz="4" w:space="0" w:color="auto"/>
              <w:right w:val="single" w:sz="4" w:space="0" w:color="auto"/>
            </w:tcBorders>
            <w:shd w:val="clear" w:color="auto" w:fill="auto"/>
            <w:noWrap/>
            <w:vAlign w:val="center"/>
            <w:hideMark/>
          </w:tcPr>
          <w:p w14:paraId="040750F5" w14:textId="77777777" w:rsidR="005E52E1" w:rsidRPr="00EE5A4C" w:rsidRDefault="005E52E1" w:rsidP="005E52E1">
            <w:pPr>
              <w:pStyle w:val="a4"/>
              <w:rPr>
                <w:lang w:eastAsia="ru-RU"/>
              </w:rPr>
            </w:pPr>
            <w:r w:rsidRPr="00EE5A4C">
              <w:rPr>
                <w:lang w:eastAsia="ru-RU"/>
              </w:rPr>
              <w:t>1 257,18</w:t>
            </w:r>
          </w:p>
        </w:tc>
        <w:tc>
          <w:tcPr>
            <w:tcW w:w="0" w:type="auto"/>
            <w:tcBorders>
              <w:top w:val="nil"/>
              <w:left w:val="nil"/>
              <w:bottom w:val="single" w:sz="4" w:space="0" w:color="auto"/>
              <w:right w:val="single" w:sz="4" w:space="0" w:color="auto"/>
            </w:tcBorders>
            <w:shd w:val="clear" w:color="auto" w:fill="auto"/>
            <w:noWrap/>
            <w:vAlign w:val="center"/>
            <w:hideMark/>
          </w:tcPr>
          <w:p w14:paraId="27B97C94" w14:textId="77777777" w:rsidR="005E52E1" w:rsidRPr="00EE5A4C" w:rsidRDefault="005E52E1" w:rsidP="005E52E1">
            <w:pPr>
              <w:pStyle w:val="a4"/>
              <w:rPr>
                <w:lang w:eastAsia="ru-RU"/>
              </w:rPr>
            </w:pPr>
            <w:r w:rsidRPr="00EE5A4C">
              <w:rPr>
                <w:lang w:eastAsia="ru-RU"/>
              </w:rPr>
              <w:t>1 508,61</w:t>
            </w:r>
          </w:p>
        </w:tc>
      </w:tr>
      <w:tr w:rsidR="005E52E1" w:rsidRPr="00EE5A4C" w14:paraId="26F364A5" w14:textId="77777777" w:rsidTr="005E52E1">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4E5B1B63" w14:textId="77777777" w:rsidR="005E52E1" w:rsidRPr="00EE5A4C" w:rsidRDefault="005E52E1" w:rsidP="005E52E1">
            <w:pPr>
              <w:pStyle w:val="a4"/>
              <w:rPr>
                <w:lang w:eastAsia="ru-RU"/>
              </w:rPr>
            </w:pPr>
            <w:r w:rsidRPr="00EE5A4C">
              <w:rPr>
                <w:lang w:eastAsia="ru-RU"/>
              </w:rPr>
              <w:lastRenderedPageBreak/>
              <w:t>Уз.331</w:t>
            </w:r>
          </w:p>
        </w:tc>
        <w:tc>
          <w:tcPr>
            <w:tcW w:w="0" w:type="auto"/>
            <w:tcBorders>
              <w:top w:val="nil"/>
              <w:left w:val="nil"/>
              <w:bottom w:val="single" w:sz="4" w:space="0" w:color="auto"/>
              <w:right w:val="single" w:sz="4" w:space="0" w:color="auto"/>
            </w:tcBorders>
            <w:shd w:val="clear" w:color="000000" w:fill="FFFFFF"/>
            <w:vAlign w:val="center"/>
            <w:hideMark/>
          </w:tcPr>
          <w:p w14:paraId="18367DAF" w14:textId="77777777" w:rsidR="005E52E1" w:rsidRPr="00EE5A4C" w:rsidRDefault="005E52E1" w:rsidP="005E52E1">
            <w:pPr>
              <w:pStyle w:val="a4"/>
              <w:rPr>
                <w:lang w:eastAsia="ru-RU"/>
              </w:rPr>
            </w:pPr>
            <w:r w:rsidRPr="00EE5A4C">
              <w:rPr>
                <w:lang w:eastAsia="ru-RU"/>
              </w:rPr>
              <w:t>0,16</w:t>
            </w:r>
          </w:p>
        </w:tc>
        <w:tc>
          <w:tcPr>
            <w:tcW w:w="0" w:type="auto"/>
            <w:tcBorders>
              <w:top w:val="nil"/>
              <w:left w:val="nil"/>
              <w:bottom w:val="single" w:sz="4" w:space="0" w:color="auto"/>
              <w:right w:val="single" w:sz="4" w:space="0" w:color="auto"/>
            </w:tcBorders>
            <w:shd w:val="clear" w:color="000000" w:fill="FFFFFF"/>
            <w:vAlign w:val="center"/>
            <w:hideMark/>
          </w:tcPr>
          <w:p w14:paraId="7D805872" w14:textId="77777777" w:rsidR="005E52E1" w:rsidRPr="00EE5A4C" w:rsidRDefault="005E52E1" w:rsidP="005E52E1">
            <w:pPr>
              <w:pStyle w:val="a4"/>
              <w:rPr>
                <w:lang w:eastAsia="ru-RU"/>
              </w:rPr>
            </w:pPr>
            <w:r w:rsidRPr="00EE5A4C">
              <w:rPr>
                <w:lang w:eastAsia="ru-RU"/>
              </w:rPr>
              <w:t>30</w:t>
            </w:r>
          </w:p>
        </w:tc>
        <w:tc>
          <w:tcPr>
            <w:tcW w:w="0" w:type="auto"/>
            <w:tcBorders>
              <w:top w:val="nil"/>
              <w:left w:val="nil"/>
              <w:bottom w:val="single" w:sz="4" w:space="0" w:color="auto"/>
              <w:right w:val="single" w:sz="4" w:space="0" w:color="auto"/>
            </w:tcBorders>
            <w:shd w:val="clear" w:color="000000" w:fill="FFFFFF"/>
            <w:vAlign w:val="center"/>
            <w:hideMark/>
          </w:tcPr>
          <w:p w14:paraId="3FCDFE42" w14:textId="77777777" w:rsidR="005E52E1" w:rsidRPr="00EE5A4C" w:rsidRDefault="005E52E1" w:rsidP="005E52E1">
            <w:pPr>
              <w:pStyle w:val="a4"/>
              <w:rPr>
                <w:lang w:eastAsia="ru-RU"/>
              </w:rPr>
            </w:pPr>
            <w:r w:rsidRPr="00EE5A4C">
              <w:rPr>
                <w:lang w:eastAsia="ru-RU"/>
              </w:rPr>
              <w:t>30</w:t>
            </w:r>
          </w:p>
        </w:tc>
        <w:tc>
          <w:tcPr>
            <w:tcW w:w="0" w:type="auto"/>
            <w:tcBorders>
              <w:top w:val="nil"/>
              <w:left w:val="nil"/>
              <w:bottom w:val="single" w:sz="4" w:space="0" w:color="auto"/>
              <w:right w:val="single" w:sz="4" w:space="0" w:color="auto"/>
            </w:tcBorders>
            <w:shd w:val="clear" w:color="auto" w:fill="auto"/>
            <w:noWrap/>
            <w:vAlign w:val="center"/>
            <w:hideMark/>
          </w:tcPr>
          <w:p w14:paraId="5C9FF2BB" w14:textId="77777777" w:rsidR="005E52E1" w:rsidRPr="00EE5A4C" w:rsidRDefault="005E52E1" w:rsidP="005E52E1">
            <w:pPr>
              <w:pStyle w:val="a4"/>
              <w:rPr>
                <w:lang w:eastAsia="ru-RU"/>
              </w:rPr>
            </w:pPr>
            <w:r w:rsidRPr="00EE5A4C">
              <w:rPr>
                <w:lang w:eastAsia="ru-RU"/>
              </w:rPr>
              <w:t>25 098,32</w:t>
            </w:r>
          </w:p>
        </w:tc>
        <w:tc>
          <w:tcPr>
            <w:tcW w:w="0" w:type="auto"/>
            <w:tcBorders>
              <w:top w:val="nil"/>
              <w:left w:val="nil"/>
              <w:bottom w:val="single" w:sz="4" w:space="0" w:color="auto"/>
              <w:right w:val="single" w:sz="4" w:space="0" w:color="auto"/>
            </w:tcBorders>
            <w:shd w:val="clear" w:color="auto" w:fill="auto"/>
            <w:noWrap/>
            <w:vAlign w:val="center"/>
            <w:hideMark/>
          </w:tcPr>
          <w:p w14:paraId="7F2FD815" w14:textId="77777777" w:rsidR="005E52E1" w:rsidRPr="00EE5A4C" w:rsidRDefault="005E52E1" w:rsidP="005E52E1">
            <w:pPr>
              <w:pStyle w:val="a4"/>
              <w:rPr>
                <w:lang w:eastAsia="ru-RU"/>
              </w:rPr>
            </w:pPr>
            <w:r w:rsidRPr="00EE5A4C">
              <w:rPr>
                <w:lang w:eastAsia="ru-RU"/>
              </w:rPr>
              <w:t>1,05</w:t>
            </w:r>
          </w:p>
        </w:tc>
        <w:tc>
          <w:tcPr>
            <w:tcW w:w="0" w:type="auto"/>
            <w:tcBorders>
              <w:top w:val="nil"/>
              <w:left w:val="nil"/>
              <w:bottom w:val="single" w:sz="4" w:space="0" w:color="auto"/>
              <w:right w:val="single" w:sz="4" w:space="0" w:color="auto"/>
            </w:tcBorders>
            <w:shd w:val="clear" w:color="auto" w:fill="auto"/>
            <w:noWrap/>
            <w:vAlign w:val="center"/>
            <w:hideMark/>
          </w:tcPr>
          <w:p w14:paraId="698189E6" w14:textId="77777777" w:rsidR="005E52E1" w:rsidRPr="00EE5A4C" w:rsidRDefault="005E52E1" w:rsidP="005E52E1">
            <w:pPr>
              <w:pStyle w:val="a4"/>
              <w:rPr>
                <w:lang w:eastAsia="ru-RU"/>
              </w:rPr>
            </w:pPr>
            <w:r w:rsidRPr="00EE5A4C">
              <w:rPr>
                <w:lang w:eastAsia="ru-RU"/>
              </w:rPr>
              <w:t>1,06</w:t>
            </w:r>
          </w:p>
        </w:tc>
        <w:tc>
          <w:tcPr>
            <w:tcW w:w="0" w:type="auto"/>
            <w:tcBorders>
              <w:top w:val="nil"/>
              <w:left w:val="nil"/>
              <w:bottom w:val="single" w:sz="4" w:space="0" w:color="auto"/>
              <w:right w:val="single" w:sz="4" w:space="0" w:color="auto"/>
            </w:tcBorders>
            <w:shd w:val="clear" w:color="auto" w:fill="auto"/>
            <w:noWrap/>
            <w:vAlign w:val="center"/>
            <w:hideMark/>
          </w:tcPr>
          <w:p w14:paraId="29942887" w14:textId="77777777" w:rsidR="005E52E1" w:rsidRPr="00EE5A4C" w:rsidRDefault="005E52E1" w:rsidP="005E52E1">
            <w:pPr>
              <w:pStyle w:val="a4"/>
              <w:rPr>
                <w:lang w:eastAsia="ru-RU"/>
              </w:rPr>
            </w:pPr>
            <w:r w:rsidRPr="00EE5A4C">
              <w:rPr>
                <w:lang w:eastAsia="ru-RU"/>
              </w:rPr>
              <w:t>0,71</w:t>
            </w:r>
          </w:p>
        </w:tc>
        <w:tc>
          <w:tcPr>
            <w:tcW w:w="0" w:type="auto"/>
            <w:tcBorders>
              <w:top w:val="nil"/>
              <w:left w:val="nil"/>
              <w:bottom w:val="single" w:sz="4" w:space="0" w:color="auto"/>
              <w:right w:val="single" w:sz="4" w:space="0" w:color="auto"/>
            </w:tcBorders>
            <w:shd w:val="clear" w:color="auto" w:fill="auto"/>
            <w:noWrap/>
            <w:vAlign w:val="center"/>
            <w:hideMark/>
          </w:tcPr>
          <w:p w14:paraId="33E39311" w14:textId="77777777" w:rsidR="005E52E1" w:rsidRPr="00EE5A4C" w:rsidRDefault="005E52E1" w:rsidP="005E52E1">
            <w:pPr>
              <w:pStyle w:val="a4"/>
              <w:rPr>
                <w:lang w:eastAsia="ru-RU"/>
              </w:rPr>
            </w:pPr>
            <w:r w:rsidRPr="00EE5A4C">
              <w:rPr>
                <w:lang w:eastAsia="ru-RU"/>
              </w:rPr>
              <w:t>6 042,09</w:t>
            </w:r>
          </w:p>
        </w:tc>
        <w:tc>
          <w:tcPr>
            <w:tcW w:w="0" w:type="auto"/>
            <w:tcBorders>
              <w:top w:val="nil"/>
              <w:left w:val="nil"/>
              <w:bottom w:val="single" w:sz="4" w:space="0" w:color="auto"/>
              <w:right w:val="single" w:sz="4" w:space="0" w:color="auto"/>
            </w:tcBorders>
            <w:shd w:val="clear" w:color="auto" w:fill="auto"/>
            <w:noWrap/>
            <w:vAlign w:val="center"/>
            <w:hideMark/>
          </w:tcPr>
          <w:p w14:paraId="3C8DCCB7" w14:textId="77777777" w:rsidR="005E52E1" w:rsidRPr="00EE5A4C" w:rsidRDefault="005E52E1" w:rsidP="005E52E1">
            <w:pPr>
              <w:pStyle w:val="a4"/>
              <w:rPr>
                <w:lang w:eastAsia="ru-RU"/>
              </w:rPr>
            </w:pPr>
            <w:r w:rsidRPr="00EE5A4C">
              <w:rPr>
                <w:lang w:eastAsia="ru-RU"/>
              </w:rPr>
              <w:t>7 250,51</w:t>
            </w:r>
          </w:p>
        </w:tc>
      </w:tr>
      <w:tr w:rsidR="005E52E1" w:rsidRPr="00EE5A4C" w14:paraId="42A7980A" w14:textId="77777777" w:rsidTr="005E52E1">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6268D173" w14:textId="77777777" w:rsidR="005E52E1" w:rsidRPr="00EE5A4C" w:rsidRDefault="005E52E1" w:rsidP="005E52E1">
            <w:pPr>
              <w:pStyle w:val="a4"/>
              <w:rPr>
                <w:lang w:eastAsia="ru-RU"/>
              </w:rPr>
            </w:pPr>
            <w:r w:rsidRPr="00EE5A4C">
              <w:rPr>
                <w:lang w:eastAsia="ru-RU"/>
              </w:rPr>
              <w:t>Уз.433</w:t>
            </w:r>
          </w:p>
        </w:tc>
        <w:tc>
          <w:tcPr>
            <w:tcW w:w="0" w:type="auto"/>
            <w:tcBorders>
              <w:top w:val="nil"/>
              <w:left w:val="nil"/>
              <w:bottom w:val="single" w:sz="4" w:space="0" w:color="auto"/>
              <w:right w:val="single" w:sz="4" w:space="0" w:color="auto"/>
            </w:tcBorders>
            <w:shd w:val="clear" w:color="000000" w:fill="FFFFFF"/>
            <w:vAlign w:val="center"/>
            <w:hideMark/>
          </w:tcPr>
          <w:p w14:paraId="6A381BDD" w14:textId="77777777" w:rsidR="005E52E1" w:rsidRPr="00EE5A4C" w:rsidRDefault="005E52E1" w:rsidP="005E52E1">
            <w:pPr>
              <w:pStyle w:val="a4"/>
              <w:rPr>
                <w:lang w:eastAsia="ru-RU"/>
              </w:rPr>
            </w:pPr>
            <w:r w:rsidRPr="00EE5A4C">
              <w:rPr>
                <w:lang w:eastAsia="ru-RU"/>
              </w:rPr>
              <w:t>0,12</w:t>
            </w:r>
          </w:p>
        </w:tc>
        <w:tc>
          <w:tcPr>
            <w:tcW w:w="0" w:type="auto"/>
            <w:tcBorders>
              <w:top w:val="nil"/>
              <w:left w:val="nil"/>
              <w:bottom w:val="single" w:sz="4" w:space="0" w:color="auto"/>
              <w:right w:val="single" w:sz="4" w:space="0" w:color="auto"/>
            </w:tcBorders>
            <w:shd w:val="clear" w:color="000000" w:fill="FFFFFF"/>
            <w:vAlign w:val="center"/>
            <w:hideMark/>
          </w:tcPr>
          <w:p w14:paraId="0591ED7E" w14:textId="77777777" w:rsidR="005E52E1" w:rsidRPr="00EE5A4C" w:rsidRDefault="005E52E1" w:rsidP="005E52E1">
            <w:pPr>
              <w:pStyle w:val="a4"/>
              <w:rPr>
                <w:lang w:eastAsia="ru-RU"/>
              </w:rPr>
            </w:pPr>
            <w:r w:rsidRPr="00EE5A4C">
              <w:rPr>
                <w:lang w:eastAsia="ru-RU"/>
              </w:rPr>
              <w:t>30</w:t>
            </w:r>
          </w:p>
        </w:tc>
        <w:tc>
          <w:tcPr>
            <w:tcW w:w="0" w:type="auto"/>
            <w:tcBorders>
              <w:top w:val="nil"/>
              <w:left w:val="nil"/>
              <w:bottom w:val="single" w:sz="4" w:space="0" w:color="auto"/>
              <w:right w:val="single" w:sz="4" w:space="0" w:color="auto"/>
            </w:tcBorders>
            <w:shd w:val="clear" w:color="000000" w:fill="FFFFFF"/>
            <w:vAlign w:val="center"/>
            <w:hideMark/>
          </w:tcPr>
          <w:p w14:paraId="4A50A615" w14:textId="77777777" w:rsidR="005E52E1" w:rsidRPr="00EE5A4C" w:rsidRDefault="005E52E1" w:rsidP="005E52E1">
            <w:pPr>
              <w:pStyle w:val="a4"/>
              <w:rPr>
                <w:lang w:eastAsia="ru-RU"/>
              </w:rPr>
            </w:pPr>
            <w:r w:rsidRPr="00EE5A4C">
              <w:rPr>
                <w:lang w:eastAsia="ru-RU"/>
              </w:rPr>
              <w:t>30</w:t>
            </w:r>
          </w:p>
        </w:tc>
        <w:tc>
          <w:tcPr>
            <w:tcW w:w="0" w:type="auto"/>
            <w:tcBorders>
              <w:top w:val="nil"/>
              <w:left w:val="nil"/>
              <w:bottom w:val="single" w:sz="4" w:space="0" w:color="auto"/>
              <w:right w:val="single" w:sz="4" w:space="0" w:color="auto"/>
            </w:tcBorders>
            <w:shd w:val="clear" w:color="auto" w:fill="auto"/>
            <w:noWrap/>
            <w:vAlign w:val="center"/>
            <w:hideMark/>
          </w:tcPr>
          <w:p w14:paraId="13004D05" w14:textId="77777777" w:rsidR="005E52E1" w:rsidRPr="00EE5A4C" w:rsidRDefault="005E52E1" w:rsidP="005E52E1">
            <w:pPr>
              <w:pStyle w:val="a4"/>
              <w:rPr>
                <w:lang w:eastAsia="ru-RU"/>
              </w:rPr>
            </w:pPr>
            <w:r w:rsidRPr="00EE5A4C">
              <w:rPr>
                <w:lang w:eastAsia="ru-RU"/>
              </w:rPr>
              <w:t>25 098,32</w:t>
            </w:r>
          </w:p>
        </w:tc>
        <w:tc>
          <w:tcPr>
            <w:tcW w:w="0" w:type="auto"/>
            <w:tcBorders>
              <w:top w:val="nil"/>
              <w:left w:val="nil"/>
              <w:bottom w:val="single" w:sz="4" w:space="0" w:color="auto"/>
              <w:right w:val="single" w:sz="4" w:space="0" w:color="auto"/>
            </w:tcBorders>
            <w:shd w:val="clear" w:color="auto" w:fill="auto"/>
            <w:noWrap/>
            <w:vAlign w:val="center"/>
            <w:hideMark/>
          </w:tcPr>
          <w:p w14:paraId="0D97870C" w14:textId="77777777" w:rsidR="005E52E1" w:rsidRPr="00EE5A4C" w:rsidRDefault="005E52E1" w:rsidP="005E52E1">
            <w:pPr>
              <w:pStyle w:val="a4"/>
              <w:rPr>
                <w:lang w:eastAsia="ru-RU"/>
              </w:rPr>
            </w:pPr>
            <w:r w:rsidRPr="00EE5A4C">
              <w:rPr>
                <w:lang w:eastAsia="ru-RU"/>
              </w:rPr>
              <w:t>1,05</w:t>
            </w:r>
          </w:p>
        </w:tc>
        <w:tc>
          <w:tcPr>
            <w:tcW w:w="0" w:type="auto"/>
            <w:tcBorders>
              <w:top w:val="nil"/>
              <w:left w:val="nil"/>
              <w:bottom w:val="single" w:sz="4" w:space="0" w:color="auto"/>
              <w:right w:val="single" w:sz="4" w:space="0" w:color="auto"/>
            </w:tcBorders>
            <w:shd w:val="clear" w:color="auto" w:fill="auto"/>
            <w:noWrap/>
            <w:vAlign w:val="center"/>
            <w:hideMark/>
          </w:tcPr>
          <w:p w14:paraId="09247CC1" w14:textId="77777777" w:rsidR="005E52E1" w:rsidRPr="00EE5A4C" w:rsidRDefault="005E52E1" w:rsidP="005E52E1">
            <w:pPr>
              <w:pStyle w:val="a4"/>
              <w:rPr>
                <w:lang w:eastAsia="ru-RU"/>
              </w:rPr>
            </w:pPr>
            <w:r w:rsidRPr="00EE5A4C">
              <w:rPr>
                <w:lang w:eastAsia="ru-RU"/>
              </w:rPr>
              <w:t>1,06</w:t>
            </w:r>
          </w:p>
        </w:tc>
        <w:tc>
          <w:tcPr>
            <w:tcW w:w="0" w:type="auto"/>
            <w:tcBorders>
              <w:top w:val="nil"/>
              <w:left w:val="nil"/>
              <w:bottom w:val="single" w:sz="4" w:space="0" w:color="auto"/>
              <w:right w:val="single" w:sz="4" w:space="0" w:color="auto"/>
            </w:tcBorders>
            <w:shd w:val="clear" w:color="auto" w:fill="auto"/>
            <w:noWrap/>
            <w:vAlign w:val="center"/>
            <w:hideMark/>
          </w:tcPr>
          <w:p w14:paraId="57D29DBA" w14:textId="77777777" w:rsidR="005E52E1" w:rsidRPr="00EE5A4C" w:rsidRDefault="005E52E1" w:rsidP="005E52E1">
            <w:pPr>
              <w:pStyle w:val="a4"/>
              <w:rPr>
                <w:lang w:eastAsia="ru-RU"/>
              </w:rPr>
            </w:pPr>
            <w:r w:rsidRPr="00EE5A4C">
              <w:rPr>
                <w:lang w:eastAsia="ru-RU"/>
              </w:rPr>
              <w:t>0,71</w:t>
            </w:r>
          </w:p>
        </w:tc>
        <w:tc>
          <w:tcPr>
            <w:tcW w:w="0" w:type="auto"/>
            <w:tcBorders>
              <w:top w:val="nil"/>
              <w:left w:val="nil"/>
              <w:bottom w:val="single" w:sz="4" w:space="0" w:color="auto"/>
              <w:right w:val="single" w:sz="4" w:space="0" w:color="auto"/>
            </w:tcBorders>
            <w:shd w:val="clear" w:color="auto" w:fill="auto"/>
            <w:noWrap/>
            <w:vAlign w:val="center"/>
            <w:hideMark/>
          </w:tcPr>
          <w:p w14:paraId="45F9C974" w14:textId="77777777" w:rsidR="005E52E1" w:rsidRPr="00EE5A4C" w:rsidRDefault="005E52E1" w:rsidP="005E52E1">
            <w:pPr>
              <w:pStyle w:val="a4"/>
              <w:rPr>
                <w:lang w:eastAsia="ru-RU"/>
              </w:rPr>
            </w:pPr>
            <w:r w:rsidRPr="00EE5A4C">
              <w:rPr>
                <w:lang w:eastAsia="ru-RU"/>
              </w:rPr>
              <w:t>4 413,32</w:t>
            </w:r>
          </w:p>
        </w:tc>
        <w:tc>
          <w:tcPr>
            <w:tcW w:w="0" w:type="auto"/>
            <w:tcBorders>
              <w:top w:val="nil"/>
              <w:left w:val="nil"/>
              <w:bottom w:val="single" w:sz="4" w:space="0" w:color="auto"/>
              <w:right w:val="single" w:sz="4" w:space="0" w:color="auto"/>
            </w:tcBorders>
            <w:shd w:val="clear" w:color="auto" w:fill="auto"/>
            <w:noWrap/>
            <w:vAlign w:val="center"/>
            <w:hideMark/>
          </w:tcPr>
          <w:p w14:paraId="1AB23BAA" w14:textId="77777777" w:rsidR="005E52E1" w:rsidRPr="00EE5A4C" w:rsidRDefault="005E52E1" w:rsidP="005E52E1">
            <w:pPr>
              <w:pStyle w:val="a4"/>
              <w:rPr>
                <w:lang w:eastAsia="ru-RU"/>
              </w:rPr>
            </w:pPr>
            <w:r w:rsidRPr="00EE5A4C">
              <w:rPr>
                <w:lang w:eastAsia="ru-RU"/>
              </w:rPr>
              <w:t>5 295,98</w:t>
            </w:r>
          </w:p>
        </w:tc>
      </w:tr>
      <w:tr w:rsidR="005E52E1" w:rsidRPr="00EE5A4C" w14:paraId="502A629D" w14:textId="77777777" w:rsidTr="005E52E1">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328082B6" w14:textId="77777777" w:rsidR="005E52E1" w:rsidRPr="00EE5A4C" w:rsidRDefault="005E52E1" w:rsidP="005E52E1">
            <w:pPr>
              <w:pStyle w:val="a4"/>
              <w:rPr>
                <w:lang w:eastAsia="ru-RU"/>
              </w:rPr>
            </w:pPr>
            <w:r w:rsidRPr="00EE5A4C">
              <w:rPr>
                <w:lang w:eastAsia="ru-RU"/>
              </w:rPr>
              <w:t>Уз.341</w:t>
            </w:r>
          </w:p>
        </w:tc>
        <w:tc>
          <w:tcPr>
            <w:tcW w:w="0" w:type="auto"/>
            <w:tcBorders>
              <w:top w:val="nil"/>
              <w:left w:val="nil"/>
              <w:bottom w:val="single" w:sz="4" w:space="0" w:color="auto"/>
              <w:right w:val="single" w:sz="4" w:space="0" w:color="auto"/>
            </w:tcBorders>
            <w:shd w:val="clear" w:color="000000" w:fill="FFFFFF"/>
            <w:vAlign w:val="center"/>
            <w:hideMark/>
          </w:tcPr>
          <w:p w14:paraId="07235A1C" w14:textId="77777777" w:rsidR="005E52E1" w:rsidRPr="00EE5A4C" w:rsidRDefault="005E52E1" w:rsidP="005E52E1">
            <w:pPr>
              <w:pStyle w:val="a4"/>
              <w:rPr>
                <w:lang w:eastAsia="ru-RU"/>
              </w:rPr>
            </w:pPr>
            <w:r w:rsidRPr="00EE5A4C">
              <w:rPr>
                <w:lang w:eastAsia="ru-RU"/>
              </w:rPr>
              <w:t>0,03</w:t>
            </w:r>
          </w:p>
        </w:tc>
        <w:tc>
          <w:tcPr>
            <w:tcW w:w="0" w:type="auto"/>
            <w:tcBorders>
              <w:top w:val="nil"/>
              <w:left w:val="nil"/>
              <w:bottom w:val="single" w:sz="4" w:space="0" w:color="auto"/>
              <w:right w:val="single" w:sz="4" w:space="0" w:color="auto"/>
            </w:tcBorders>
            <w:shd w:val="clear" w:color="000000" w:fill="FFFFFF"/>
            <w:vAlign w:val="center"/>
            <w:hideMark/>
          </w:tcPr>
          <w:p w14:paraId="72449D6A" w14:textId="77777777" w:rsidR="005E52E1" w:rsidRPr="00EE5A4C" w:rsidRDefault="005E52E1" w:rsidP="005E52E1">
            <w:pPr>
              <w:pStyle w:val="a4"/>
              <w:rPr>
                <w:lang w:eastAsia="ru-RU"/>
              </w:rPr>
            </w:pPr>
            <w:r w:rsidRPr="00EE5A4C">
              <w:rPr>
                <w:lang w:eastAsia="ru-RU"/>
              </w:rPr>
              <w:t>80</w:t>
            </w:r>
          </w:p>
        </w:tc>
        <w:tc>
          <w:tcPr>
            <w:tcW w:w="0" w:type="auto"/>
            <w:tcBorders>
              <w:top w:val="nil"/>
              <w:left w:val="nil"/>
              <w:bottom w:val="single" w:sz="4" w:space="0" w:color="auto"/>
              <w:right w:val="single" w:sz="4" w:space="0" w:color="auto"/>
            </w:tcBorders>
            <w:shd w:val="clear" w:color="000000" w:fill="FFFFFF"/>
            <w:vAlign w:val="center"/>
            <w:hideMark/>
          </w:tcPr>
          <w:p w14:paraId="4D57E305" w14:textId="77777777" w:rsidR="005E52E1" w:rsidRPr="00EE5A4C" w:rsidRDefault="005E52E1" w:rsidP="005E52E1">
            <w:pPr>
              <w:pStyle w:val="a4"/>
              <w:rPr>
                <w:lang w:eastAsia="ru-RU"/>
              </w:rPr>
            </w:pPr>
            <w:r w:rsidRPr="00EE5A4C">
              <w:rPr>
                <w:lang w:eastAsia="ru-RU"/>
              </w:rPr>
              <w:t>80</w:t>
            </w:r>
          </w:p>
        </w:tc>
        <w:tc>
          <w:tcPr>
            <w:tcW w:w="0" w:type="auto"/>
            <w:tcBorders>
              <w:top w:val="nil"/>
              <w:left w:val="nil"/>
              <w:bottom w:val="single" w:sz="4" w:space="0" w:color="auto"/>
              <w:right w:val="single" w:sz="4" w:space="0" w:color="auto"/>
            </w:tcBorders>
            <w:shd w:val="clear" w:color="auto" w:fill="auto"/>
            <w:noWrap/>
            <w:vAlign w:val="center"/>
            <w:hideMark/>
          </w:tcPr>
          <w:p w14:paraId="3FAD05DE" w14:textId="77777777" w:rsidR="005E52E1" w:rsidRPr="00EE5A4C" w:rsidRDefault="005E52E1" w:rsidP="005E52E1">
            <w:pPr>
              <w:pStyle w:val="a4"/>
              <w:rPr>
                <w:lang w:eastAsia="ru-RU"/>
              </w:rPr>
            </w:pPr>
            <w:r w:rsidRPr="00EE5A4C">
              <w:rPr>
                <w:lang w:eastAsia="ru-RU"/>
              </w:rPr>
              <w:t>25 098,32</w:t>
            </w:r>
          </w:p>
        </w:tc>
        <w:tc>
          <w:tcPr>
            <w:tcW w:w="0" w:type="auto"/>
            <w:tcBorders>
              <w:top w:val="nil"/>
              <w:left w:val="nil"/>
              <w:bottom w:val="single" w:sz="4" w:space="0" w:color="auto"/>
              <w:right w:val="single" w:sz="4" w:space="0" w:color="auto"/>
            </w:tcBorders>
            <w:shd w:val="clear" w:color="auto" w:fill="auto"/>
            <w:noWrap/>
            <w:vAlign w:val="center"/>
            <w:hideMark/>
          </w:tcPr>
          <w:p w14:paraId="6BC6E153" w14:textId="77777777" w:rsidR="005E52E1" w:rsidRPr="00EE5A4C" w:rsidRDefault="005E52E1" w:rsidP="005E52E1">
            <w:pPr>
              <w:pStyle w:val="a4"/>
              <w:rPr>
                <w:lang w:eastAsia="ru-RU"/>
              </w:rPr>
            </w:pPr>
            <w:r w:rsidRPr="00EE5A4C">
              <w:rPr>
                <w:lang w:eastAsia="ru-RU"/>
              </w:rPr>
              <w:t>1,05</w:t>
            </w:r>
          </w:p>
        </w:tc>
        <w:tc>
          <w:tcPr>
            <w:tcW w:w="0" w:type="auto"/>
            <w:tcBorders>
              <w:top w:val="nil"/>
              <w:left w:val="nil"/>
              <w:bottom w:val="single" w:sz="4" w:space="0" w:color="auto"/>
              <w:right w:val="single" w:sz="4" w:space="0" w:color="auto"/>
            </w:tcBorders>
            <w:shd w:val="clear" w:color="auto" w:fill="auto"/>
            <w:noWrap/>
            <w:vAlign w:val="center"/>
            <w:hideMark/>
          </w:tcPr>
          <w:p w14:paraId="47BF1886" w14:textId="77777777" w:rsidR="005E52E1" w:rsidRPr="00EE5A4C" w:rsidRDefault="005E52E1" w:rsidP="005E52E1">
            <w:pPr>
              <w:pStyle w:val="a4"/>
              <w:rPr>
                <w:lang w:eastAsia="ru-RU"/>
              </w:rPr>
            </w:pPr>
            <w:r w:rsidRPr="00EE5A4C">
              <w:rPr>
                <w:lang w:eastAsia="ru-RU"/>
              </w:rPr>
              <w:t>1,06</w:t>
            </w:r>
          </w:p>
        </w:tc>
        <w:tc>
          <w:tcPr>
            <w:tcW w:w="0" w:type="auto"/>
            <w:tcBorders>
              <w:top w:val="nil"/>
              <w:left w:val="nil"/>
              <w:bottom w:val="single" w:sz="4" w:space="0" w:color="auto"/>
              <w:right w:val="single" w:sz="4" w:space="0" w:color="auto"/>
            </w:tcBorders>
            <w:shd w:val="clear" w:color="auto" w:fill="auto"/>
            <w:noWrap/>
            <w:vAlign w:val="center"/>
            <w:hideMark/>
          </w:tcPr>
          <w:p w14:paraId="091CB1C3" w14:textId="77777777" w:rsidR="005E52E1" w:rsidRPr="00EE5A4C" w:rsidRDefault="005E52E1" w:rsidP="005E52E1">
            <w:pPr>
              <w:pStyle w:val="a4"/>
              <w:rPr>
                <w:lang w:eastAsia="ru-RU"/>
              </w:rPr>
            </w:pPr>
            <w:r w:rsidRPr="00EE5A4C">
              <w:rPr>
                <w:lang w:eastAsia="ru-RU"/>
              </w:rPr>
              <w:t>0,71</w:t>
            </w:r>
          </w:p>
        </w:tc>
        <w:tc>
          <w:tcPr>
            <w:tcW w:w="0" w:type="auto"/>
            <w:tcBorders>
              <w:top w:val="nil"/>
              <w:left w:val="nil"/>
              <w:bottom w:val="single" w:sz="4" w:space="0" w:color="auto"/>
              <w:right w:val="single" w:sz="4" w:space="0" w:color="auto"/>
            </w:tcBorders>
            <w:shd w:val="clear" w:color="auto" w:fill="auto"/>
            <w:noWrap/>
            <w:vAlign w:val="center"/>
            <w:hideMark/>
          </w:tcPr>
          <w:p w14:paraId="2CDC3A97" w14:textId="77777777" w:rsidR="005E52E1" w:rsidRPr="00EE5A4C" w:rsidRDefault="005E52E1" w:rsidP="005E52E1">
            <w:pPr>
              <w:pStyle w:val="a4"/>
              <w:rPr>
                <w:lang w:eastAsia="ru-RU"/>
              </w:rPr>
            </w:pPr>
            <w:r w:rsidRPr="00EE5A4C">
              <w:rPr>
                <w:lang w:eastAsia="ru-RU"/>
              </w:rPr>
              <w:t>1 258,32</w:t>
            </w:r>
          </w:p>
        </w:tc>
        <w:tc>
          <w:tcPr>
            <w:tcW w:w="0" w:type="auto"/>
            <w:tcBorders>
              <w:top w:val="nil"/>
              <w:left w:val="nil"/>
              <w:bottom w:val="single" w:sz="4" w:space="0" w:color="auto"/>
              <w:right w:val="single" w:sz="4" w:space="0" w:color="auto"/>
            </w:tcBorders>
            <w:shd w:val="clear" w:color="auto" w:fill="auto"/>
            <w:noWrap/>
            <w:vAlign w:val="center"/>
            <w:hideMark/>
          </w:tcPr>
          <w:p w14:paraId="17C087E7" w14:textId="77777777" w:rsidR="005E52E1" w:rsidRPr="00EE5A4C" w:rsidRDefault="005E52E1" w:rsidP="005E52E1">
            <w:pPr>
              <w:pStyle w:val="a4"/>
              <w:rPr>
                <w:lang w:eastAsia="ru-RU"/>
              </w:rPr>
            </w:pPr>
            <w:r w:rsidRPr="00EE5A4C">
              <w:rPr>
                <w:lang w:eastAsia="ru-RU"/>
              </w:rPr>
              <w:t>1 509,99</w:t>
            </w:r>
          </w:p>
        </w:tc>
      </w:tr>
      <w:tr w:rsidR="005E52E1" w:rsidRPr="00EE5A4C" w14:paraId="6B4F3D92" w14:textId="77777777" w:rsidTr="005E52E1">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0515F5A2" w14:textId="77777777" w:rsidR="005E52E1" w:rsidRPr="00EE5A4C" w:rsidRDefault="005E52E1" w:rsidP="005E52E1">
            <w:pPr>
              <w:pStyle w:val="a4"/>
              <w:rPr>
                <w:lang w:eastAsia="ru-RU"/>
              </w:rPr>
            </w:pPr>
            <w:proofErr w:type="spellStart"/>
            <w:r w:rsidRPr="00EE5A4C">
              <w:rPr>
                <w:lang w:eastAsia="ru-RU"/>
              </w:rPr>
              <w:t>ПУз</w:t>
            </w:r>
            <w:proofErr w:type="spellEnd"/>
            <w:r w:rsidRPr="00EE5A4C">
              <w:rPr>
                <w:lang w:eastAsia="ru-RU"/>
              </w:rPr>
              <w:t>. 7</w:t>
            </w:r>
          </w:p>
        </w:tc>
        <w:tc>
          <w:tcPr>
            <w:tcW w:w="0" w:type="auto"/>
            <w:tcBorders>
              <w:top w:val="nil"/>
              <w:left w:val="nil"/>
              <w:bottom w:val="single" w:sz="4" w:space="0" w:color="auto"/>
              <w:right w:val="single" w:sz="4" w:space="0" w:color="auto"/>
            </w:tcBorders>
            <w:shd w:val="clear" w:color="000000" w:fill="FFFFFF"/>
            <w:vAlign w:val="center"/>
            <w:hideMark/>
          </w:tcPr>
          <w:p w14:paraId="367CFE1A" w14:textId="77777777" w:rsidR="005E52E1" w:rsidRPr="00EE5A4C" w:rsidRDefault="005E52E1" w:rsidP="005E52E1">
            <w:pPr>
              <w:pStyle w:val="a4"/>
              <w:rPr>
                <w:lang w:eastAsia="ru-RU"/>
              </w:rPr>
            </w:pPr>
            <w:r w:rsidRPr="00EE5A4C">
              <w:rPr>
                <w:lang w:eastAsia="ru-RU"/>
              </w:rPr>
              <w:t>0,02</w:t>
            </w:r>
          </w:p>
        </w:tc>
        <w:tc>
          <w:tcPr>
            <w:tcW w:w="0" w:type="auto"/>
            <w:tcBorders>
              <w:top w:val="nil"/>
              <w:left w:val="nil"/>
              <w:bottom w:val="single" w:sz="4" w:space="0" w:color="auto"/>
              <w:right w:val="single" w:sz="4" w:space="0" w:color="auto"/>
            </w:tcBorders>
            <w:shd w:val="clear" w:color="000000" w:fill="FFFFFF"/>
            <w:vAlign w:val="center"/>
            <w:hideMark/>
          </w:tcPr>
          <w:p w14:paraId="742CF266" w14:textId="77777777" w:rsidR="005E52E1" w:rsidRPr="00EE5A4C" w:rsidRDefault="005E52E1" w:rsidP="005E52E1">
            <w:pPr>
              <w:pStyle w:val="a4"/>
              <w:rPr>
                <w:lang w:eastAsia="ru-RU"/>
              </w:rPr>
            </w:pPr>
            <w:r w:rsidRPr="00EE5A4C">
              <w:rPr>
                <w:lang w:eastAsia="ru-RU"/>
              </w:rPr>
              <w:t>30</w:t>
            </w:r>
          </w:p>
        </w:tc>
        <w:tc>
          <w:tcPr>
            <w:tcW w:w="0" w:type="auto"/>
            <w:tcBorders>
              <w:top w:val="nil"/>
              <w:left w:val="nil"/>
              <w:bottom w:val="single" w:sz="4" w:space="0" w:color="auto"/>
              <w:right w:val="single" w:sz="4" w:space="0" w:color="auto"/>
            </w:tcBorders>
            <w:shd w:val="clear" w:color="000000" w:fill="FFFFFF"/>
            <w:vAlign w:val="center"/>
            <w:hideMark/>
          </w:tcPr>
          <w:p w14:paraId="7B5C33C7" w14:textId="77777777" w:rsidR="005E52E1" w:rsidRPr="00EE5A4C" w:rsidRDefault="005E52E1" w:rsidP="005E52E1">
            <w:pPr>
              <w:pStyle w:val="a4"/>
              <w:rPr>
                <w:lang w:eastAsia="ru-RU"/>
              </w:rPr>
            </w:pPr>
            <w:r w:rsidRPr="00EE5A4C">
              <w:rPr>
                <w:lang w:eastAsia="ru-RU"/>
              </w:rPr>
              <w:t>30</w:t>
            </w:r>
          </w:p>
        </w:tc>
        <w:tc>
          <w:tcPr>
            <w:tcW w:w="0" w:type="auto"/>
            <w:tcBorders>
              <w:top w:val="nil"/>
              <w:left w:val="nil"/>
              <w:bottom w:val="single" w:sz="4" w:space="0" w:color="auto"/>
              <w:right w:val="single" w:sz="4" w:space="0" w:color="auto"/>
            </w:tcBorders>
            <w:shd w:val="clear" w:color="auto" w:fill="auto"/>
            <w:noWrap/>
            <w:vAlign w:val="center"/>
            <w:hideMark/>
          </w:tcPr>
          <w:p w14:paraId="1B3B5BE5" w14:textId="77777777" w:rsidR="005E52E1" w:rsidRPr="00EE5A4C" w:rsidRDefault="005E52E1" w:rsidP="005E52E1">
            <w:pPr>
              <w:pStyle w:val="a4"/>
              <w:rPr>
                <w:lang w:eastAsia="ru-RU"/>
              </w:rPr>
            </w:pPr>
            <w:r w:rsidRPr="00EE5A4C">
              <w:rPr>
                <w:lang w:eastAsia="ru-RU"/>
              </w:rPr>
              <w:t>25 098,32</w:t>
            </w:r>
          </w:p>
        </w:tc>
        <w:tc>
          <w:tcPr>
            <w:tcW w:w="0" w:type="auto"/>
            <w:tcBorders>
              <w:top w:val="nil"/>
              <w:left w:val="nil"/>
              <w:bottom w:val="single" w:sz="4" w:space="0" w:color="auto"/>
              <w:right w:val="single" w:sz="4" w:space="0" w:color="auto"/>
            </w:tcBorders>
            <w:shd w:val="clear" w:color="auto" w:fill="auto"/>
            <w:noWrap/>
            <w:vAlign w:val="center"/>
            <w:hideMark/>
          </w:tcPr>
          <w:p w14:paraId="4F412ABF" w14:textId="77777777" w:rsidR="005E52E1" w:rsidRPr="00EE5A4C" w:rsidRDefault="005E52E1" w:rsidP="005E52E1">
            <w:pPr>
              <w:pStyle w:val="a4"/>
              <w:rPr>
                <w:lang w:eastAsia="ru-RU"/>
              </w:rPr>
            </w:pPr>
            <w:r w:rsidRPr="00EE5A4C">
              <w:rPr>
                <w:lang w:eastAsia="ru-RU"/>
              </w:rPr>
              <w:t>1,05</w:t>
            </w:r>
          </w:p>
        </w:tc>
        <w:tc>
          <w:tcPr>
            <w:tcW w:w="0" w:type="auto"/>
            <w:tcBorders>
              <w:top w:val="nil"/>
              <w:left w:val="nil"/>
              <w:bottom w:val="single" w:sz="4" w:space="0" w:color="auto"/>
              <w:right w:val="single" w:sz="4" w:space="0" w:color="auto"/>
            </w:tcBorders>
            <w:shd w:val="clear" w:color="auto" w:fill="auto"/>
            <w:noWrap/>
            <w:vAlign w:val="center"/>
            <w:hideMark/>
          </w:tcPr>
          <w:p w14:paraId="1211B0F7" w14:textId="77777777" w:rsidR="005E52E1" w:rsidRPr="00EE5A4C" w:rsidRDefault="005E52E1" w:rsidP="005E52E1">
            <w:pPr>
              <w:pStyle w:val="a4"/>
              <w:rPr>
                <w:lang w:eastAsia="ru-RU"/>
              </w:rPr>
            </w:pPr>
            <w:r w:rsidRPr="00EE5A4C">
              <w:rPr>
                <w:lang w:eastAsia="ru-RU"/>
              </w:rPr>
              <w:t>1,06</w:t>
            </w:r>
          </w:p>
        </w:tc>
        <w:tc>
          <w:tcPr>
            <w:tcW w:w="0" w:type="auto"/>
            <w:tcBorders>
              <w:top w:val="nil"/>
              <w:left w:val="nil"/>
              <w:bottom w:val="single" w:sz="4" w:space="0" w:color="auto"/>
              <w:right w:val="single" w:sz="4" w:space="0" w:color="auto"/>
            </w:tcBorders>
            <w:shd w:val="clear" w:color="auto" w:fill="auto"/>
            <w:noWrap/>
            <w:vAlign w:val="center"/>
            <w:hideMark/>
          </w:tcPr>
          <w:p w14:paraId="4BBEA376" w14:textId="77777777" w:rsidR="005E52E1" w:rsidRPr="00EE5A4C" w:rsidRDefault="005E52E1" w:rsidP="005E52E1">
            <w:pPr>
              <w:pStyle w:val="a4"/>
              <w:rPr>
                <w:lang w:eastAsia="ru-RU"/>
              </w:rPr>
            </w:pPr>
            <w:r w:rsidRPr="00EE5A4C">
              <w:rPr>
                <w:lang w:eastAsia="ru-RU"/>
              </w:rPr>
              <w:t>0,71</w:t>
            </w:r>
          </w:p>
        </w:tc>
        <w:tc>
          <w:tcPr>
            <w:tcW w:w="0" w:type="auto"/>
            <w:tcBorders>
              <w:top w:val="nil"/>
              <w:left w:val="nil"/>
              <w:bottom w:val="single" w:sz="4" w:space="0" w:color="auto"/>
              <w:right w:val="single" w:sz="4" w:space="0" w:color="auto"/>
            </w:tcBorders>
            <w:shd w:val="clear" w:color="auto" w:fill="auto"/>
            <w:noWrap/>
            <w:vAlign w:val="center"/>
            <w:hideMark/>
          </w:tcPr>
          <w:p w14:paraId="6B91B464" w14:textId="77777777" w:rsidR="005E52E1" w:rsidRPr="00EE5A4C" w:rsidRDefault="005E52E1" w:rsidP="005E52E1">
            <w:pPr>
              <w:pStyle w:val="a4"/>
              <w:rPr>
                <w:lang w:eastAsia="ru-RU"/>
              </w:rPr>
            </w:pPr>
            <w:r w:rsidRPr="00EE5A4C">
              <w:rPr>
                <w:lang w:eastAsia="ru-RU"/>
              </w:rPr>
              <w:t>854,57</w:t>
            </w:r>
          </w:p>
        </w:tc>
        <w:tc>
          <w:tcPr>
            <w:tcW w:w="0" w:type="auto"/>
            <w:tcBorders>
              <w:top w:val="nil"/>
              <w:left w:val="nil"/>
              <w:bottom w:val="single" w:sz="4" w:space="0" w:color="auto"/>
              <w:right w:val="single" w:sz="4" w:space="0" w:color="auto"/>
            </w:tcBorders>
            <w:shd w:val="clear" w:color="auto" w:fill="auto"/>
            <w:noWrap/>
            <w:vAlign w:val="center"/>
            <w:hideMark/>
          </w:tcPr>
          <w:p w14:paraId="4FC247F4" w14:textId="77777777" w:rsidR="005E52E1" w:rsidRPr="00EE5A4C" w:rsidRDefault="005E52E1" w:rsidP="005E52E1">
            <w:pPr>
              <w:pStyle w:val="a4"/>
              <w:rPr>
                <w:lang w:eastAsia="ru-RU"/>
              </w:rPr>
            </w:pPr>
            <w:r w:rsidRPr="00EE5A4C">
              <w:rPr>
                <w:lang w:eastAsia="ru-RU"/>
              </w:rPr>
              <w:t>1 025,49</w:t>
            </w:r>
          </w:p>
        </w:tc>
      </w:tr>
      <w:tr w:rsidR="005E52E1" w:rsidRPr="00EE5A4C" w14:paraId="1644E659" w14:textId="77777777" w:rsidTr="005E52E1">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9F9F363" w14:textId="77777777" w:rsidR="005E52E1" w:rsidRPr="00EE5A4C" w:rsidRDefault="005E52E1" w:rsidP="005E52E1">
            <w:pPr>
              <w:pStyle w:val="a4"/>
              <w:rPr>
                <w:b/>
                <w:lang w:eastAsia="ru-RU"/>
              </w:rPr>
            </w:pPr>
            <w:r w:rsidRPr="00EE5A4C">
              <w:rPr>
                <w:b/>
                <w:lang w:eastAsia="ru-RU"/>
              </w:rPr>
              <w:t>Итого:</w:t>
            </w:r>
          </w:p>
        </w:tc>
        <w:tc>
          <w:tcPr>
            <w:tcW w:w="0" w:type="auto"/>
            <w:tcBorders>
              <w:top w:val="nil"/>
              <w:left w:val="nil"/>
              <w:bottom w:val="single" w:sz="4" w:space="0" w:color="auto"/>
              <w:right w:val="single" w:sz="4" w:space="0" w:color="auto"/>
            </w:tcBorders>
            <w:shd w:val="clear" w:color="000000" w:fill="FFFFFF"/>
            <w:vAlign w:val="center"/>
            <w:hideMark/>
          </w:tcPr>
          <w:p w14:paraId="64FB05CA" w14:textId="77777777" w:rsidR="005E52E1" w:rsidRPr="00EE5A4C" w:rsidRDefault="005E52E1" w:rsidP="005E52E1">
            <w:pPr>
              <w:pStyle w:val="a4"/>
              <w:rPr>
                <w:b/>
                <w:lang w:eastAsia="ru-RU"/>
              </w:rPr>
            </w:pPr>
            <w:r w:rsidRPr="00EE5A4C">
              <w:rPr>
                <w:b/>
                <w:lang w:eastAsia="ru-RU"/>
              </w:rPr>
              <w:t>1,03</w:t>
            </w:r>
          </w:p>
        </w:tc>
        <w:tc>
          <w:tcPr>
            <w:tcW w:w="0" w:type="auto"/>
            <w:tcBorders>
              <w:top w:val="nil"/>
              <w:left w:val="nil"/>
              <w:bottom w:val="single" w:sz="4" w:space="0" w:color="auto"/>
              <w:right w:val="single" w:sz="4" w:space="0" w:color="auto"/>
            </w:tcBorders>
            <w:shd w:val="clear" w:color="auto" w:fill="auto"/>
            <w:noWrap/>
            <w:vAlign w:val="bottom"/>
            <w:hideMark/>
          </w:tcPr>
          <w:p w14:paraId="0D19F4A5" w14:textId="77777777" w:rsidR="005E52E1" w:rsidRPr="00EE5A4C" w:rsidRDefault="005E52E1" w:rsidP="005E52E1">
            <w:pPr>
              <w:pStyle w:val="a4"/>
              <w:rPr>
                <w:rFonts w:ascii="Calibri" w:hAnsi="Calibri" w:cs="Calibri"/>
                <w:b/>
                <w:sz w:val="22"/>
                <w:lang w:eastAsia="ru-RU"/>
              </w:rPr>
            </w:pPr>
            <w:r w:rsidRPr="00EE5A4C">
              <w:rPr>
                <w:rFonts w:ascii="Calibri" w:hAnsi="Calibri" w:cs="Calibri"/>
                <w:b/>
                <w:sz w:val="22"/>
                <w:lang w:eastAsia="ru-RU"/>
              </w:rPr>
              <w:t> </w:t>
            </w:r>
          </w:p>
        </w:tc>
        <w:tc>
          <w:tcPr>
            <w:tcW w:w="0" w:type="auto"/>
            <w:tcBorders>
              <w:top w:val="nil"/>
              <w:left w:val="nil"/>
              <w:bottom w:val="single" w:sz="4" w:space="0" w:color="auto"/>
              <w:right w:val="single" w:sz="4" w:space="0" w:color="auto"/>
            </w:tcBorders>
            <w:shd w:val="clear" w:color="auto" w:fill="auto"/>
            <w:noWrap/>
            <w:vAlign w:val="bottom"/>
            <w:hideMark/>
          </w:tcPr>
          <w:p w14:paraId="37CB24C0" w14:textId="77777777" w:rsidR="005E52E1" w:rsidRPr="00EE5A4C" w:rsidRDefault="005E52E1" w:rsidP="005E52E1">
            <w:pPr>
              <w:pStyle w:val="a4"/>
              <w:rPr>
                <w:rFonts w:ascii="Calibri" w:hAnsi="Calibri" w:cs="Calibri"/>
                <w:b/>
                <w:sz w:val="22"/>
                <w:lang w:eastAsia="ru-RU"/>
              </w:rPr>
            </w:pPr>
            <w:r w:rsidRPr="00EE5A4C">
              <w:rPr>
                <w:rFonts w:ascii="Calibri" w:hAnsi="Calibri" w:cs="Calibri"/>
                <w:b/>
                <w:sz w:val="22"/>
                <w:lang w:eastAsia="ru-RU"/>
              </w:rPr>
              <w:t> </w:t>
            </w:r>
          </w:p>
        </w:tc>
        <w:tc>
          <w:tcPr>
            <w:tcW w:w="0" w:type="auto"/>
            <w:tcBorders>
              <w:top w:val="nil"/>
              <w:left w:val="nil"/>
              <w:bottom w:val="single" w:sz="4" w:space="0" w:color="auto"/>
              <w:right w:val="single" w:sz="4" w:space="0" w:color="auto"/>
            </w:tcBorders>
            <w:shd w:val="clear" w:color="auto" w:fill="auto"/>
            <w:noWrap/>
            <w:vAlign w:val="bottom"/>
            <w:hideMark/>
          </w:tcPr>
          <w:p w14:paraId="074DA62E" w14:textId="77777777" w:rsidR="005E52E1" w:rsidRPr="00EE5A4C" w:rsidRDefault="005E52E1" w:rsidP="005E52E1">
            <w:pPr>
              <w:pStyle w:val="a4"/>
              <w:rPr>
                <w:rFonts w:ascii="Calibri" w:hAnsi="Calibri" w:cs="Calibri"/>
                <w:b/>
                <w:sz w:val="22"/>
                <w:lang w:eastAsia="ru-RU"/>
              </w:rPr>
            </w:pPr>
            <w:r w:rsidRPr="00EE5A4C">
              <w:rPr>
                <w:rFonts w:ascii="Calibri" w:hAnsi="Calibri" w:cs="Calibri"/>
                <w:b/>
                <w:sz w:val="22"/>
                <w:lang w:eastAsia="ru-RU"/>
              </w:rPr>
              <w:t> </w:t>
            </w:r>
          </w:p>
        </w:tc>
        <w:tc>
          <w:tcPr>
            <w:tcW w:w="0" w:type="auto"/>
            <w:tcBorders>
              <w:top w:val="nil"/>
              <w:left w:val="nil"/>
              <w:bottom w:val="single" w:sz="4" w:space="0" w:color="auto"/>
              <w:right w:val="single" w:sz="4" w:space="0" w:color="auto"/>
            </w:tcBorders>
            <w:shd w:val="clear" w:color="auto" w:fill="auto"/>
            <w:noWrap/>
            <w:vAlign w:val="bottom"/>
            <w:hideMark/>
          </w:tcPr>
          <w:p w14:paraId="48ECF0AD" w14:textId="77777777" w:rsidR="005E52E1" w:rsidRPr="00EE5A4C" w:rsidRDefault="005E52E1" w:rsidP="005E52E1">
            <w:pPr>
              <w:pStyle w:val="a4"/>
              <w:rPr>
                <w:rFonts w:ascii="Calibri" w:hAnsi="Calibri" w:cs="Calibri"/>
                <w:b/>
                <w:sz w:val="22"/>
                <w:lang w:eastAsia="ru-RU"/>
              </w:rPr>
            </w:pPr>
            <w:r w:rsidRPr="00EE5A4C">
              <w:rPr>
                <w:rFonts w:ascii="Calibri" w:hAnsi="Calibri" w:cs="Calibri"/>
                <w:b/>
                <w:sz w:val="22"/>
                <w:lang w:eastAsia="ru-RU"/>
              </w:rPr>
              <w:t> </w:t>
            </w:r>
          </w:p>
        </w:tc>
        <w:tc>
          <w:tcPr>
            <w:tcW w:w="0" w:type="auto"/>
            <w:tcBorders>
              <w:top w:val="nil"/>
              <w:left w:val="nil"/>
              <w:bottom w:val="single" w:sz="4" w:space="0" w:color="auto"/>
              <w:right w:val="single" w:sz="4" w:space="0" w:color="auto"/>
            </w:tcBorders>
            <w:shd w:val="clear" w:color="auto" w:fill="auto"/>
            <w:noWrap/>
            <w:vAlign w:val="bottom"/>
            <w:hideMark/>
          </w:tcPr>
          <w:p w14:paraId="44D9FF01" w14:textId="77777777" w:rsidR="005E52E1" w:rsidRPr="00EE5A4C" w:rsidRDefault="005E52E1" w:rsidP="005E52E1">
            <w:pPr>
              <w:pStyle w:val="a4"/>
              <w:rPr>
                <w:rFonts w:ascii="Calibri" w:hAnsi="Calibri" w:cs="Calibri"/>
                <w:b/>
                <w:sz w:val="22"/>
                <w:lang w:eastAsia="ru-RU"/>
              </w:rPr>
            </w:pPr>
            <w:r w:rsidRPr="00EE5A4C">
              <w:rPr>
                <w:rFonts w:ascii="Calibri" w:hAnsi="Calibri" w:cs="Calibri"/>
                <w:b/>
                <w:sz w:val="22"/>
                <w:lang w:eastAsia="ru-RU"/>
              </w:rPr>
              <w:t> </w:t>
            </w:r>
          </w:p>
        </w:tc>
        <w:tc>
          <w:tcPr>
            <w:tcW w:w="0" w:type="auto"/>
            <w:tcBorders>
              <w:top w:val="nil"/>
              <w:left w:val="nil"/>
              <w:bottom w:val="single" w:sz="4" w:space="0" w:color="auto"/>
              <w:right w:val="single" w:sz="4" w:space="0" w:color="auto"/>
            </w:tcBorders>
            <w:shd w:val="clear" w:color="auto" w:fill="auto"/>
            <w:noWrap/>
            <w:vAlign w:val="bottom"/>
            <w:hideMark/>
          </w:tcPr>
          <w:p w14:paraId="7A18A140" w14:textId="77777777" w:rsidR="005E52E1" w:rsidRPr="00EE5A4C" w:rsidRDefault="005E52E1" w:rsidP="005E52E1">
            <w:pPr>
              <w:pStyle w:val="a4"/>
              <w:rPr>
                <w:rFonts w:ascii="Calibri" w:hAnsi="Calibri" w:cs="Calibri"/>
                <w:b/>
                <w:sz w:val="22"/>
                <w:lang w:eastAsia="ru-RU"/>
              </w:rPr>
            </w:pPr>
            <w:r w:rsidRPr="00EE5A4C">
              <w:rPr>
                <w:rFonts w:ascii="Calibri" w:hAnsi="Calibri" w:cs="Calibri"/>
                <w:b/>
                <w:sz w:val="22"/>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1DEF16ED" w14:textId="77777777" w:rsidR="005E52E1" w:rsidRPr="00EE5A4C" w:rsidRDefault="005E52E1" w:rsidP="005E52E1">
            <w:pPr>
              <w:pStyle w:val="a4"/>
              <w:rPr>
                <w:b/>
                <w:lang w:eastAsia="ru-RU"/>
              </w:rPr>
            </w:pPr>
            <w:r w:rsidRPr="00EE5A4C">
              <w:rPr>
                <w:b/>
                <w:lang w:eastAsia="ru-RU"/>
              </w:rPr>
              <w:t>39 410,62</w:t>
            </w:r>
          </w:p>
        </w:tc>
        <w:tc>
          <w:tcPr>
            <w:tcW w:w="0" w:type="auto"/>
            <w:tcBorders>
              <w:top w:val="nil"/>
              <w:left w:val="nil"/>
              <w:bottom w:val="single" w:sz="4" w:space="0" w:color="auto"/>
              <w:right w:val="single" w:sz="4" w:space="0" w:color="auto"/>
            </w:tcBorders>
            <w:shd w:val="clear" w:color="auto" w:fill="auto"/>
            <w:noWrap/>
            <w:vAlign w:val="center"/>
            <w:hideMark/>
          </w:tcPr>
          <w:p w14:paraId="784F538B" w14:textId="77777777" w:rsidR="005E52E1" w:rsidRPr="00EE5A4C" w:rsidRDefault="005E52E1" w:rsidP="005E52E1">
            <w:pPr>
              <w:pStyle w:val="a4"/>
              <w:rPr>
                <w:b/>
                <w:lang w:eastAsia="ru-RU"/>
              </w:rPr>
            </w:pPr>
            <w:r w:rsidRPr="00EE5A4C">
              <w:rPr>
                <w:b/>
                <w:lang w:eastAsia="ru-RU"/>
              </w:rPr>
              <w:t>47 292,74</w:t>
            </w:r>
          </w:p>
        </w:tc>
      </w:tr>
      <w:tr w:rsidR="005E52E1" w:rsidRPr="00EE5A4C" w14:paraId="53DED730" w14:textId="77777777" w:rsidTr="005E52E1">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C4598B4" w14:textId="77777777" w:rsidR="005E52E1" w:rsidRPr="00EE5A4C" w:rsidRDefault="005E52E1" w:rsidP="005E52E1">
            <w:pPr>
              <w:pStyle w:val="a4"/>
              <w:rPr>
                <w:b/>
                <w:lang w:eastAsia="ru-RU"/>
              </w:rPr>
            </w:pPr>
            <w:r w:rsidRPr="00EE5A4C">
              <w:rPr>
                <w:b/>
                <w:lang w:eastAsia="ru-RU"/>
              </w:rPr>
              <w:t>Всего:</w:t>
            </w:r>
          </w:p>
        </w:tc>
        <w:tc>
          <w:tcPr>
            <w:tcW w:w="0" w:type="auto"/>
            <w:tcBorders>
              <w:top w:val="nil"/>
              <w:left w:val="nil"/>
              <w:bottom w:val="single" w:sz="4" w:space="0" w:color="auto"/>
              <w:right w:val="single" w:sz="4" w:space="0" w:color="auto"/>
            </w:tcBorders>
            <w:shd w:val="clear" w:color="000000" w:fill="FFFFFF"/>
            <w:vAlign w:val="center"/>
            <w:hideMark/>
          </w:tcPr>
          <w:p w14:paraId="45003052" w14:textId="77777777" w:rsidR="005E52E1" w:rsidRPr="00EE5A4C" w:rsidRDefault="005E52E1" w:rsidP="005E52E1">
            <w:pPr>
              <w:pStyle w:val="a4"/>
              <w:rPr>
                <w:b/>
                <w:lang w:eastAsia="ru-RU"/>
              </w:rPr>
            </w:pPr>
            <w:r w:rsidRPr="00EE5A4C">
              <w:rPr>
                <w:b/>
                <w:lang w:eastAsia="ru-RU"/>
              </w:rPr>
              <w:t>2,13</w:t>
            </w:r>
          </w:p>
        </w:tc>
        <w:tc>
          <w:tcPr>
            <w:tcW w:w="0" w:type="auto"/>
            <w:tcBorders>
              <w:top w:val="nil"/>
              <w:left w:val="nil"/>
              <w:bottom w:val="single" w:sz="4" w:space="0" w:color="auto"/>
              <w:right w:val="single" w:sz="4" w:space="0" w:color="auto"/>
            </w:tcBorders>
            <w:shd w:val="clear" w:color="000000" w:fill="FFFFFF"/>
            <w:vAlign w:val="center"/>
            <w:hideMark/>
          </w:tcPr>
          <w:p w14:paraId="334A883D" w14:textId="77777777" w:rsidR="005E52E1" w:rsidRPr="00EE5A4C" w:rsidRDefault="005E52E1" w:rsidP="005E52E1">
            <w:pPr>
              <w:pStyle w:val="a4"/>
              <w:rPr>
                <w:b/>
                <w:lang w:eastAsia="ru-RU"/>
              </w:rPr>
            </w:pPr>
            <w:r w:rsidRPr="00EE5A4C">
              <w:rPr>
                <w:b/>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14:paraId="4D596CD1" w14:textId="77777777" w:rsidR="005E52E1" w:rsidRPr="00EE5A4C" w:rsidRDefault="005E52E1" w:rsidP="005E52E1">
            <w:pPr>
              <w:pStyle w:val="a4"/>
              <w:rPr>
                <w:b/>
                <w:lang w:eastAsia="ru-RU"/>
              </w:rPr>
            </w:pPr>
            <w:r w:rsidRPr="00EE5A4C">
              <w:rPr>
                <w:b/>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14:paraId="7AB073E6" w14:textId="77777777" w:rsidR="005E52E1" w:rsidRPr="00EE5A4C" w:rsidRDefault="005E52E1" w:rsidP="005E52E1">
            <w:pPr>
              <w:pStyle w:val="a4"/>
              <w:rPr>
                <w:b/>
                <w:lang w:eastAsia="ru-RU"/>
              </w:rPr>
            </w:pPr>
            <w:r w:rsidRPr="00EE5A4C">
              <w:rPr>
                <w:b/>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14:paraId="5E5B46EC" w14:textId="77777777" w:rsidR="005E52E1" w:rsidRPr="00EE5A4C" w:rsidRDefault="005E52E1" w:rsidP="005E52E1">
            <w:pPr>
              <w:pStyle w:val="a4"/>
              <w:rPr>
                <w:b/>
                <w:lang w:eastAsia="ru-RU"/>
              </w:rPr>
            </w:pPr>
            <w:r w:rsidRPr="00EE5A4C">
              <w:rPr>
                <w:b/>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14:paraId="6EBCBC0D" w14:textId="77777777" w:rsidR="005E52E1" w:rsidRPr="00EE5A4C" w:rsidRDefault="005E52E1" w:rsidP="005E52E1">
            <w:pPr>
              <w:pStyle w:val="a4"/>
              <w:rPr>
                <w:b/>
                <w:lang w:eastAsia="ru-RU"/>
              </w:rPr>
            </w:pPr>
            <w:r w:rsidRPr="00EE5A4C">
              <w:rPr>
                <w:b/>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14:paraId="59872346" w14:textId="77777777" w:rsidR="005E52E1" w:rsidRPr="00EE5A4C" w:rsidRDefault="005E52E1" w:rsidP="005E52E1">
            <w:pPr>
              <w:pStyle w:val="a4"/>
              <w:rPr>
                <w:b/>
                <w:lang w:eastAsia="ru-RU"/>
              </w:rPr>
            </w:pPr>
            <w:r w:rsidRPr="00EE5A4C">
              <w:rPr>
                <w:b/>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30612BA4" w14:textId="77777777" w:rsidR="005E52E1" w:rsidRPr="00EE5A4C" w:rsidRDefault="005E52E1" w:rsidP="005E52E1">
            <w:pPr>
              <w:pStyle w:val="a4"/>
              <w:rPr>
                <w:b/>
                <w:lang w:eastAsia="ru-RU"/>
              </w:rPr>
            </w:pPr>
            <w:r w:rsidRPr="00EE5A4C">
              <w:rPr>
                <w:b/>
                <w:lang w:eastAsia="ru-RU"/>
              </w:rPr>
              <w:t>84 415,47</w:t>
            </w:r>
          </w:p>
        </w:tc>
        <w:tc>
          <w:tcPr>
            <w:tcW w:w="0" w:type="auto"/>
            <w:tcBorders>
              <w:top w:val="nil"/>
              <w:left w:val="nil"/>
              <w:bottom w:val="single" w:sz="4" w:space="0" w:color="auto"/>
              <w:right w:val="single" w:sz="4" w:space="0" w:color="auto"/>
            </w:tcBorders>
            <w:shd w:val="clear" w:color="auto" w:fill="auto"/>
            <w:noWrap/>
            <w:vAlign w:val="center"/>
            <w:hideMark/>
          </w:tcPr>
          <w:p w14:paraId="1AD40C0C" w14:textId="77777777" w:rsidR="005E52E1" w:rsidRPr="00EE5A4C" w:rsidRDefault="005E52E1" w:rsidP="005E52E1">
            <w:pPr>
              <w:pStyle w:val="a4"/>
              <w:rPr>
                <w:b/>
                <w:lang w:eastAsia="ru-RU"/>
              </w:rPr>
            </w:pPr>
            <w:r w:rsidRPr="00EE5A4C">
              <w:rPr>
                <w:b/>
                <w:lang w:eastAsia="ru-RU"/>
              </w:rPr>
              <w:t>101 298,56</w:t>
            </w:r>
          </w:p>
        </w:tc>
      </w:tr>
    </w:tbl>
    <w:p w14:paraId="569723D6" w14:textId="77777777" w:rsidR="005E52E1" w:rsidRDefault="005E52E1" w:rsidP="005E52E1">
      <w:pPr>
        <w:ind w:firstLine="0"/>
      </w:pPr>
    </w:p>
    <w:p w14:paraId="3D291FB7" w14:textId="77777777" w:rsidR="005E52E1" w:rsidRPr="005E52E1" w:rsidRDefault="005E52E1" w:rsidP="006A1713">
      <w:pPr>
        <w:pStyle w:val="20"/>
        <w:sectPr w:rsidR="005E52E1" w:rsidRPr="005E52E1" w:rsidSect="005E52E1">
          <w:pgSz w:w="16838" w:h="11906" w:orient="landscape"/>
          <w:pgMar w:top="1701" w:right="567" w:bottom="567" w:left="567" w:header="284" w:footer="425" w:gutter="0"/>
          <w:cols w:space="708"/>
          <w:docGrid w:linePitch="360"/>
        </w:sectPr>
      </w:pPr>
    </w:p>
    <w:p w14:paraId="7B8BB6C9" w14:textId="31BD105A" w:rsidR="006A1713" w:rsidRPr="005E52E1" w:rsidRDefault="006A1713" w:rsidP="006A1713">
      <w:pPr>
        <w:pStyle w:val="20"/>
      </w:pPr>
      <w:bookmarkStart w:id="77" w:name="_Toc205193480"/>
      <w:r w:rsidRPr="005E52E1">
        <w:lastRenderedPageBreak/>
        <w:t>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77"/>
    </w:p>
    <w:p w14:paraId="1CB5F456" w14:textId="7985BA13" w:rsidR="006A1713" w:rsidRPr="005E52E1" w:rsidRDefault="005E52E1" w:rsidP="006A1713">
      <w:r w:rsidRPr="005E52E1">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надёжности теплоснабжения, на территории ГО «</w:t>
      </w:r>
      <w:proofErr w:type="spellStart"/>
      <w:r w:rsidRPr="005E52E1">
        <w:t>Жатай</w:t>
      </w:r>
      <w:proofErr w:type="spellEnd"/>
      <w:r w:rsidRPr="005E52E1">
        <w:t>» не актуальна, так как котельные МУП «</w:t>
      </w:r>
      <w:proofErr w:type="spellStart"/>
      <w:r w:rsidRPr="005E52E1">
        <w:t>Жатайтеплосеть</w:t>
      </w:r>
      <w:proofErr w:type="spellEnd"/>
      <w:r w:rsidRPr="005E52E1">
        <w:t>» работают на единую тепловую сеть.</w:t>
      </w:r>
    </w:p>
    <w:p w14:paraId="3A38D8D4" w14:textId="77777777" w:rsidR="006A1713" w:rsidRPr="005E52E1" w:rsidRDefault="006A1713" w:rsidP="006A1713"/>
    <w:p w14:paraId="39F04A56" w14:textId="20C74600" w:rsidR="006A1713" w:rsidRPr="005E52E1" w:rsidRDefault="006A1713" w:rsidP="006A1713">
      <w:pPr>
        <w:pStyle w:val="20"/>
      </w:pPr>
      <w:bookmarkStart w:id="78" w:name="_Toc205193481"/>
      <w:r w:rsidRPr="005E52E1">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78"/>
    </w:p>
    <w:p w14:paraId="2DC54F57" w14:textId="71C7A9E9" w:rsidR="006A1713" w:rsidRPr="00C375FB" w:rsidRDefault="005E52E1" w:rsidP="006A1713">
      <w:r w:rsidRPr="00C375FB">
        <w:t>Строительство или реконструкция тепловых сетей за счет перевода котельных в пиковый режим не предусматривается. Повышение эффективности функционирования системы теплоснабжения обеспечивают мероприятия по модернизации котельных оборудований и реконструкции тепловых сетей в связи с исчерпанием эксплуатационного ресурса.</w:t>
      </w:r>
    </w:p>
    <w:p w14:paraId="499393A7" w14:textId="77777777" w:rsidR="006A1713" w:rsidRPr="00C375FB" w:rsidRDefault="006A1713" w:rsidP="006A1713"/>
    <w:p w14:paraId="52608EE5" w14:textId="6CB1F00F" w:rsidR="006A1713" w:rsidRPr="00C375FB" w:rsidRDefault="006A1713" w:rsidP="006A1713">
      <w:pPr>
        <w:pStyle w:val="20"/>
      </w:pPr>
      <w:bookmarkStart w:id="79" w:name="_Toc205193482"/>
      <w:r w:rsidRPr="00C375FB">
        <w:t>Предложения по строительству, реконструкции и (или) модернизации тепловых сетей для обеспечения нормативной надежности теплоснабжения потребителей</w:t>
      </w:r>
      <w:bookmarkEnd w:id="79"/>
    </w:p>
    <w:p w14:paraId="1A3AF92A" w14:textId="77777777" w:rsidR="00C375FB" w:rsidRPr="00C375FB" w:rsidRDefault="00C375FB" w:rsidP="00C375FB">
      <w:r w:rsidRPr="00C375FB">
        <w:t xml:space="preserve">В настоящем разделе приведены мероприятия по реконструкции тепловых сетей, направленных на обеспечение нормативной надёжности и безопасности теплоснабжения. </w:t>
      </w:r>
    </w:p>
    <w:p w14:paraId="63756E56" w14:textId="77777777" w:rsidR="00C375FB" w:rsidRDefault="00C375FB" w:rsidP="00C375FB">
      <w:r w:rsidRPr="00C375FB">
        <w:t>Объемы реконструкции ветхих тепловых сетей в течение расчетного периода актуализированной Схемы теплоснабжения определены на основании данных о дате прокладки, реконструкции и</w:t>
      </w:r>
      <w:r>
        <w:t xml:space="preserve"> капитального ремонта участков тепловых сетей и срока полезного использования.</w:t>
      </w:r>
    </w:p>
    <w:p w14:paraId="2B16CE48" w14:textId="77777777" w:rsidR="00C375FB" w:rsidRDefault="00C375FB" w:rsidP="00C375FB">
      <w:r>
        <w:lastRenderedPageBreak/>
        <w:t>Оценка стоимости замены трубопроводов выполнена с использованием укрупненных нормативов цены строительства НЦС 81-02-13-2025 «Наружные тепловые сети», утвержденных приказом Министерства строительства и жилищно-коммунального хозяйства Российской Федерации №130/</w:t>
      </w:r>
      <w:proofErr w:type="spellStart"/>
      <w:r>
        <w:t>пр</w:t>
      </w:r>
      <w:proofErr w:type="spellEnd"/>
      <w:r>
        <w:t xml:space="preserve"> от 05.03.2025 года.</w:t>
      </w:r>
    </w:p>
    <w:p w14:paraId="16812C9D" w14:textId="24F46F5C" w:rsidR="00C375FB" w:rsidRDefault="00C375FB" w:rsidP="00C375FB">
      <w:r>
        <w:t>Своевременная замена ветхих тепловых сетей позволяет поддерживать тепловые сети в удовлетворительном состоянии, обеспечивает нормативную надежность системы теплоснабжения, значительно снижает повреждаемость тепловых сетей.</w:t>
      </w:r>
    </w:p>
    <w:p w14:paraId="45778BB3" w14:textId="77777777" w:rsidR="006A1713" w:rsidRDefault="006A1713" w:rsidP="006A1713"/>
    <w:p w14:paraId="7D010E84" w14:textId="77777777" w:rsidR="00C375FB" w:rsidRDefault="00C375FB" w:rsidP="006356D7">
      <w:pPr>
        <w:sectPr w:rsidR="00C375FB" w:rsidSect="00917E27">
          <w:pgSz w:w="11906" w:h="16838"/>
          <w:pgMar w:top="1134" w:right="850" w:bottom="1134" w:left="1701" w:header="284" w:footer="425" w:gutter="0"/>
          <w:cols w:space="708"/>
          <w:docGrid w:linePitch="360"/>
        </w:sectPr>
      </w:pPr>
    </w:p>
    <w:p w14:paraId="2EB2FE65" w14:textId="5D5996EF" w:rsidR="006A1713" w:rsidRDefault="00C375FB" w:rsidP="006356D7">
      <w:r w:rsidRPr="00C375FB">
        <w:lastRenderedPageBreak/>
        <w:t>Средневзвешенный срок эксплуатации тепловых сетей от источников тепловой энергии МУП «</w:t>
      </w:r>
      <w:proofErr w:type="spellStart"/>
      <w:r w:rsidRPr="00C375FB">
        <w:t>Жатайтеплосеть</w:t>
      </w:r>
      <w:proofErr w:type="spellEnd"/>
      <w:r w:rsidRPr="00C375FB">
        <w:t>» составляет 26 лет. В таблице ниже представлены финансовые потребности по реконструкции тепловых сетей в связи с исчерпанием эксплуатационного срока.</w:t>
      </w:r>
    </w:p>
    <w:p w14:paraId="1FF42F81" w14:textId="7E82F25D" w:rsidR="00C375FB" w:rsidRDefault="00C375FB" w:rsidP="00C375FB">
      <w:pPr>
        <w:pStyle w:val="6"/>
      </w:pPr>
      <w:r w:rsidRPr="00EE5A4C">
        <w:t>Оценка финансовых потребностей на реализацию проектов по реконструкции и (или) модернизации тепловых сетей, подлежащих замене в связи с исчерпанием эксплуат</w:t>
      </w:r>
      <w:r>
        <w:t>ационного ресурса</w:t>
      </w:r>
    </w:p>
    <w:tbl>
      <w:tblPr>
        <w:tblW w:w="0" w:type="auto"/>
        <w:tblLook w:val="04A0" w:firstRow="1" w:lastRow="0" w:firstColumn="1" w:lastColumn="0" w:noHBand="0" w:noVBand="1"/>
      </w:tblPr>
      <w:tblGrid>
        <w:gridCol w:w="1944"/>
        <w:gridCol w:w="1821"/>
        <w:gridCol w:w="1877"/>
        <w:gridCol w:w="2575"/>
        <w:gridCol w:w="2410"/>
        <w:gridCol w:w="1372"/>
        <w:gridCol w:w="1867"/>
        <w:gridCol w:w="1828"/>
      </w:tblGrid>
      <w:tr w:rsidR="00C375FB" w:rsidRPr="00EE5A4C" w14:paraId="317AEC2B" w14:textId="77777777" w:rsidTr="00C375FB">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0FC27BA" w14:textId="77777777" w:rsidR="00C375FB" w:rsidRPr="000F7F47" w:rsidRDefault="00C375FB" w:rsidP="00C375FB">
            <w:pPr>
              <w:spacing w:line="240" w:lineRule="auto"/>
              <w:ind w:left="-57" w:right="-57" w:firstLine="0"/>
              <w:jc w:val="center"/>
              <w:rPr>
                <w:rFonts w:eastAsia="Times New Roman" w:cs="Times New Roman"/>
                <w:b/>
                <w:bCs/>
                <w:color w:val="000000"/>
                <w:sz w:val="20"/>
                <w:szCs w:val="20"/>
                <w:lang w:eastAsia="ru-RU"/>
              </w:rPr>
            </w:pPr>
            <w:r w:rsidRPr="000F7F47">
              <w:rPr>
                <w:rFonts w:eastAsia="Times New Roman" w:cs="Times New Roman"/>
                <w:b/>
                <w:bCs/>
                <w:color w:val="000000"/>
                <w:sz w:val="20"/>
                <w:szCs w:val="20"/>
                <w:lang w:eastAsia="ru-RU"/>
              </w:rPr>
              <w:t>Наружный диаметр трубопровода, мм</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48CD5B9" w14:textId="77777777" w:rsidR="00C375FB" w:rsidRPr="000F7F47" w:rsidRDefault="00C375FB" w:rsidP="00C375FB">
            <w:pPr>
              <w:spacing w:line="240" w:lineRule="auto"/>
              <w:ind w:left="-57" w:right="-57" w:firstLine="0"/>
              <w:jc w:val="center"/>
              <w:rPr>
                <w:rFonts w:eastAsia="Times New Roman" w:cs="Times New Roman"/>
                <w:b/>
                <w:bCs/>
                <w:color w:val="000000"/>
                <w:sz w:val="20"/>
                <w:szCs w:val="20"/>
                <w:lang w:eastAsia="ru-RU"/>
              </w:rPr>
            </w:pPr>
            <w:r w:rsidRPr="000F7F47">
              <w:rPr>
                <w:rFonts w:eastAsia="Times New Roman" w:cs="Times New Roman"/>
                <w:b/>
                <w:bCs/>
                <w:color w:val="000000"/>
                <w:sz w:val="20"/>
                <w:szCs w:val="20"/>
                <w:lang w:eastAsia="ru-RU"/>
              </w:rPr>
              <w:t>Длина в однотрубном исчислении, м</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9EFFB2B" w14:textId="77777777" w:rsidR="00C375FB" w:rsidRPr="000F7F47" w:rsidRDefault="00C375FB" w:rsidP="00C375FB">
            <w:pPr>
              <w:spacing w:line="240" w:lineRule="auto"/>
              <w:ind w:left="-57" w:right="-57" w:firstLine="0"/>
              <w:jc w:val="center"/>
              <w:rPr>
                <w:rFonts w:eastAsia="Times New Roman" w:cs="Times New Roman"/>
                <w:b/>
                <w:bCs/>
                <w:color w:val="000000"/>
                <w:sz w:val="20"/>
                <w:szCs w:val="20"/>
                <w:lang w:eastAsia="ru-RU"/>
              </w:rPr>
            </w:pPr>
            <w:r w:rsidRPr="000F7F47">
              <w:rPr>
                <w:rFonts w:eastAsia="Times New Roman" w:cs="Times New Roman"/>
                <w:b/>
                <w:bCs/>
                <w:color w:val="000000"/>
                <w:sz w:val="20"/>
                <w:szCs w:val="20"/>
                <w:lang w:eastAsia="ru-RU"/>
              </w:rPr>
              <w:t>Стоимость за 1 км по НЦС 13-14-001, тыс. руб.</w:t>
            </w:r>
          </w:p>
        </w:tc>
        <w:tc>
          <w:tcPr>
            <w:tcW w:w="2575" w:type="dxa"/>
            <w:tcBorders>
              <w:top w:val="single" w:sz="4" w:space="0" w:color="auto"/>
              <w:left w:val="nil"/>
              <w:bottom w:val="single" w:sz="4" w:space="0" w:color="auto"/>
              <w:right w:val="single" w:sz="4" w:space="0" w:color="auto"/>
            </w:tcBorders>
            <w:shd w:val="clear" w:color="auto" w:fill="auto"/>
            <w:vAlign w:val="center"/>
            <w:hideMark/>
          </w:tcPr>
          <w:p w14:paraId="268355BF" w14:textId="77777777" w:rsidR="00C375FB" w:rsidRPr="000F7F47" w:rsidRDefault="00C375FB" w:rsidP="00C375FB">
            <w:pPr>
              <w:spacing w:line="240" w:lineRule="auto"/>
              <w:ind w:left="-57" w:right="-57" w:firstLine="0"/>
              <w:jc w:val="center"/>
              <w:rPr>
                <w:rFonts w:eastAsia="Times New Roman" w:cs="Times New Roman"/>
                <w:b/>
                <w:bCs/>
                <w:color w:val="000000"/>
                <w:sz w:val="20"/>
                <w:szCs w:val="20"/>
                <w:lang w:eastAsia="ru-RU"/>
              </w:rPr>
            </w:pPr>
            <w:proofErr w:type="spellStart"/>
            <w:r w:rsidRPr="000F7F47">
              <w:rPr>
                <w:rFonts w:eastAsia="Times New Roman" w:cs="Times New Roman"/>
                <w:b/>
                <w:bCs/>
                <w:color w:val="000000"/>
                <w:sz w:val="20"/>
                <w:szCs w:val="20"/>
                <w:lang w:eastAsia="ru-RU"/>
              </w:rPr>
              <w:t>Коэф-нт</w:t>
            </w:r>
            <w:proofErr w:type="spellEnd"/>
            <w:r w:rsidRPr="000F7F47">
              <w:rPr>
                <w:rFonts w:eastAsia="Times New Roman" w:cs="Times New Roman"/>
                <w:b/>
                <w:bCs/>
                <w:color w:val="000000"/>
                <w:sz w:val="20"/>
                <w:szCs w:val="20"/>
                <w:lang w:eastAsia="ru-RU"/>
              </w:rPr>
              <w:t xml:space="preserve"> перехода от цен базового района к уровню цен субъектов РФ</w:t>
            </w:r>
          </w:p>
        </w:tc>
        <w:tc>
          <w:tcPr>
            <w:tcW w:w="2410" w:type="dxa"/>
            <w:tcBorders>
              <w:top w:val="single" w:sz="4" w:space="0" w:color="auto"/>
              <w:left w:val="nil"/>
              <w:bottom w:val="single" w:sz="4" w:space="0" w:color="auto"/>
              <w:right w:val="single" w:sz="4" w:space="0" w:color="auto"/>
            </w:tcBorders>
            <w:shd w:val="clear" w:color="auto" w:fill="auto"/>
            <w:vAlign w:val="center"/>
            <w:hideMark/>
          </w:tcPr>
          <w:p w14:paraId="177D51E9" w14:textId="77777777" w:rsidR="00C375FB" w:rsidRPr="000F7F47" w:rsidRDefault="00C375FB" w:rsidP="00C375FB">
            <w:pPr>
              <w:spacing w:line="240" w:lineRule="auto"/>
              <w:ind w:left="-57" w:right="-57" w:firstLine="0"/>
              <w:jc w:val="center"/>
              <w:rPr>
                <w:rFonts w:eastAsia="Times New Roman" w:cs="Times New Roman"/>
                <w:b/>
                <w:bCs/>
                <w:color w:val="000000"/>
                <w:sz w:val="20"/>
                <w:szCs w:val="20"/>
                <w:lang w:eastAsia="ru-RU"/>
              </w:rPr>
            </w:pPr>
            <w:proofErr w:type="spellStart"/>
            <w:r w:rsidRPr="000F7F47">
              <w:rPr>
                <w:rFonts w:eastAsia="Times New Roman" w:cs="Times New Roman"/>
                <w:b/>
                <w:bCs/>
                <w:color w:val="000000"/>
                <w:sz w:val="20"/>
                <w:szCs w:val="20"/>
                <w:lang w:eastAsia="ru-RU"/>
              </w:rPr>
              <w:t>Коэф-ент</w:t>
            </w:r>
            <w:proofErr w:type="spellEnd"/>
            <w:r w:rsidRPr="000F7F47">
              <w:rPr>
                <w:rFonts w:eastAsia="Times New Roman" w:cs="Times New Roman"/>
                <w:b/>
                <w:bCs/>
                <w:color w:val="000000"/>
                <w:sz w:val="20"/>
                <w:szCs w:val="20"/>
                <w:lang w:eastAsia="ru-RU"/>
              </w:rPr>
              <w:t>, учитывающий регионально - климатические условия</w:t>
            </w:r>
          </w:p>
        </w:tc>
        <w:tc>
          <w:tcPr>
            <w:tcW w:w="1372" w:type="dxa"/>
            <w:tcBorders>
              <w:top w:val="single" w:sz="4" w:space="0" w:color="auto"/>
              <w:left w:val="nil"/>
              <w:bottom w:val="single" w:sz="4" w:space="0" w:color="auto"/>
              <w:right w:val="single" w:sz="4" w:space="0" w:color="auto"/>
            </w:tcBorders>
            <w:shd w:val="clear" w:color="auto" w:fill="auto"/>
            <w:vAlign w:val="center"/>
            <w:hideMark/>
          </w:tcPr>
          <w:p w14:paraId="3DBC2319" w14:textId="77777777" w:rsidR="00C375FB" w:rsidRPr="000F7F47" w:rsidRDefault="00C375FB" w:rsidP="00C375FB">
            <w:pPr>
              <w:spacing w:line="240" w:lineRule="auto"/>
              <w:ind w:left="-57" w:right="-57" w:firstLine="0"/>
              <w:jc w:val="center"/>
              <w:rPr>
                <w:rFonts w:eastAsia="Times New Roman" w:cs="Times New Roman"/>
                <w:b/>
                <w:bCs/>
                <w:color w:val="000000"/>
                <w:sz w:val="20"/>
                <w:szCs w:val="20"/>
                <w:lang w:eastAsia="ru-RU"/>
              </w:rPr>
            </w:pPr>
            <w:proofErr w:type="spellStart"/>
            <w:r w:rsidRPr="000F7F47">
              <w:rPr>
                <w:rFonts w:eastAsia="Times New Roman" w:cs="Times New Roman"/>
                <w:b/>
                <w:bCs/>
                <w:color w:val="000000"/>
                <w:sz w:val="20"/>
                <w:szCs w:val="20"/>
                <w:lang w:eastAsia="ru-RU"/>
              </w:rPr>
              <w:t>Коэф-нт</w:t>
            </w:r>
            <w:proofErr w:type="spellEnd"/>
            <w:r w:rsidRPr="000F7F47">
              <w:rPr>
                <w:rFonts w:eastAsia="Times New Roman" w:cs="Times New Roman"/>
                <w:b/>
                <w:bCs/>
                <w:color w:val="000000"/>
                <w:sz w:val="20"/>
                <w:szCs w:val="20"/>
                <w:lang w:eastAsia="ru-RU"/>
              </w:rPr>
              <w:t xml:space="preserve"> стеснённости</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59B4C8C" w14:textId="77777777" w:rsidR="00C375FB" w:rsidRPr="000F7F47" w:rsidRDefault="00C375FB" w:rsidP="00C375FB">
            <w:pPr>
              <w:spacing w:line="240" w:lineRule="auto"/>
              <w:ind w:left="-57" w:right="-57" w:firstLine="0"/>
              <w:jc w:val="center"/>
              <w:rPr>
                <w:rFonts w:eastAsia="Times New Roman" w:cs="Times New Roman"/>
                <w:b/>
                <w:bCs/>
                <w:color w:val="000000"/>
                <w:sz w:val="20"/>
                <w:szCs w:val="20"/>
                <w:lang w:eastAsia="ru-RU"/>
              </w:rPr>
            </w:pPr>
            <w:r w:rsidRPr="000F7F47">
              <w:rPr>
                <w:rFonts w:eastAsia="Times New Roman" w:cs="Times New Roman"/>
                <w:b/>
                <w:bCs/>
                <w:color w:val="000000"/>
                <w:sz w:val="20"/>
                <w:szCs w:val="20"/>
                <w:lang w:eastAsia="ru-RU"/>
              </w:rPr>
              <w:t>Итоговая стоимость (без НДС) тыс. руб.</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1D48839" w14:textId="77777777" w:rsidR="00C375FB" w:rsidRPr="000F7F47" w:rsidRDefault="00C375FB" w:rsidP="00C375FB">
            <w:pPr>
              <w:spacing w:line="240" w:lineRule="auto"/>
              <w:ind w:left="-57" w:right="-57" w:firstLine="0"/>
              <w:jc w:val="center"/>
              <w:rPr>
                <w:rFonts w:eastAsia="Times New Roman" w:cs="Times New Roman"/>
                <w:b/>
                <w:bCs/>
                <w:color w:val="000000"/>
                <w:sz w:val="20"/>
                <w:szCs w:val="20"/>
                <w:lang w:eastAsia="ru-RU"/>
              </w:rPr>
            </w:pPr>
            <w:r w:rsidRPr="000F7F47">
              <w:rPr>
                <w:rFonts w:eastAsia="Times New Roman" w:cs="Times New Roman"/>
                <w:b/>
                <w:bCs/>
                <w:color w:val="000000"/>
                <w:sz w:val="20"/>
                <w:szCs w:val="20"/>
                <w:lang w:eastAsia="ru-RU"/>
              </w:rPr>
              <w:t>Итоговая стоимость (с НДС) тыс. руб.</w:t>
            </w:r>
          </w:p>
        </w:tc>
      </w:tr>
      <w:tr w:rsidR="00C375FB" w:rsidRPr="000F7F47" w14:paraId="78C910A7" w14:textId="77777777" w:rsidTr="00C375FB">
        <w:trPr>
          <w:trHeight w:val="2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C2F1F4" w14:textId="77777777" w:rsidR="00C375FB" w:rsidRPr="000F7F47" w:rsidRDefault="00C375FB" w:rsidP="00C375FB">
            <w:pPr>
              <w:spacing w:line="240" w:lineRule="auto"/>
              <w:ind w:left="-57" w:right="-57" w:firstLine="0"/>
              <w:jc w:val="center"/>
              <w:rPr>
                <w:rFonts w:eastAsia="Times New Roman" w:cs="Times New Roman"/>
                <w:b/>
                <w:bCs/>
                <w:color w:val="000000"/>
                <w:sz w:val="20"/>
                <w:szCs w:val="20"/>
                <w:lang w:eastAsia="ru-RU"/>
              </w:rPr>
            </w:pPr>
            <w:r w:rsidRPr="000F7F47">
              <w:rPr>
                <w:rFonts w:eastAsia="Times New Roman" w:cs="Times New Roman"/>
                <w:b/>
                <w:bCs/>
                <w:color w:val="000000"/>
                <w:sz w:val="20"/>
                <w:szCs w:val="20"/>
                <w:lang w:eastAsia="ru-RU"/>
              </w:rPr>
              <w:t>Сети отопление</w:t>
            </w:r>
          </w:p>
        </w:tc>
      </w:tr>
      <w:tr w:rsidR="00C375FB" w:rsidRPr="000F7F47" w14:paraId="435AAD0F" w14:textId="77777777" w:rsidTr="00C375FB">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490CFE7"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45</w:t>
            </w:r>
          </w:p>
        </w:tc>
        <w:tc>
          <w:tcPr>
            <w:tcW w:w="0" w:type="auto"/>
            <w:tcBorders>
              <w:top w:val="nil"/>
              <w:left w:val="nil"/>
              <w:bottom w:val="single" w:sz="4" w:space="0" w:color="auto"/>
              <w:right w:val="single" w:sz="4" w:space="0" w:color="auto"/>
            </w:tcBorders>
            <w:shd w:val="clear" w:color="auto" w:fill="auto"/>
            <w:noWrap/>
            <w:vAlign w:val="center"/>
            <w:hideMark/>
          </w:tcPr>
          <w:p w14:paraId="5284A6DC"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773</w:t>
            </w:r>
          </w:p>
        </w:tc>
        <w:tc>
          <w:tcPr>
            <w:tcW w:w="0" w:type="auto"/>
            <w:tcBorders>
              <w:top w:val="nil"/>
              <w:left w:val="nil"/>
              <w:bottom w:val="single" w:sz="4" w:space="0" w:color="auto"/>
              <w:right w:val="single" w:sz="4" w:space="0" w:color="auto"/>
            </w:tcBorders>
            <w:shd w:val="clear" w:color="auto" w:fill="auto"/>
            <w:noWrap/>
            <w:vAlign w:val="center"/>
            <w:hideMark/>
          </w:tcPr>
          <w:p w14:paraId="46022CE0"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25 098,32</w:t>
            </w:r>
          </w:p>
        </w:tc>
        <w:tc>
          <w:tcPr>
            <w:tcW w:w="2575" w:type="dxa"/>
            <w:tcBorders>
              <w:top w:val="nil"/>
              <w:left w:val="nil"/>
              <w:bottom w:val="single" w:sz="4" w:space="0" w:color="auto"/>
              <w:right w:val="single" w:sz="4" w:space="0" w:color="auto"/>
            </w:tcBorders>
            <w:shd w:val="clear" w:color="auto" w:fill="auto"/>
            <w:noWrap/>
            <w:vAlign w:val="center"/>
            <w:hideMark/>
          </w:tcPr>
          <w:p w14:paraId="5C8056E1"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1,37</w:t>
            </w:r>
          </w:p>
        </w:tc>
        <w:tc>
          <w:tcPr>
            <w:tcW w:w="2410" w:type="dxa"/>
            <w:tcBorders>
              <w:top w:val="nil"/>
              <w:left w:val="nil"/>
              <w:bottom w:val="single" w:sz="4" w:space="0" w:color="auto"/>
              <w:right w:val="single" w:sz="4" w:space="0" w:color="auto"/>
            </w:tcBorders>
            <w:shd w:val="clear" w:color="auto" w:fill="auto"/>
            <w:noWrap/>
            <w:vAlign w:val="center"/>
            <w:hideMark/>
          </w:tcPr>
          <w:p w14:paraId="4291D6D8"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1,05</w:t>
            </w:r>
          </w:p>
        </w:tc>
        <w:tc>
          <w:tcPr>
            <w:tcW w:w="1372" w:type="dxa"/>
            <w:tcBorders>
              <w:top w:val="nil"/>
              <w:left w:val="nil"/>
              <w:bottom w:val="single" w:sz="4" w:space="0" w:color="auto"/>
              <w:right w:val="single" w:sz="4" w:space="0" w:color="auto"/>
            </w:tcBorders>
            <w:shd w:val="clear" w:color="auto" w:fill="auto"/>
            <w:noWrap/>
            <w:vAlign w:val="center"/>
            <w:hideMark/>
          </w:tcPr>
          <w:p w14:paraId="6FEC05E4"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1,06</w:t>
            </w:r>
          </w:p>
        </w:tc>
        <w:tc>
          <w:tcPr>
            <w:tcW w:w="0" w:type="auto"/>
            <w:tcBorders>
              <w:top w:val="nil"/>
              <w:left w:val="nil"/>
              <w:bottom w:val="single" w:sz="4" w:space="0" w:color="auto"/>
              <w:right w:val="single" w:sz="4" w:space="0" w:color="auto"/>
            </w:tcBorders>
            <w:shd w:val="clear" w:color="auto" w:fill="auto"/>
            <w:noWrap/>
            <w:vAlign w:val="center"/>
            <w:hideMark/>
          </w:tcPr>
          <w:p w14:paraId="4CAAEB79"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29 582,84</w:t>
            </w:r>
          </w:p>
        </w:tc>
        <w:tc>
          <w:tcPr>
            <w:tcW w:w="0" w:type="auto"/>
            <w:tcBorders>
              <w:top w:val="nil"/>
              <w:left w:val="nil"/>
              <w:bottom w:val="single" w:sz="4" w:space="0" w:color="auto"/>
              <w:right w:val="single" w:sz="4" w:space="0" w:color="auto"/>
            </w:tcBorders>
            <w:shd w:val="clear" w:color="auto" w:fill="auto"/>
            <w:noWrap/>
            <w:vAlign w:val="center"/>
            <w:hideMark/>
          </w:tcPr>
          <w:p w14:paraId="54184D4F"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35 499,41</w:t>
            </w:r>
          </w:p>
        </w:tc>
      </w:tr>
      <w:tr w:rsidR="00C375FB" w:rsidRPr="000F7F47" w14:paraId="25D59768" w14:textId="77777777" w:rsidTr="00C375FB">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8ADFEBB"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57</w:t>
            </w:r>
          </w:p>
        </w:tc>
        <w:tc>
          <w:tcPr>
            <w:tcW w:w="0" w:type="auto"/>
            <w:tcBorders>
              <w:top w:val="nil"/>
              <w:left w:val="nil"/>
              <w:bottom w:val="single" w:sz="4" w:space="0" w:color="auto"/>
              <w:right w:val="single" w:sz="4" w:space="0" w:color="auto"/>
            </w:tcBorders>
            <w:shd w:val="clear" w:color="auto" w:fill="auto"/>
            <w:noWrap/>
            <w:vAlign w:val="center"/>
            <w:hideMark/>
          </w:tcPr>
          <w:p w14:paraId="1611FD17"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3921</w:t>
            </w:r>
          </w:p>
        </w:tc>
        <w:tc>
          <w:tcPr>
            <w:tcW w:w="0" w:type="auto"/>
            <w:tcBorders>
              <w:top w:val="nil"/>
              <w:left w:val="nil"/>
              <w:bottom w:val="single" w:sz="4" w:space="0" w:color="auto"/>
              <w:right w:val="single" w:sz="4" w:space="0" w:color="auto"/>
            </w:tcBorders>
            <w:shd w:val="clear" w:color="auto" w:fill="auto"/>
            <w:noWrap/>
            <w:vAlign w:val="center"/>
            <w:hideMark/>
          </w:tcPr>
          <w:p w14:paraId="4B2714D3"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25 098,32</w:t>
            </w:r>
          </w:p>
        </w:tc>
        <w:tc>
          <w:tcPr>
            <w:tcW w:w="2575" w:type="dxa"/>
            <w:tcBorders>
              <w:top w:val="nil"/>
              <w:left w:val="nil"/>
              <w:bottom w:val="single" w:sz="4" w:space="0" w:color="auto"/>
              <w:right w:val="single" w:sz="4" w:space="0" w:color="auto"/>
            </w:tcBorders>
            <w:shd w:val="clear" w:color="auto" w:fill="auto"/>
            <w:noWrap/>
            <w:vAlign w:val="center"/>
            <w:hideMark/>
          </w:tcPr>
          <w:p w14:paraId="3556C8B5"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1,37</w:t>
            </w:r>
          </w:p>
        </w:tc>
        <w:tc>
          <w:tcPr>
            <w:tcW w:w="2410" w:type="dxa"/>
            <w:tcBorders>
              <w:top w:val="nil"/>
              <w:left w:val="nil"/>
              <w:bottom w:val="single" w:sz="4" w:space="0" w:color="auto"/>
              <w:right w:val="single" w:sz="4" w:space="0" w:color="auto"/>
            </w:tcBorders>
            <w:shd w:val="clear" w:color="auto" w:fill="auto"/>
            <w:noWrap/>
            <w:vAlign w:val="center"/>
            <w:hideMark/>
          </w:tcPr>
          <w:p w14:paraId="5D5E8A5D"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1,05</w:t>
            </w:r>
          </w:p>
        </w:tc>
        <w:tc>
          <w:tcPr>
            <w:tcW w:w="1372" w:type="dxa"/>
            <w:tcBorders>
              <w:top w:val="nil"/>
              <w:left w:val="nil"/>
              <w:bottom w:val="single" w:sz="4" w:space="0" w:color="auto"/>
              <w:right w:val="single" w:sz="4" w:space="0" w:color="auto"/>
            </w:tcBorders>
            <w:shd w:val="clear" w:color="auto" w:fill="auto"/>
            <w:noWrap/>
            <w:vAlign w:val="center"/>
            <w:hideMark/>
          </w:tcPr>
          <w:p w14:paraId="0EEEFDFC"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1,06</w:t>
            </w:r>
          </w:p>
        </w:tc>
        <w:tc>
          <w:tcPr>
            <w:tcW w:w="0" w:type="auto"/>
            <w:tcBorders>
              <w:top w:val="nil"/>
              <w:left w:val="nil"/>
              <w:bottom w:val="single" w:sz="4" w:space="0" w:color="auto"/>
              <w:right w:val="single" w:sz="4" w:space="0" w:color="auto"/>
            </w:tcBorders>
            <w:shd w:val="clear" w:color="auto" w:fill="auto"/>
            <w:noWrap/>
            <w:vAlign w:val="center"/>
            <w:hideMark/>
          </w:tcPr>
          <w:p w14:paraId="01926B1E"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150 057,33</w:t>
            </w:r>
          </w:p>
        </w:tc>
        <w:tc>
          <w:tcPr>
            <w:tcW w:w="0" w:type="auto"/>
            <w:tcBorders>
              <w:top w:val="nil"/>
              <w:left w:val="nil"/>
              <w:bottom w:val="single" w:sz="4" w:space="0" w:color="auto"/>
              <w:right w:val="single" w:sz="4" w:space="0" w:color="auto"/>
            </w:tcBorders>
            <w:shd w:val="clear" w:color="auto" w:fill="auto"/>
            <w:noWrap/>
            <w:vAlign w:val="center"/>
            <w:hideMark/>
          </w:tcPr>
          <w:p w14:paraId="692404B6"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180 068,80</w:t>
            </w:r>
          </w:p>
        </w:tc>
      </w:tr>
      <w:tr w:rsidR="00C375FB" w:rsidRPr="000F7F47" w14:paraId="588C203D" w14:textId="77777777" w:rsidTr="00C375FB">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E1E3532"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65</w:t>
            </w:r>
          </w:p>
        </w:tc>
        <w:tc>
          <w:tcPr>
            <w:tcW w:w="0" w:type="auto"/>
            <w:tcBorders>
              <w:top w:val="nil"/>
              <w:left w:val="nil"/>
              <w:bottom w:val="single" w:sz="4" w:space="0" w:color="auto"/>
              <w:right w:val="single" w:sz="4" w:space="0" w:color="auto"/>
            </w:tcBorders>
            <w:shd w:val="clear" w:color="auto" w:fill="auto"/>
            <w:noWrap/>
            <w:vAlign w:val="center"/>
            <w:hideMark/>
          </w:tcPr>
          <w:p w14:paraId="37EB6C6C"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153</w:t>
            </w:r>
          </w:p>
        </w:tc>
        <w:tc>
          <w:tcPr>
            <w:tcW w:w="0" w:type="auto"/>
            <w:tcBorders>
              <w:top w:val="nil"/>
              <w:left w:val="nil"/>
              <w:bottom w:val="single" w:sz="4" w:space="0" w:color="auto"/>
              <w:right w:val="single" w:sz="4" w:space="0" w:color="auto"/>
            </w:tcBorders>
            <w:shd w:val="clear" w:color="auto" w:fill="auto"/>
            <w:noWrap/>
            <w:vAlign w:val="center"/>
            <w:hideMark/>
          </w:tcPr>
          <w:p w14:paraId="5DAB39FC"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25 098,32</w:t>
            </w:r>
          </w:p>
        </w:tc>
        <w:tc>
          <w:tcPr>
            <w:tcW w:w="2575" w:type="dxa"/>
            <w:tcBorders>
              <w:top w:val="nil"/>
              <w:left w:val="nil"/>
              <w:bottom w:val="single" w:sz="4" w:space="0" w:color="auto"/>
              <w:right w:val="single" w:sz="4" w:space="0" w:color="auto"/>
            </w:tcBorders>
            <w:shd w:val="clear" w:color="auto" w:fill="auto"/>
            <w:noWrap/>
            <w:vAlign w:val="center"/>
            <w:hideMark/>
          </w:tcPr>
          <w:p w14:paraId="0CDC4EB8"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1,37</w:t>
            </w:r>
          </w:p>
        </w:tc>
        <w:tc>
          <w:tcPr>
            <w:tcW w:w="2410" w:type="dxa"/>
            <w:tcBorders>
              <w:top w:val="nil"/>
              <w:left w:val="nil"/>
              <w:bottom w:val="single" w:sz="4" w:space="0" w:color="auto"/>
              <w:right w:val="single" w:sz="4" w:space="0" w:color="auto"/>
            </w:tcBorders>
            <w:shd w:val="clear" w:color="auto" w:fill="auto"/>
            <w:noWrap/>
            <w:vAlign w:val="center"/>
            <w:hideMark/>
          </w:tcPr>
          <w:p w14:paraId="7AC497F8"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1,05</w:t>
            </w:r>
          </w:p>
        </w:tc>
        <w:tc>
          <w:tcPr>
            <w:tcW w:w="1372" w:type="dxa"/>
            <w:tcBorders>
              <w:top w:val="nil"/>
              <w:left w:val="nil"/>
              <w:bottom w:val="single" w:sz="4" w:space="0" w:color="auto"/>
              <w:right w:val="single" w:sz="4" w:space="0" w:color="auto"/>
            </w:tcBorders>
            <w:shd w:val="clear" w:color="auto" w:fill="auto"/>
            <w:noWrap/>
            <w:vAlign w:val="center"/>
            <w:hideMark/>
          </w:tcPr>
          <w:p w14:paraId="63070EF6"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1,06</w:t>
            </w:r>
          </w:p>
        </w:tc>
        <w:tc>
          <w:tcPr>
            <w:tcW w:w="0" w:type="auto"/>
            <w:tcBorders>
              <w:top w:val="nil"/>
              <w:left w:val="nil"/>
              <w:bottom w:val="single" w:sz="4" w:space="0" w:color="auto"/>
              <w:right w:val="single" w:sz="4" w:space="0" w:color="auto"/>
            </w:tcBorders>
            <w:shd w:val="clear" w:color="auto" w:fill="auto"/>
            <w:noWrap/>
            <w:vAlign w:val="center"/>
            <w:hideMark/>
          </w:tcPr>
          <w:p w14:paraId="20D5D59A"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5 855,34</w:t>
            </w:r>
          </w:p>
        </w:tc>
        <w:tc>
          <w:tcPr>
            <w:tcW w:w="0" w:type="auto"/>
            <w:tcBorders>
              <w:top w:val="nil"/>
              <w:left w:val="nil"/>
              <w:bottom w:val="single" w:sz="4" w:space="0" w:color="auto"/>
              <w:right w:val="single" w:sz="4" w:space="0" w:color="auto"/>
            </w:tcBorders>
            <w:shd w:val="clear" w:color="auto" w:fill="auto"/>
            <w:noWrap/>
            <w:vAlign w:val="center"/>
            <w:hideMark/>
          </w:tcPr>
          <w:p w14:paraId="46702D71"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7 026,40</w:t>
            </w:r>
          </w:p>
        </w:tc>
      </w:tr>
      <w:tr w:rsidR="00C375FB" w:rsidRPr="000F7F47" w14:paraId="1BD91870" w14:textId="77777777" w:rsidTr="00C375FB">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2BDBC59"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76</w:t>
            </w:r>
          </w:p>
        </w:tc>
        <w:tc>
          <w:tcPr>
            <w:tcW w:w="0" w:type="auto"/>
            <w:tcBorders>
              <w:top w:val="nil"/>
              <w:left w:val="nil"/>
              <w:bottom w:val="single" w:sz="4" w:space="0" w:color="auto"/>
              <w:right w:val="single" w:sz="4" w:space="0" w:color="auto"/>
            </w:tcBorders>
            <w:shd w:val="clear" w:color="auto" w:fill="auto"/>
            <w:noWrap/>
            <w:vAlign w:val="center"/>
            <w:hideMark/>
          </w:tcPr>
          <w:p w14:paraId="13EF634C"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2159</w:t>
            </w:r>
          </w:p>
        </w:tc>
        <w:tc>
          <w:tcPr>
            <w:tcW w:w="0" w:type="auto"/>
            <w:tcBorders>
              <w:top w:val="nil"/>
              <w:left w:val="nil"/>
              <w:bottom w:val="single" w:sz="4" w:space="0" w:color="auto"/>
              <w:right w:val="single" w:sz="4" w:space="0" w:color="auto"/>
            </w:tcBorders>
            <w:shd w:val="clear" w:color="auto" w:fill="auto"/>
            <w:noWrap/>
            <w:vAlign w:val="center"/>
            <w:hideMark/>
          </w:tcPr>
          <w:p w14:paraId="61C12097"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25 098,32</w:t>
            </w:r>
          </w:p>
        </w:tc>
        <w:tc>
          <w:tcPr>
            <w:tcW w:w="2575" w:type="dxa"/>
            <w:tcBorders>
              <w:top w:val="nil"/>
              <w:left w:val="nil"/>
              <w:bottom w:val="single" w:sz="4" w:space="0" w:color="auto"/>
              <w:right w:val="single" w:sz="4" w:space="0" w:color="auto"/>
            </w:tcBorders>
            <w:shd w:val="clear" w:color="auto" w:fill="auto"/>
            <w:noWrap/>
            <w:vAlign w:val="center"/>
            <w:hideMark/>
          </w:tcPr>
          <w:p w14:paraId="490C33B8"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1,37</w:t>
            </w:r>
          </w:p>
        </w:tc>
        <w:tc>
          <w:tcPr>
            <w:tcW w:w="2410" w:type="dxa"/>
            <w:tcBorders>
              <w:top w:val="nil"/>
              <w:left w:val="nil"/>
              <w:bottom w:val="single" w:sz="4" w:space="0" w:color="auto"/>
              <w:right w:val="single" w:sz="4" w:space="0" w:color="auto"/>
            </w:tcBorders>
            <w:shd w:val="clear" w:color="auto" w:fill="auto"/>
            <w:noWrap/>
            <w:vAlign w:val="center"/>
            <w:hideMark/>
          </w:tcPr>
          <w:p w14:paraId="74290523"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1,05</w:t>
            </w:r>
          </w:p>
        </w:tc>
        <w:tc>
          <w:tcPr>
            <w:tcW w:w="1372" w:type="dxa"/>
            <w:tcBorders>
              <w:top w:val="nil"/>
              <w:left w:val="nil"/>
              <w:bottom w:val="single" w:sz="4" w:space="0" w:color="auto"/>
              <w:right w:val="single" w:sz="4" w:space="0" w:color="auto"/>
            </w:tcBorders>
            <w:shd w:val="clear" w:color="auto" w:fill="auto"/>
            <w:noWrap/>
            <w:vAlign w:val="center"/>
            <w:hideMark/>
          </w:tcPr>
          <w:p w14:paraId="64B7141C"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1,06</w:t>
            </w:r>
          </w:p>
        </w:tc>
        <w:tc>
          <w:tcPr>
            <w:tcW w:w="0" w:type="auto"/>
            <w:tcBorders>
              <w:top w:val="nil"/>
              <w:left w:val="nil"/>
              <w:bottom w:val="single" w:sz="4" w:space="0" w:color="auto"/>
              <w:right w:val="single" w:sz="4" w:space="0" w:color="auto"/>
            </w:tcBorders>
            <w:shd w:val="clear" w:color="auto" w:fill="auto"/>
            <w:noWrap/>
            <w:vAlign w:val="center"/>
            <w:hideMark/>
          </w:tcPr>
          <w:p w14:paraId="5E8B74E0"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82 625,30</w:t>
            </w:r>
          </w:p>
        </w:tc>
        <w:tc>
          <w:tcPr>
            <w:tcW w:w="0" w:type="auto"/>
            <w:tcBorders>
              <w:top w:val="nil"/>
              <w:left w:val="nil"/>
              <w:bottom w:val="single" w:sz="4" w:space="0" w:color="auto"/>
              <w:right w:val="single" w:sz="4" w:space="0" w:color="auto"/>
            </w:tcBorders>
            <w:shd w:val="clear" w:color="auto" w:fill="auto"/>
            <w:noWrap/>
            <w:vAlign w:val="center"/>
            <w:hideMark/>
          </w:tcPr>
          <w:p w14:paraId="270F9523"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99 150,35</w:t>
            </w:r>
          </w:p>
        </w:tc>
      </w:tr>
      <w:tr w:rsidR="00C375FB" w:rsidRPr="000F7F47" w14:paraId="21D003B8" w14:textId="77777777" w:rsidTr="00C375FB">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28B476B"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89</w:t>
            </w:r>
          </w:p>
        </w:tc>
        <w:tc>
          <w:tcPr>
            <w:tcW w:w="0" w:type="auto"/>
            <w:tcBorders>
              <w:top w:val="nil"/>
              <w:left w:val="nil"/>
              <w:bottom w:val="single" w:sz="4" w:space="0" w:color="auto"/>
              <w:right w:val="single" w:sz="4" w:space="0" w:color="auto"/>
            </w:tcBorders>
            <w:shd w:val="clear" w:color="auto" w:fill="auto"/>
            <w:noWrap/>
            <w:vAlign w:val="center"/>
            <w:hideMark/>
          </w:tcPr>
          <w:p w14:paraId="643FBFB1"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1899</w:t>
            </w:r>
          </w:p>
        </w:tc>
        <w:tc>
          <w:tcPr>
            <w:tcW w:w="0" w:type="auto"/>
            <w:tcBorders>
              <w:top w:val="nil"/>
              <w:left w:val="nil"/>
              <w:bottom w:val="single" w:sz="4" w:space="0" w:color="auto"/>
              <w:right w:val="single" w:sz="4" w:space="0" w:color="auto"/>
            </w:tcBorders>
            <w:shd w:val="clear" w:color="auto" w:fill="auto"/>
            <w:noWrap/>
            <w:vAlign w:val="center"/>
            <w:hideMark/>
          </w:tcPr>
          <w:p w14:paraId="7CA9D1D3"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25 098,32</w:t>
            </w:r>
          </w:p>
        </w:tc>
        <w:tc>
          <w:tcPr>
            <w:tcW w:w="2575" w:type="dxa"/>
            <w:tcBorders>
              <w:top w:val="nil"/>
              <w:left w:val="nil"/>
              <w:bottom w:val="single" w:sz="4" w:space="0" w:color="auto"/>
              <w:right w:val="single" w:sz="4" w:space="0" w:color="auto"/>
            </w:tcBorders>
            <w:shd w:val="clear" w:color="auto" w:fill="auto"/>
            <w:noWrap/>
            <w:vAlign w:val="center"/>
            <w:hideMark/>
          </w:tcPr>
          <w:p w14:paraId="19E37468"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1,37</w:t>
            </w:r>
          </w:p>
        </w:tc>
        <w:tc>
          <w:tcPr>
            <w:tcW w:w="2410" w:type="dxa"/>
            <w:tcBorders>
              <w:top w:val="nil"/>
              <w:left w:val="nil"/>
              <w:bottom w:val="single" w:sz="4" w:space="0" w:color="auto"/>
              <w:right w:val="single" w:sz="4" w:space="0" w:color="auto"/>
            </w:tcBorders>
            <w:shd w:val="clear" w:color="auto" w:fill="auto"/>
            <w:noWrap/>
            <w:vAlign w:val="center"/>
            <w:hideMark/>
          </w:tcPr>
          <w:p w14:paraId="45F56ADC"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1,05</w:t>
            </w:r>
          </w:p>
        </w:tc>
        <w:tc>
          <w:tcPr>
            <w:tcW w:w="1372" w:type="dxa"/>
            <w:tcBorders>
              <w:top w:val="nil"/>
              <w:left w:val="nil"/>
              <w:bottom w:val="single" w:sz="4" w:space="0" w:color="auto"/>
              <w:right w:val="single" w:sz="4" w:space="0" w:color="auto"/>
            </w:tcBorders>
            <w:shd w:val="clear" w:color="auto" w:fill="auto"/>
            <w:noWrap/>
            <w:vAlign w:val="center"/>
            <w:hideMark/>
          </w:tcPr>
          <w:p w14:paraId="731152C9"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1,06</w:t>
            </w:r>
          </w:p>
        </w:tc>
        <w:tc>
          <w:tcPr>
            <w:tcW w:w="0" w:type="auto"/>
            <w:tcBorders>
              <w:top w:val="nil"/>
              <w:left w:val="nil"/>
              <w:bottom w:val="single" w:sz="4" w:space="0" w:color="auto"/>
              <w:right w:val="single" w:sz="4" w:space="0" w:color="auto"/>
            </w:tcBorders>
            <w:shd w:val="clear" w:color="auto" w:fill="auto"/>
            <w:noWrap/>
            <w:vAlign w:val="center"/>
            <w:hideMark/>
          </w:tcPr>
          <w:p w14:paraId="7AA1D331"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72 675,05</w:t>
            </w:r>
          </w:p>
        </w:tc>
        <w:tc>
          <w:tcPr>
            <w:tcW w:w="0" w:type="auto"/>
            <w:tcBorders>
              <w:top w:val="nil"/>
              <w:left w:val="nil"/>
              <w:bottom w:val="single" w:sz="4" w:space="0" w:color="auto"/>
              <w:right w:val="single" w:sz="4" w:space="0" w:color="auto"/>
            </w:tcBorders>
            <w:shd w:val="clear" w:color="auto" w:fill="auto"/>
            <w:noWrap/>
            <w:vAlign w:val="center"/>
            <w:hideMark/>
          </w:tcPr>
          <w:p w14:paraId="2D2FE77A"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87 210,06</w:t>
            </w:r>
          </w:p>
        </w:tc>
      </w:tr>
      <w:tr w:rsidR="00C375FB" w:rsidRPr="000F7F47" w14:paraId="22DF3589" w14:textId="77777777" w:rsidTr="00C375FB">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42B7FDD"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108</w:t>
            </w:r>
          </w:p>
        </w:tc>
        <w:tc>
          <w:tcPr>
            <w:tcW w:w="0" w:type="auto"/>
            <w:tcBorders>
              <w:top w:val="nil"/>
              <w:left w:val="nil"/>
              <w:bottom w:val="single" w:sz="4" w:space="0" w:color="auto"/>
              <w:right w:val="single" w:sz="4" w:space="0" w:color="auto"/>
            </w:tcBorders>
            <w:shd w:val="clear" w:color="auto" w:fill="auto"/>
            <w:noWrap/>
            <w:vAlign w:val="center"/>
            <w:hideMark/>
          </w:tcPr>
          <w:p w14:paraId="53D508D7"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5651</w:t>
            </w:r>
          </w:p>
        </w:tc>
        <w:tc>
          <w:tcPr>
            <w:tcW w:w="0" w:type="auto"/>
            <w:tcBorders>
              <w:top w:val="nil"/>
              <w:left w:val="nil"/>
              <w:bottom w:val="single" w:sz="4" w:space="0" w:color="auto"/>
              <w:right w:val="single" w:sz="4" w:space="0" w:color="auto"/>
            </w:tcBorders>
            <w:shd w:val="clear" w:color="auto" w:fill="auto"/>
            <w:noWrap/>
            <w:vAlign w:val="center"/>
            <w:hideMark/>
          </w:tcPr>
          <w:p w14:paraId="2EC10BDB"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26 743,52</w:t>
            </w:r>
          </w:p>
        </w:tc>
        <w:tc>
          <w:tcPr>
            <w:tcW w:w="2575" w:type="dxa"/>
            <w:tcBorders>
              <w:top w:val="nil"/>
              <w:left w:val="nil"/>
              <w:bottom w:val="single" w:sz="4" w:space="0" w:color="auto"/>
              <w:right w:val="single" w:sz="4" w:space="0" w:color="auto"/>
            </w:tcBorders>
            <w:shd w:val="clear" w:color="auto" w:fill="auto"/>
            <w:noWrap/>
            <w:vAlign w:val="center"/>
            <w:hideMark/>
          </w:tcPr>
          <w:p w14:paraId="3EF08BAD"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1,37</w:t>
            </w:r>
          </w:p>
        </w:tc>
        <w:tc>
          <w:tcPr>
            <w:tcW w:w="2410" w:type="dxa"/>
            <w:tcBorders>
              <w:top w:val="nil"/>
              <w:left w:val="nil"/>
              <w:bottom w:val="single" w:sz="4" w:space="0" w:color="auto"/>
              <w:right w:val="single" w:sz="4" w:space="0" w:color="auto"/>
            </w:tcBorders>
            <w:shd w:val="clear" w:color="auto" w:fill="auto"/>
            <w:noWrap/>
            <w:vAlign w:val="center"/>
            <w:hideMark/>
          </w:tcPr>
          <w:p w14:paraId="2D2B51C0"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1,05</w:t>
            </w:r>
          </w:p>
        </w:tc>
        <w:tc>
          <w:tcPr>
            <w:tcW w:w="1372" w:type="dxa"/>
            <w:tcBorders>
              <w:top w:val="nil"/>
              <w:left w:val="nil"/>
              <w:bottom w:val="single" w:sz="4" w:space="0" w:color="auto"/>
              <w:right w:val="single" w:sz="4" w:space="0" w:color="auto"/>
            </w:tcBorders>
            <w:shd w:val="clear" w:color="auto" w:fill="auto"/>
            <w:noWrap/>
            <w:vAlign w:val="center"/>
            <w:hideMark/>
          </w:tcPr>
          <w:p w14:paraId="71EC0DC9"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1,06</w:t>
            </w:r>
          </w:p>
        </w:tc>
        <w:tc>
          <w:tcPr>
            <w:tcW w:w="0" w:type="auto"/>
            <w:tcBorders>
              <w:top w:val="nil"/>
              <w:left w:val="nil"/>
              <w:bottom w:val="single" w:sz="4" w:space="0" w:color="auto"/>
              <w:right w:val="single" w:sz="4" w:space="0" w:color="auto"/>
            </w:tcBorders>
            <w:shd w:val="clear" w:color="auto" w:fill="auto"/>
            <w:noWrap/>
            <w:vAlign w:val="center"/>
            <w:hideMark/>
          </w:tcPr>
          <w:p w14:paraId="07D9CC76"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230 440,92</w:t>
            </w:r>
          </w:p>
        </w:tc>
        <w:tc>
          <w:tcPr>
            <w:tcW w:w="0" w:type="auto"/>
            <w:tcBorders>
              <w:top w:val="nil"/>
              <w:left w:val="nil"/>
              <w:bottom w:val="single" w:sz="4" w:space="0" w:color="auto"/>
              <w:right w:val="single" w:sz="4" w:space="0" w:color="auto"/>
            </w:tcBorders>
            <w:shd w:val="clear" w:color="auto" w:fill="auto"/>
            <w:noWrap/>
            <w:vAlign w:val="center"/>
            <w:hideMark/>
          </w:tcPr>
          <w:p w14:paraId="498588D5"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276 529,11</w:t>
            </w:r>
          </w:p>
        </w:tc>
      </w:tr>
      <w:tr w:rsidR="00C375FB" w:rsidRPr="000F7F47" w14:paraId="17A651CB" w14:textId="77777777" w:rsidTr="00C375FB">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815A0A9"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114</w:t>
            </w:r>
          </w:p>
        </w:tc>
        <w:tc>
          <w:tcPr>
            <w:tcW w:w="0" w:type="auto"/>
            <w:tcBorders>
              <w:top w:val="nil"/>
              <w:left w:val="nil"/>
              <w:bottom w:val="single" w:sz="4" w:space="0" w:color="auto"/>
              <w:right w:val="single" w:sz="4" w:space="0" w:color="auto"/>
            </w:tcBorders>
            <w:shd w:val="clear" w:color="auto" w:fill="auto"/>
            <w:noWrap/>
            <w:vAlign w:val="center"/>
            <w:hideMark/>
          </w:tcPr>
          <w:p w14:paraId="20C14FB5"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560</w:t>
            </w:r>
          </w:p>
        </w:tc>
        <w:tc>
          <w:tcPr>
            <w:tcW w:w="0" w:type="auto"/>
            <w:tcBorders>
              <w:top w:val="nil"/>
              <w:left w:val="nil"/>
              <w:bottom w:val="single" w:sz="4" w:space="0" w:color="auto"/>
              <w:right w:val="single" w:sz="4" w:space="0" w:color="auto"/>
            </w:tcBorders>
            <w:shd w:val="clear" w:color="auto" w:fill="auto"/>
            <w:noWrap/>
            <w:vAlign w:val="center"/>
            <w:hideMark/>
          </w:tcPr>
          <w:p w14:paraId="331BA434"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26 743,52</w:t>
            </w:r>
          </w:p>
        </w:tc>
        <w:tc>
          <w:tcPr>
            <w:tcW w:w="2575" w:type="dxa"/>
            <w:tcBorders>
              <w:top w:val="nil"/>
              <w:left w:val="nil"/>
              <w:bottom w:val="single" w:sz="4" w:space="0" w:color="auto"/>
              <w:right w:val="single" w:sz="4" w:space="0" w:color="auto"/>
            </w:tcBorders>
            <w:shd w:val="clear" w:color="auto" w:fill="auto"/>
            <w:noWrap/>
            <w:vAlign w:val="center"/>
            <w:hideMark/>
          </w:tcPr>
          <w:p w14:paraId="46772360"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1,37</w:t>
            </w:r>
          </w:p>
        </w:tc>
        <w:tc>
          <w:tcPr>
            <w:tcW w:w="2410" w:type="dxa"/>
            <w:tcBorders>
              <w:top w:val="nil"/>
              <w:left w:val="nil"/>
              <w:bottom w:val="single" w:sz="4" w:space="0" w:color="auto"/>
              <w:right w:val="single" w:sz="4" w:space="0" w:color="auto"/>
            </w:tcBorders>
            <w:shd w:val="clear" w:color="auto" w:fill="auto"/>
            <w:noWrap/>
            <w:vAlign w:val="center"/>
            <w:hideMark/>
          </w:tcPr>
          <w:p w14:paraId="6394F476"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1,05</w:t>
            </w:r>
          </w:p>
        </w:tc>
        <w:tc>
          <w:tcPr>
            <w:tcW w:w="1372" w:type="dxa"/>
            <w:tcBorders>
              <w:top w:val="nil"/>
              <w:left w:val="nil"/>
              <w:bottom w:val="single" w:sz="4" w:space="0" w:color="auto"/>
              <w:right w:val="single" w:sz="4" w:space="0" w:color="auto"/>
            </w:tcBorders>
            <w:shd w:val="clear" w:color="auto" w:fill="auto"/>
            <w:noWrap/>
            <w:vAlign w:val="center"/>
            <w:hideMark/>
          </w:tcPr>
          <w:p w14:paraId="647343DB"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1,06</w:t>
            </w:r>
          </w:p>
        </w:tc>
        <w:tc>
          <w:tcPr>
            <w:tcW w:w="0" w:type="auto"/>
            <w:tcBorders>
              <w:top w:val="nil"/>
              <w:left w:val="nil"/>
              <w:bottom w:val="single" w:sz="4" w:space="0" w:color="auto"/>
              <w:right w:val="single" w:sz="4" w:space="0" w:color="auto"/>
            </w:tcBorders>
            <w:shd w:val="clear" w:color="auto" w:fill="auto"/>
            <w:noWrap/>
            <w:vAlign w:val="center"/>
            <w:hideMark/>
          </w:tcPr>
          <w:p w14:paraId="34FF2577"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22 836,12</w:t>
            </w:r>
          </w:p>
        </w:tc>
        <w:tc>
          <w:tcPr>
            <w:tcW w:w="0" w:type="auto"/>
            <w:tcBorders>
              <w:top w:val="nil"/>
              <w:left w:val="nil"/>
              <w:bottom w:val="single" w:sz="4" w:space="0" w:color="auto"/>
              <w:right w:val="single" w:sz="4" w:space="0" w:color="auto"/>
            </w:tcBorders>
            <w:shd w:val="clear" w:color="auto" w:fill="auto"/>
            <w:noWrap/>
            <w:vAlign w:val="center"/>
            <w:hideMark/>
          </w:tcPr>
          <w:p w14:paraId="3B4D1834"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27 403,34</w:t>
            </w:r>
          </w:p>
        </w:tc>
      </w:tr>
      <w:tr w:rsidR="00C375FB" w:rsidRPr="000F7F47" w14:paraId="39570693" w14:textId="77777777" w:rsidTr="00C375FB">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29C967C"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159</w:t>
            </w:r>
          </w:p>
        </w:tc>
        <w:tc>
          <w:tcPr>
            <w:tcW w:w="0" w:type="auto"/>
            <w:tcBorders>
              <w:top w:val="nil"/>
              <w:left w:val="nil"/>
              <w:bottom w:val="single" w:sz="4" w:space="0" w:color="auto"/>
              <w:right w:val="single" w:sz="4" w:space="0" w:color="auto"/>
            </w:tcBorders>
            <w:shd w:val="clear" w:color="auto" w:fill="auto"/>
            <w:noWrap/>
            <w:vAlign w:val="center"/>
            <w:hideMark/>
          </w:tcPr>
          <w:p w14:paraId="2C4606AA"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7519</w:t>
            </w:r>
          </w:p>
        </w:tc>
        <w:tc>
          <w:tcPr>
            <w:tcW w:w="0" w:type="auto"/>
            <w:tcBorders>
              <w:top w:val="nil"/>
              <w:left w:val="nil"/>
              <w:bottom w:val="single" w:sz="4" w:space="0" w:color="auto"/>
              <w:right w:val="single" w:sz="4" w:space="0" w:color="auto"/>
            </w:tcBorders>
            <w:shd w:val="clear" w:color="auto" w:fill="auto"/>
            <w:noWrap/>
            <w:vAlign w:val="center"/>
            <w:hideMark/>
          </w:tcPr>
          <w:p w14:paraId="157A65A7"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32 311,78</w:t>
            </w:r>
          </w:p>
        </w:tc>
        <w:tc>
          <w:tcPr>
            <w:tcW w:w="2575" w:type="dxa"/>
            <w:tcBorders>
              <w:top w:val="nil"/>
              <w:left w:val="nil"/>
              <w:bottom w:val="single" w:sz="4" w:space="0" w:color="auto"/>
              <w:right w:val="single" w:sz="4" w:space="0" w:color="auto"/>
            </w:tcBorders>
            <w:shd w:val="clear" w:color="auto" w:fill="auto"/>
            <w:noWrap/>
            <w:vAlign w:val="center"/>
            <w:hideMark/>
          </w:tcPr>
          <w:p w14:paraId="139A6C7F"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1,37</w:t>
            </w:r>
          </w:p>
        </w:tc>
        <w:tc>
          <w:tcPr>
            <w:tcW w:w="2410" w:type="dxa"/>
            <w:tcBorders>
              <w:top w:val="nil"/>
              <w:left w:val="nil"/>
              <w:bottom w:val="single" w:sz="4" w:space="0" w:color="auto"/>
              <w:right w:val="single" w:sz="4" w:space="0" w:color="auto"/>
            </w:tcBorders>
            <w:shd w:val="clear" w:color="auto" w:fill="auto"/>
            <w:noWrap/>
            <w:vAlign w:val="center"/>
            <w:hideMark/>
          </w:tcPr>
          <w:p w14:paraId="2640F9CA"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1,05</w:t>
            </w:r>
          </w:p>
        </w:tc>
        <w:tc>
          <w:tcPr>
            <w:tcW w:w="1372" w:type="dxa"/>
            <w:tcBorders>
              <w:top w:val="nil"/>
              <w:left w:val="nil"/>
              <w:bottom w:val="single" w:sz="4" w:space="0" w:color="auto"/>
              <w:right w:val="single" w:sz="4" w:space="0" w:color="auto"/>
            </w:tcBorders>
            <w:shd w:val="clear" w:color="auto" w:fill="auto"/>
            <w:noWrap/>
            <w:vAlign w:val="center"/>
            <w:hideMark/>
          </w:tcPr>
          <w:p w14:paraId="25BB6FF5"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1,06</w:t>
            </w:r>
          </w:p>
        </w:tc>
        <w:tc>
          <w:tcPr>
            <w:tcW w:w="0" w:type="auto"/>
            <w:tcBorders>
              <w:top w:val="nil"/>
              <w:left w:val="nil"/>
              <w:bottom w:val="single" w:sz="4" w:space="0" w:color="auto"/>
              <w:right w:val="single" w:sz="4" w:space="0" w:color="auto"/>
            </w:tcBorders>
            <w:shd w:val="clear" w:color="auto" w:fill="auto"/>
            <w:noWrap/>
            <w:vAlign w:val="center"/>
            <w:hideMark/>
          </w:tcPr>
          <w:p w14:paraId="22C2DEFA"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370 456,06</w:t>
            </w:r>
          </w:p>
        </w:tc>
        <w:tc>
          <w:tcPr>
            <w:tcW w:w="0" w:type="auto"/>
            <w:tcBorders>
              <w:top w:val="nil"/>
              <w:left w:val="nil"/>
              <w:bottom w:val="single" w:sz="4" w:space="0" w:color="auto"/>
              <w:right w:val="single" w:sz="4" w:space="0" w:color="auto"/>
            </w:tcBorders>
            <w:shd w:val="clear" w:color="auto" w:fill="auto"/>
            <w:noWrap/>
            <w:vAlign w:val="center"/>
            <w:hideMark/>
          </w:tcPr>
          <w:p w14:paraId="28F0CF8C"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444 547,27</w:t>
            </w:r>
          </w:p>
        </w:tc>
      </w:tr>
      <w:tr w:rsidR="00C375FB" w:rsidRPr="000F7F47" w14:paraId="363F63F3" w14:textId="77777777" w:rsidTr="00C375FB">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AA411A3"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219</w:t>
            </w:r>
          </w:p>
        </w:tc>
        <w:tc>
          <w:tcPr>
            <w:tcW w:w="0" w:type="auto"/>
            <w:tcBorders>
              <w:top w:val="nil"/>
              <w:left w:val="nil"/>
              <w:bottom w:val="single" w:sz="4" w:space="0" w:color="auto"/>
              <w:right w:val="single" w:sz="4" w:space="0" w:color="auto"/>
            </w:tcBorders>
            <w:shd w:val="clear" w:color="auto" w:fill="auto"/>
            <w:noWrap/>
            <w:vAlign w:val="center"/>
            <w:hideMark/>
          </w:tcPr>
          <w:p w14:paraId="63458B0E"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1541</w:t>
            </w:r>
          </w:p>
        </w:tc>
        <w:tc>
          <w:tcPr>
            <w:tcW w:w="0" w:type="auto"/>
            <w:tcBorders>
              <w:top w:val="nil"/>
              <w:left w:val="nil"/>
              <w:bottom w:val="single" w:sz="4" w:space="0" w:color="auto"/>
              <w:right w:val="single" w:sz="4" w:space="0" w:color="auto"/>
            </w:tcBorders>
            <w:shd w:val="clear" w:color="auto" w:fill="auto"/>
            <w:noWrap/>
            <w:vAlign w:val="center"/>
            <w:hideMark/>
          </w:tcPr>
          <w:p w14:paraId="7DF4870D"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34 706,51</w:t>
            </w:r>
          </w:p>
        </w:tc>
        <w:tc>
          <w:tcPr>
            <w:tcW w:w="2575" w:type="dxa"/>
            <w:tcBorders>
              <w:top w:val="nil"/>
              <w:left w:val="nil"/>
              <w:bottom w:val="single" w:sz="4" w:space="0" w:color="auto"/>
              <w:right w:val="single" w:sz="4" w:space="0" w:color="auto"/>
            </w:tcBorders>
            <w:shd w:val="clear" w:color="auto" w:fill="auto"/>
            <w:noWrap/>
            <w:vAlign w:val="center"/>
            <w:hideMark/>
          </w:tcPr>
          <w:p w14:paraId="28EDFE4D"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1,37</w:t>
            </w:r>
          </w:p>
        </w:tc>
        <w:tc>
          <w:tcPr>
            <w:tcW w:w="2410" w:type="dxa"/>
            <w:tcBorders>
              <w:top w:val="nil"/>
              <w:left w:val="nil"/>
              <w:bottom w:val="single" w:sz="4" w:space="0" w:color="auto"/>
              <w:right w:val="single" w:sz="4" w:space="0" w:color="auto"/>
            </w:tcBorders>
            <w:shd w:val="clear" w:color="auto" w:fill="auto"/>
            <w:noWrap/>
            <w:vAlign w:val="center"/>
            <w:hideMark/>
          </w:tcPr>
          <w:p w14:paraId="4D419E1F"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1,05</w:t>
            </w:r>
          </w:p>
        </w:tc>
        <w:tc>
          <w:tcPr>
            <w:tcW w:w="1372" w:type="dxa"/>
            <w:tcBorders>
              <w:top w:val="nil"/>
              <w:left w:val="nil"/>
              <w:bottom w:val="single" w:sz="4" w:space="0" w:color="auto"/>
              <w:right w:val="single" w:sz="4" w:space="0" w:color="auto"/>
            </w:tcBorders>
            <w:shd w:val="clear" w:color="auto" w:fill="auto"/>
            <w:noWrap/>
            <w:vAlign w:val="center"/>
            <w:hideMark/>
          </w:tcPr>
          <w:p w14:paraId="695BF668"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1,06</w:t>
            </w:r>
          </w:p>
        </w:tc>
        <w:tc>
          <w:tcPr>
            <w:tcW w:w="0" w:type="auto"/>
            <w:tcBorders>
              <w:top w:val="nil"/>
              <w:left w:val="nil"/>
              <w:bottom w:val="single" w:sz="4" w:space="0" w:color="auto"/>
              <w:right w:val="single" w:sz="4" w:space="0" w:color="auto"/>
            </w:tcBorders>
            <w:shd w:val="clear" w:color="auto" w:fill="auto"/>
            <w:noWrap/>
            <w:vAlign w:val="center"/>
            <w:hideMark/>
          </w:tcPr>
          <w:p w14:paraId="0808EA3F"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81 551,00</w:t>
            </w:r>
          </w:p>
        </w:tc>
        <w:tc>
          <w:tcPr>
            <w:tcW w:w="0" w:type="auto"/>
            <w:tcBorders>
              <w:top w:val="nil"/>
              <w:left w:val="nil"/>
              <w:bottom w:val="single" w:sz="4" w:space="0" w:color="auto"/>
              <w:right w:val="single" w:sz="4" w:space="0" w:color="auto"/>
            </w:tcBorders>
            <w:shd w:val="clear" w:color="auto" w:fill="auto"/>
            <w:noWrap/>
            <w:vAlign w:val="center"/>
            <w:hideMark/>
          </w:tcPr>
          <w:p w14:paraId="590F2D08"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97 861,21</w:t>
            </w:r>
          </w:p>
        </w:tc>
      </w:tr>
      <w:tr w:rsidR="00C375FB" w:rsidRPr="000F7F47" w14:paraId="326955BA" w14:textId="77777777" w:rsidTr="00C375FB">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8EA252A"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273</w:t>
            </w:r>
          </w:p>
        </w:tc>
        <w:tc>
          <w:tcPr>
            <w:tcW w:w="0" w:type="auto"/>
            <w:tcBorders>
              <w:top w:val="nil"/>
              <w:left w:val="nil"/>
              <w:bottom w:val="single" w:sz="4" w:space="0" w:color="auto"/>
              <w:right w:val="single" w:sz="4" w:space="0" w:color="auto"/>
            </w:tcBorders>
            <w:shd w:val="clear" w:color="auto" w:fill="auto"/>
            <w:noWrap/>
            <w:vAlign w:val="center"/>
            <w:hideMark/>
          </w:tcPr>
          <w:p w14:paraId="09A08577"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1344</w:t>
            </w:r>
          </w:p>
        </w:tc>
        <w:tc>
          <w:tcPr>
            <w:tcW w:w="0" w:type="auto"/>
            <w:tcBorders>
              <w:top w:val="nil"/>
              <w:left w:val="nil"/>
              <w:bottom w:val="single" w:sz="4" w:space="0" w:color="auto"/>
              <w:right w:val="single" w:sz="4" w:space="0" w:color="auto"/>
            </w:tcBorders>
            <w:shd w:val="clear" w:color="auto" w:fill="auto"/>
            <w:noWrap/>
            <w:vAlign w:val="center"/>
            <w:hideMark/>
          </w:tcPr>
          <w:p w14:paraId="6E2CEB76"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50 343,53</w:t>
            </w:r>
          </w:p>
        </w:tc>
        <w:tc>
          <w:tcPr>
            <w:tcW w:w="2575" w:type="dxa"/>
            <w:tcBorders>
              <w:top w:val="nil"/>
              <w:left w:val="nil"/>
              <w:bottom w:val="single" w:sz="4" w:space="0" w:color="auto"/>
              <w:right w:val="single" w:sz="4" w:space="0" w:color="auto"/>
            </w:tcBorders>
            <w:shd w:val="clear" w:color="auto" w:fill="auto"/>
            <w:noWrap/>
            <w:vAlign w:val="center"/>
            <w:hideMark/>
          </w:tcPr>
          <w:p w14:paraId="4C5207C6"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1,37</w:t>
            </w:r>
          </w:p>
        </w:tc>
        <w:tc>
          <w:tcPr>
            <w:tcW w:w="2410" w:type="dxa"/>
            <w:tcBorders>
              <w:top w:val="nil"/>
              <w:left w:val="nil"/>
              <w:bottom w:val="single" w:sz="4" w:space="0" w:color="auto"/>
              <w:right w:val="single" w:sz="4" w:space="0" w:color="auto"/>
            </w:tcBorders>
            <w:shd w:val="clear" w:color="auto" w:fill="auto"/>
            <w:noWrap/>
            <w:vAlign w:val="center"/>
            <w:hideMark/>
          </w:tcPr>
          <w:p w14:paraId="02012527"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1,05</w:t>
            </w:r>
          </w:p>
        </w:tc>
        <w:tc>
          <w:tcPr>
            <w:tcW w:w="1372" w:type="dxa"/>
            <w:tcBorders>
              <w:top w:val="nil"/>
              <w:left w:val="nil"/>
              <w:bottom w:val="single" w:sz="4" w:space="0" w:color="auto"/>
              <w:right w:val="single" w:sz="4" w:space="0" w:color="auto"/>
            </w:tcBorders>
            <w:shd w:val="clear" w:color="auto" w:fill="auto"/>
            <w:noWrap/>
            <w:vAlign w:val="center"/>
            <w:hideMark/>
          </w:tcPr>
          <w:p w14:paraId="00FB0411"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1,06</w:t>
            </w:r>
          </w:p>
        </w:tc>
        <w:tc>
          <w:tcPr>
            <w:tcW w:w="0" w:type="auto"/>
            <w:tcBorders>
              <w:top w:val="nil"/>
              <w:left w:val="nil"/>
              <w:bottom w:val="single" w:sz="4" w:space="0" w:color="auto"/>
              <w:right w:val="single" w:sz="4" w:space="0" w:color="auto"/>
            </w:tcBorders>
            <w:shd w:val="clear" w:color="auto" w:fill="auto"/>
            <w:noWrap/>
            <w:vAlign w:val="center"/>
            <w:hideMark/>
          </w:tcPr>
          <w:p w14:paraId="38D7AAD0"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103 171,24</w:t>
            </w:r>
          </w:p>
        </w:tc>
        <w:tc>
          <w:tcPr>
            <w:tcW w:w="0" w:type="auto"/>
            <w:tcBorders>
              <w:top w:val="nil"/>
              <w:left w:val="nil"/>
              <w:bottom w:val="single" w:sz="4" w:space="0" w:color="auto"/>
              <w:right w:val="single" w:sz="4" w:space="0" w:color="auto"/>
            </w:tcBorders>
            <w:shd w:val="clear" w:color="auto" w:fill="auto"/>
            <w:noWrap/>
            <w:vAlign w:val="center"/>
            <w:hideMark/>
          </w:tcPr>
          <w:p w14:paraId="44C0C599"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123 805,49</w:t>
            </w:r>
          </w:p>
        </w:tc>
      </w:tr>
      <w:tr w:rsidR="00C375FB" w:rsidRPr="000F7F47" w14:paraId="76C9E05E" w14:textId="77777777" w:rsidTr="00C375FB">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E0A7D91"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325</w:t>
            </w:r>
          </w:p>
        </w:tc>
        <w:tc>
          <w:tcPr>
            <w:tcW w:w="0" w:type="auto"/>
            <w:tcBorders>
              <w:top w:val="nil"/>
              <w:left w:val="nil"/>
              <w:bottom w:val="single" w:sz="4" w:space="0" w:color="auto"/>
              <w:right w:val="single" w:sz="4" w:space="0" w:color="auto"/>
            </w:tcBorders>
            <w:shd w:val="clear" w:color="auto" w:fill="auto"/>
            <w:noWrap/>
            <w:vAlign w:val="center"/>
            <w:hideMark/>
          </w:tcPr>
          <w:p w14:paraId="437FD19B"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2788</w:t>
            </w:r>
          </w:p>
        </w:tc>
        <w:tc>
          <w:tcPr>
            <w:tcW w:w="0" w:type="auto"/>
            <w:tcBorders>
              <w:top w:val="nil"/>
              <w:left w:val="nil"/>
              <w:bottom w:val="single" w:sz="4" w:space="0" w:color="auto"/>
              <w:right w:val="single" w:sz="4" w:space="0" w:color="auto"/>
            </w:tcBorders>
            <w:shd w:val="clear" w:color="auto" w:fill="auto"/>
            <w:noWrap/>
            <w:vAlign w:val="center"/>
            <w:hideMark/>
          </w:tcPr>
          <w:p w14:paraId="19990E6A"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56 888,98</w:t>
            </w:r>
          </w:p>
        </w:tc>
        <w:tc>
          <w:tcPr>
            <w:tcW w:w="2575" w:type="dxa"/>
            <w:tcBorders>
              <w:top w:val="nil"/>
              <w:left w:val="nil"/>
              <w:bottom w:val="single" w:sz="4" w:space="0" w:color="auto"/>
              <w:right w:val="single" w:sz="4" w:space="0" w:color="auto"/>
            </w:tcBorders>
            <w:shd w:val="clear" w:color="auto" w:fill="auto"/>
            <w:noWrap/>
            <w:vAlign w:val="center"/>
            <w:hideMark/>
          </w:tcPr>
          <w:p w14:paraId="1FCAA997"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1,37</w:t>
            </w:r>
          </w:p>
        </w:tc>
        <w:tc>
          <w:tcPr>
            <w:tcW w:w="2410" w:type="dxa"/>
            <w:tcBorders>
              <w:top w:val="nil"/>
              <w:left w:val="nil"/>
              <w:bottom w:val="single" w:sz="4" w:space="0" w:color="auto"/>
              <w:right w:val="single" w:sz="4" w:space="0" w:color="auto"/>
            </w:tcBorders>
            <w:shd w:val="clear" w:color="auto" w:fill="auto"/>
            <w:noWrap/>
            <w:vAlign w:val="center"/>
            <w:hideMark/>
          </w:tcPr>
          <w:p w14:paraId="3CD8B85C"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1,05</w:t>
            </w:r>
          </w:p>
        </w:tc>
        <w:tc>
          <w:tcPr>
            <w:tcW w:w="1372" w:type="dxa"/>
            <w:tcBorders>
              <w:top w:val="nil"/>
              <w:left w:val="nil"/>
              <w:bottom w:val="single" w:sz="4" w:space="0" w:color="auto"/>
              <w:right w:val="single" w:sz="4" w:space="0" w:color="auto"/>
            </w:tcBorders>
            <w:shd w:val="clear" w:color="auto" w:fill="auto"/>
            <w:noWrap/>
            <w:vAlign w:val="center"/>
            <w:hideMark/>
          </w:tcPr>
          <w:p w14:paraId="6125653B"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1,06</w:t>
            </w:r>
          </w:p>
        </w:tc>
        <w:tc>
          <w:tcPr>
            <w:tcW w:w="0" w:type="auto"/>
            <w:tcBorders>
              <w:top w:val="nil"/>
              <w:left w:val="nil"/>
              <w:bottom w:val="single" w:sz="4" w:space="0" w:color="auto"/>
              <w:right w:val="single" w:sz="4" w:space="0" w:color="auto"/>
            </w:tcBorders>
            <w:shd w:val="clear" w:color="auto" w:fill="auto"/>
            <w:noWrap/>
            <w:vAlign w:val="center"/>
            <w:hideMark/>
          </w:tcPr>
          <w:p w14:paraId="72A97108"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241 844,74</w:t>
            </w:r>
          </w:p>
        </w:tc>
        <w:tc>
          <w:tcPr>
            <w:tcW w:w="0" w:type="auto"/>
            <w:tcBorders>
              <w:top w:val="nil"/>
              <w:left w:val="nil"/>
              <w:bottom w:val="single" w:sz="4" w:space="0" w:color="auto"/>
              <w:right w:val="single" w:sz="4" w:space="0" w:color="auto"/>
            </w:tcBorders>
            <w:shd w:val="clear" w:color="auto" w:fill="auto"/>
            <w:noWrap/>
            <w:vAlign w:val="center"/>
            <w:hideMark/>
          </w:tcPr>
          <w:p w14:paraId="69622F9F"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290 213,69</w:t>
            </w:r>
          </w:p>
        </w:tc>
      </w:tr>
      <w:tr w:rsidR="00C375FB" w:rsidRPr="000F7F47" w14:paraId="658B3D2E" w14:textId="77777777" w:rsidTr="00C375FB">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9B16EC9"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377</w:t>
            </w:r>
          </w:p>
        </w:tc>
        <w:tc>
          <w:tcPr>
            <w:tcW w:w="0" w:type="auto"/>
            <w:tcBorders>
              <w:top w:val="nil"/>
              <w:left w:val="nil"/>
              <w:bottom w:val="single" w:sz="4" w:space="0" w:color="auto"/>
              <w:right w:val="single" w:sz="4" w:space="0" w:color="auto"/>
            </w:tcBorders>
            <w:shd w:val="clear" w:color="auto" w:fill="auto"/>
            <w:noWrap/>
            <w:vAlign w:val="center"/>
            <w:hideMark/>
          </w:tcPr>
          <w:p w14:paraId="66F3D994"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332</w:t>
            </w:r>
          </w:p>
        </w:tc>
        <w:tc>
          <w:tcPr>
            <w:tcW w:w="0" w:type="auto"/>
            <w:tcBorders>
              <w:top w:val="nil"/>
              <w:left w:val="nil"/>
              <w:bottom w:val="single" w:sz="4" w:space="0" w:color="auto"/>
              <w:right w:val="single" w:sz="4" w:space="0" w:color="auto"/>
            </w:tcBorders>
            <w:shd w:val="clear" w:color="auto" w:fill="auto"/>
            <w:noWrap/>
            <w:vAlign w:val="center"/>
            <w:hideMark/>
          </w:tcPr>
          <w:p w14:paraId="33EEE453"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56 888,98</w:t>
            </w:r>
          </w:p>
        </w:tc>
        <w:tc>
          <w:tcPr>
            <w:tcW w:w="2575" w:type="dxa"/>
            <w:tcBorders>
              <w:top w:val="nil"/>
              <w:left w:val="nil"/>
              <w:bottom w:val="single" w:sz="4" w:space="0" w:color="auto"/>
              <w:right w:val="single" w:sz="4" w:space="0" w:color="auto"/>
            </w:tcBorders>
            <w:shd w:val="clear" w:color="auto" w:fill="auto"/>
            <w:noWrap/>
            <w:vAlign w:val="center"/>
            <w:hideMark/>
          </w:tcPr>
          <w:p w14:paraId="6EBA0AA8"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1,37</w:t>
            </w:r>
          </w:p>
        </w:tc>
        <w:tc>
          <w:tcPr>
            <w:tcW w:w="2410" w:type="dxa"/>
            <w:tcBorders>
              <w:top w:val="nil"/>
              <w:left w:val="nil"/>
              <w:bottom w:val="single" w:sz="4" w:space="0" w:color="auto"/>
              <w:right w:val="single" w:sz="4" w:space="0" w:color="auto"/>
            </w:tcBorders>
            <w:shd w:val="clear" w:color="auto" w:fill="auto"/>
            <w:noWrap/>
            <w:vAlign w:val="center"/>
            <w:hideMark/>
          </w:tcPr>
          <w:p w14:paraId="7237CC4F"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1,05</w:t>
            </w:r>
          </w:p>
        </w:tc>
        <w:tc>
          <w:tcPr>
            <w:tcW w:w="1372" w:type="dxa"/>
            <w:tcBorders>
              <w:top w:val="nil"/>
              <w:left w:val="nil"/>
              <w:bottom w:val="single" w:sz="4" w:space="0" w:color="auto"/>
              <w:right w:val="single" w:sz="4" w:space="0" w:color="auto"/>
            </w:tcBorders>
            <w:shd w:val="clear" w:color="auto" w:fill="auto"/>
            <w:noWrap/>
            <w:vAlign w:val="center"/>
            <w:hideMark/>
          </w:tcPr>
          <w:p w14:paraId="61A5E783"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1,06</w:t>
            </w:r>
          </w:p>
        </w:tc>
        <w:tc>
          <w:tcPr>
            <w:tcW w:w="0" w:type="auto"/>
            <w:tcBorders>
              <w:top w:val="nil"/>
              <w:left w:val="nil"/>
              <w:bottom w:val="single" w:sz="4" w:space="0" w:color="auto"/>
              <w:right w:val="single" w:sz="4" w:space="0" w:color="auto"/>
            </w:tcBorders>
            <w:shd w:val="clear" w:color="auto" w:fill="auto"/>
            <w:noWrap/>
            <w:vAlign w:val="center"/>
            <w:hideMark/>
          </w:tcPr>
          <w:p w14:paraId="34AF6D53"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28 799,30</w:t>
            </w:r>
          </w:p>
        </w:tc>
        <w:tc>
          <w:tcPr>
            <w:tcW w:w="0" w:type="auto"/>
            <w:tcBorders>
              <w:top w:val="nil"/>
              <w:left w:val="nil"/>
              <w:bottom w:val="single" w:sz="4" w:space="0" w:color="auto"/>
              <w:right w:val="single" w:sz="4" w:space="0" w:color="auto"/>
            </w:tcBorders>
            <w:shd w:val="clear" w:color="auto" w:fill="auto"/>
            <w:noWrap/>
            <w:vAlign w:val="center"/>
            <w:hideMark/>
          </w:tcPr>
          <w:p w14:paraId="4901CFBC"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34 559,16</w:t>
            </w:r>
          </w:p>
        </w:tc>
      </w:tr>
      <w:tr w:rsidR="00C375FB" w:rsidRPr="000F7F47" w14:paraId="2E894AA8" w14:textId="77777777" w:rsidTr="00C375FB">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9B6FE68"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426</w:t>
            </w:r>
          </w:p>
        </w:tc>
        <w:tc>
          <w:tcPr>
            <w:tcW w:w="0" w:type="auto"/>
            <w:tcBorders>
              <w:top w:val="nil"/>
              <w:left w:val="nil"/>
              <w:bottom w:val="single" w:sz="4" w:space="0" w:color="auto"/>
              <w:right w:val="single" w:sz="4" w:space="0" w:color="auto"/>
            </w:tcBorders>
            <w:shd w:val="clear" w:color="auto" w:fill="auto"/>
            <w:noWrap/>
            <w:vAlign w:val="center"/>
            <w:hideMark/>
          </w:tcPr>
          <w:p w14:paraId="6C4A9673"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779</w:t>
            </w:r>
          </w:p>
        </w:tc>
        <w:tc>
          <w:tcPr>
            <w:tcW w:w="0" w:type="auto"/>
            <w:tcBorders>
              <w:top w:val="nil"/>
              <w:left w:val="nil"/>
              <w:bottom w:val="single" w:sz="4" w:space="0" w:color="auto"/>
              <w:right w:val="single" w:sz="4" w:space="0" w:color="auto"/>
            </w:tcBorders>
            <w:shd w:val="clear" w:color="auto" w:fill="auto"/>
            <w:noWrap/>
            <w:vAlign w:val="center"/>
            <w:hideMark/>
          </w:tcPr>
          <w:p w14:paraId="047A9C3D"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101 105,66</w:t>
            </w:r>
          </w:p>
        </w:tc>
        <w:tc>
          <w:tcPr>
            <w:tcW w:w="2575" w:type="dxa"/>
            <w:tcBorders>
              <w:top w:val="nil"/>
              <w:left w:val="nil"/>
              <w:bottom w:val="single" w:sz="4" w:space="0" w:color="auto"/>
              <w:right w:val="single" w:sz="4" w:space="0" w:color="auto"/>
            </w:tcBorders>
            <w:shd w:val="clear" w:color="auto" w:fill="auto"/>
            <w:noWrap/>
            <w:vAlign w:val="center"/>
            <w:hideMark/>
          </w:tcPr>
          <w:p w14:paraId="6EC87758"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1,37</w:t>
            </w:r>
          </w:p>
        </w:tc>
        <w:tc>
          <w:tcPr>
            <w:tcW w:w="2410" w:type="dxa"/>
            <w:tcBorders>
              <w:top w:val="nil"/>
              <w:left w:val="nil"/>
              <w:bottom w:val="single" w:sz="4" w:space="0" w:color="auto"/>
              <w:right w:val="single" w:sz="4" w:space="0" w:color="auto"/>
            </w:tcBorders>
            <w:shd w:val="clear" w:color="auto" w:fill="auto"/>
            <w:noWrap/>
            <w:vAlign w:val="center"/>
            <w:hideMark/>
          </w:tcPr>
          <w:p w14:paraId="1B976B19"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1,05</w:t>
            </w:r>
          </w:p>
        </w:tc>
        <w:tc>
          <w:tcPr>
            <w:tcW w:w="1372" w:type="dxa"/>
            <w:tcBorders>
              <w:top w:val="nil"/>
              <w:left w:val="nil"/>
              <w:bottom w:val="single" w:sz="4" w:space="0" w:color="auto"/>
              <w:right w:val="single" w:sz="4" w:space="0" w:color="auto"/>
            </w:tcBorders>
            <w:shd w:val="clear" w:color="auto" w:fill="auto"/>
            <w:noWrap/>
            <w:vAlign w:val="center"/>
            <w:hideMark/>
          </w:tcPr>
          <w:p w14:paraId="1AF468F0"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1,06</w:t>
            </w:r>
          </w:p>
        </w:tc>
        <w:tc>
          <w:tcPr>
            <w:tcW w:w="0" w:type="auto"/>
            <w:tcBorders>
              <w:top w:val="nil"/>
              <w:left w:val="nil"/>
              <w:bottom w:val="single" w:sz="4" w:space="0" w:color="auto"/>
              <w:right w:val="single" w:sz="4" w:space="0" w:color="auto"/>
            </w:tcBorders>
            <w:shd w:val="clear" w:color="auto" w:fill="auto"/>
            <w:noWrap/>
            <w:vAlign w:val="center"/>
            <w:hideMark/>
          </w:tcPr>
          <w:p w14:paraId="2D6A8446"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120 096,03</w:t>
            </w:r>
          </w:p>
        </w:tc>
        <w:tc>
          <w:tcPr>
            <w:tcW w:w="0" w:type="auto"/>
            <w:tcBorders>
              <w:top w:val="nil"/>
              <w:left w:val="nil"/>
              <w:bottom w:val="single" w:sz="4" w:space="0" w:color="auto"/>
              <w:right w:val="single" w:sz="4" w:space="0" w:color="auto"/>
            </w:tcBorders>
            <w:shd w:val="clear" w:color="auto" w:fill="auto"/>
            <w:noWrap/>
            <w:vAlign w:val="center"/>
            <w:hideMark/>
          </w:tcPr>
          <w:p w14:paraId="6A613709"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144 115,24</w:t>
            </w:r>
          </w:p>
        </w:tc>
      </w:tr>
      <w:tr w:rsidR="00C375FB" w:rsidRPr="000F7F47" w14:paraId="04CDC97C" w14:textId="77777777" w:rsidTr="00C375FB">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401E892"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530</w:t>
            </w:r>
          </w:p>
        </w:tc>
        <w:tc>
          <w:tcPr>
            <w:tcW w:w="0" w:type="auto"/>
            <w:tcBorders>
              <w:top w:val="nil"/>
              <w:left w:val="nil"/>
              <w:bottom w:val="single" w:sz="4" w:space="0" w:color="auto"/>
              <w:right w:val="single" w:sz="4" w:space="0" w:color="auto"/>
            </w:tcBorders>
            <w:shd w:val="clear" w:color="auto" w:fill="auto"/>
            <w:noWrap/>
            <w:vAlign w:val="center"/>
            <w:hideMark/>
          </w:tcPr>
          <w:p w14:paraId="38440534"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655</w:t>
            </w:r>
          </w:p>
        </w:tc>
        <w:tc>
          <w:tcPr>
            <w:tcW w:w="0" w:type="auto"/>
            <w:tcBorders>
              <w:top w:val="nil"/>
              <w:left w:val="nil"/>
              <w:bottom w:val="single" w:sz="4" w:space="0" w:color="auto"/>
              <w:right w:val="single" w:sz="4" w:space="0" w:color="auto"/>
            </w:tcBorders>
            <w:shd w:val="clear" w:color="auto" w:fill="auto"/>
            <w:noWrap/>
            <w:vAlign w:val="center"/>
            <w:hideMark/>
          </w:tcPr>
          <w:p w14:paraId="24885F67"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101 713,85</w:t>
            </w:r>
          </w:p>
        </w:tc>
        <w:tc>
          <w:tcPr>
            <w:tcW w:w="2575" w:type="dxa"/>
            <w:tcBorders>
              <w:top w:val="nil"/>
              <w:left w:val="nil"/>
              <w:bottom w:val="single" w:sz="4" w:space="0" w:color="auto"/>
              <w:right w:val="single" w:sz="4" w:space="0" w:color="auto"/>
            </w:tcBorders>
            <w:shd w:val="clear" w:color="auto" w:fill="auto"/>
            <w:noWrap/>
            <w:vAlign w:val="center"/>
            <w:hideMark/>
          </w:tcPr>
          <w:p w14:paraId="1EC0BF26"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1,37</w:t>
            </w:r>
          </w:p>
        </w:tc>
        <w:tc>
          <w:tcPr>
            <w:tcW w:w="2410" w:type="dxa"/>
            <w:tcBorders>
              <w:top w:val="nil"/>
              <w:left w:val="nil"/>
              <w:bottom w:val="single" w:sz="4" w:space="0" w:color="auto"/>
              <w:right w:val="single" w:sz="4" w:space="0" w:color="auto"/>
            </w:tcBorders>
            <w:shd w:val="clear" w:color="auto" w:fill="auto"/>
            <w:noWrap/>
            <w:vAlign w:val="center"/>
            <w:hideMark/>
          </w:tcPr>
          <w:p w14:paraId="6371C847"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1,05</w:t>
            </w:r>
          </w:p>
        </w:tc>
        <w:tc>
          <w:tcPr>
            <w:tcW w:w="1372" w:type="dxa"/>
            <w:tcBorders>
              <w:top w:val="nil"/>
              <w:left w:val="nil"/>
              <w:bottom w:val="single" w:sz="4" w:space="0" w:color="auto"/>
              <w:right w:val="single" w:sz="4" w:space="0" w:color="auto"/>
            </w:tcBorders>
            <w:shd w:val="clear" w:color="auto" w:fill="auto"/>
            <w:noWrap/>
            <w:vAlign w:val="center"/>
            <w:hideMark/>
          </w:tcPr>
          <w:p w14:paraId="1F1D43D5"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1,06</w:t>
            </w:r>
          </w:p>
        </w:tc>
        <w:tc>
          <w:tcPr>
            <w:tcW w:w="0" w:type="auto"/>
            <w:tcBorders>
              <w:top w:val="nil"/>
              <w:left w:val="nil"/>
              <w:bottom w:val="single" w:sz="4" w:space="0" w:color="auto"/>
              <w:right w:val="single" w:sz="4" w:space="0" w:color="auto"/>
            </w:tcBorders>
            <w:shd w:val="clear" w:color="auto" w:fill="auto"/>
            <w:noWrap/>
            <w:vAlign w:val="center"/>
            <w:hideMark/>
          </w:tcPr>
          <w:p w14:paraId="40BFF568"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101 586,76</w:t>
            </w:r>
          </w:p>
        </w:tc>
        <w:tc>
          <w:tcPr>
            <w:tcW w:w="0" w:type="auto"/>
            <w:tcBorders>
              <w:top w:val="nil"/>
              <w:left w:val="nil"/>
              <w:bottom w:val="single" w:sz="4" w:space="0" w:color="auto"/>
              <w:right w:val="single" w:sz="4" w:space="0" w:color="auto"/>
            </w:tcBorders>
            <w:shd w:val="clear" w:color="auto" w:fill="auto"/>
            <w:noWrap/>
            <w:vAlign w:val="center"/>
            <w:hideMark/>
          </w:tcPr>
          <w:p w14:paraId="1F366502"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121 904,12</w:t>
            </w:r>
          </w:p>
        </w:tc>
      </w:tr>
      <w:tr w:rsidR="00C375FB" w:rsidRPr="000F7F47" w14:paraId="0A2AC85F" w14:textId="77777777" w:rsidTr="00C375FB">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5B73FA9" w14:textId="77777777" w:rsidR="00C375FB" w:rsidRPr="000F7F47" w:rsidRDefault="00C375FB" w:rsidP="00C375FB">
            <w:pPr>
              <w:spacing w:line="240" w:lineRule="auto"/>
              <w:ind w:left="-57" w:right="-57" w:firstLine="0"/>
              <w:jc w:val="right"/>
              <w:rPr>
                <w:rFonts w:eastAsia="Times New Roman" w:cs="Times New Roman"/>
                <w:b/>
                <w:bCs/>
                <w:color w:val="000000"/>
                <w:sz w:val="20"/>
                <w:szCs w:val="20"/>
                <w:lang w:eastAsia="ru-RU"/>
              </w:rPr>
            </w:pPr>
            <w:r w:rsidRPr="000F7F47">
              <w:rPr>
                <w:rFonts w:eastAsia="Times New Roman" w:cs="Times New Roman"/>
                <w:b/>
                <w:bCs/>
                <w:color w:val="000000"/>
                <w:sz w:val="20"/>
                <w:szCs w:val="20"/>
                <w:lang w:eastAsia="ru-RU"/>
              </w:rPr>
              <w:t>Итого:</w:t>
            </w:r>
          </w:p>
        </w:tc>
        <w:tc>
          <w:tcPr>
            <w:tcW w:w="0" w:type="auto"/>
            <w:tcBorders>
              <w:top w:val="nil"/>
              <w:left w:val="nil"/>
              <w:bottom w:val="single" w:sz="4" w:space="0" w:color="auto"/>
              <w:right w:val="single" w:sz="4" w:space="0" w:color="auto"/>
            </w:tcBorders>
            <w:shd w:val="clear" w:color="auto" w:fill="auto"/>
            <w:noWrap/>
            <w:vAlign w:val="center"/>
            <w:hideMark/>
          </w:tcPr>
          <w:p w14:paraId="42121747"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 </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4B13D350" w14:textId="77777777" w:rsidR="00C375FB" w:rsidRPr="000F7F47" w:rsidRDefault="00C375FB" w:rsidP="00C375FB">
            <w:pPr>
              <w:spacing w:line="240" w:lineRule="auto"/>
              <w:ind w:left="-57" w:right="-57" w:firstLine="0"/>
              <w:jc w:val="center"/>
              <w:rPr>
                <w:rFonts w:eastAsia="Times New Roman" w:cs="Times New Roman"/>
                <w:b/>
                <w:bCs/>
                <w:color w:val="000000"/>
                <w:sz w:val="20"/>
                <w:szCs w:val="20"/>
                <w:lang w:eastAsia="ru-RU"/>
              </w:rPr>
            </w:pPr>
            <w:r w:rsidRPr="000F7F47">
              <w:rPr>
                <w:rFonts w:eastAsia="Times New Roman" w:cs="Times New Roman"/>
                <w:b/>
                <w:bCs/>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529E79B4" w14:textId="77777777" w:rsidR="00C375FB" w:rsidRPr="000F7F47" w:rsidRDefault="00C375FB" w:rsidP="00C375FB">
            <w:pPr>
              <w:spacing w:line="240" w:lineRule="auto"/>
              <w:ind w:left="-57" w:right="-57" w:firstLine="0"/>
              <w:jc w:val="center"/>
              <w:rPr>
                <w:rFonts w:eastAsia="Times New Roman" w:cs="Times New Roman"/>
                <w:b/>
                <w:bCs/>
                <w:color w:val="000000"/>
                <w:sz w:val="20"/>
                <w:szCs w:val="20"/>
                <w:lang w:eastAsia="ru-RU"/>
              </w:rPr>
            </w:pPr>
            <w:r w:rsidRPr="000F7F47">
              <w:rPr>
                <w:rFonts w:eastAsia="Times New Roman" w:cs="Times New Roman"/>
                <w:b/>
                <w:bCs/>
                <w:color w:val="000000"/>
                <w:sz w:val="20"/>
                <w:szCs w:val="20"/>
                <w:lang w:eastAsia="ru-RU"/>
              </w:rPr>
              <w:t>1 641 578,05</w:t>
            </w:r>
          </w:p>
        </w:tc>
        <w:tc>
          <w:tcPr>
            <w:tcW w:w="0" w:type="auto"/>
            <w:tcBorders>
              <w:top w:val="nil"/>
              <w:left w:val="nil"/>
              <w:bottom w:val="single" w:sz="4" w:space="0" w:color="auto"/>
              <w:right w:val="single" w:sz="4" w:space="0" w:color="auto"/>
            </w:tcBorders>
            <w:shd w:val="clear" w:color="auto" w:fill="auto"/>
            <w:noWrap/>
            <w:vAlign w:val="center"/>
            <w:hideMark/>
          </w:tcPr>
          <w:p w14:paraId="24AFDFD6" w14:textId="77777777" w:rsidR="00C375FB" w:rsidRPr="000F7F47" w:rsidRDefault="00C375FB" w:rsidP="00C375FB">
            <w:pPr>
              <w:spacing w:line="240" w:lineRule="auto"/>
              <w:ind w:left="-57" w:right="-57" w:firstLine="0"/>
              <w:jc w:val="center"/>
              <w:rPr>
                <w:rFonts w:eastAsia="Times New Roman" w:cs="Times New Roman"/>
                <w:b/>
                <w:bCs/>
                <w:color w:val="000000"/>
                <w:sz w:val="20"/>
                <w:szCs w:val="20"/>
                <w:lang w:eastAsia="ru-RU"/>
              </w:rPr>
            </w:pPr>
            <w:r w:rsidRPr="000F7F47">
              <w:rPr>
                <w:rFonts w:eastAsia="Times New Roman" w:cs="Times New Roman"/>
                <w:b/>
                <w:bCs/>
                <w:color w:val="000000"/>
                <w:sz w:val="20"/>
                <w:szCs w:val="20"/>
                <w:lang w:eastAsia="ru-RU"/>
              </w:rPr>
              <w:t>1 969 893,65</w:t>
            </w:r>
          </w:p>
        </w:tc>
      </w:tr>
      <w:tr w:rsidR="00C375FB" w:rsidRPr="000F7F47" w14:paraId="3D91ECA0" w14:textId="77777777" w:rsidTr="00C375FB">
        <w:trPr>
          <w:trHeight w:val="2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559DC2" w14:textId="77777777" w:rsidR="00C375FB" w:rsidRPr="000F7F47" w:rsidRDefault="00C375FB" w:rsidP="00C375FB">
            <w:pPr>
              <w:spacing w:line="240" w:lineRule="auto"/>
              <w:ind w:left="-57" w:right="-57" w:firstLine="0"/>
              <w:jc w:val="center"/>
              <w:rPr>
                <w:rFonts w:eastAsia="Times New Roman" w:cs="Times New Roman"/>
                <w:b/>
                <w:bCs/>
                <w:color w:val="000000"/>
                <w:sz w:val="20"/>
                <w:szCs w:val="20"/>
                <w:lang w:eastAsia="ru-RU"/>
              </w:rPr>
            </w:pPr>
            <w:r w:rsidRPr="000F7F47">
              <w:rPr>
                <w:rFonts w:eastAsia="Times New Roman" w:cs="Times New Roman"/>
                <w:b/>
                <w:bCs/>
                <w:color w:val="000000"/>
                <w:sz w:val="20"/>
                <w:szCs w:val="20"/>
                <w:lang w:eastAsia="ru-RU"/>
              </w:rPr>
              <w:t>Сети ГВС</w:t>
            </w:r>
          </w:p>
        </w:tc>
      </w:tr>
      <w:tr w:rsidR="00C375FB" w:rsidRPr="000F7F47" w14:paraId="38AD9BBC" w14:textId="77777777" w:rsidTr="00C375FB">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22F851A"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25</w:t>
            </w:r>
          </w:p>
        </w:tc>
        <w:tc>
          <w:tcPr>
            <w:tcW w:w="0" w:type="auto"/>
            <w:tcBorders>
              <w:top w:val="nil"/>
              <w:left w:val="nil"/>
              <w:bottom w:val="single" w:sz="4" w:space="0" w:color="auto"/>
              <w:right w:val="single" w:sz="4" w:space="0" w:color="auto"/>
            </w:tcBorders>
            <w:shd w:val="clear" w:color="auto" w:fill="auto"/>
            <w:noWrap/>
            <w:vAlign w:val="center"/>
            <w:hideMark/>
          </w:tcPr>
          <w:p w14:paraId="1411FB28"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75</w:t>
            </w:r>
          </w:p>
        </w:tc>
        <w:tc>
          <w:tcPr>
            <w:tcW w:w="0" w:type="auto"/>
            <w:tcBorders>
              <w:top w:val="nil"/>
              <w:left w:val="nil"/>
              <w:bottom w:val="single" w:sz="4" w:space="0" w:color="auto"/>
              <w:right w:val="single" w:sz="4" w:space="0" w:color="auto"/>
            </w:tcBorders>
            <w:shd w:val="clear" w:color="auto" w:fill="auto"/>
            <w:noWrap/>
            <w:vAlign w:val="center"/>
            <w:hideMark/>
          </w:tcPr>
          <w:p w14:paraId="10DCF6AA"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25 098,32</w:t>
            </w:r>
          </w:p>
        </w:tc>
        <w:tc>
          <w:tcPr>
            <w:tcW w:w="2575" w:type="dxa"/>
            <w:tcBorders>
              <w:top w:val="nil"/>
              <w:left w:val="nil"/>
              <w:bottom w:val="single" w:sz="4" w:space="0" w:color="auto"/>
              <w:right w:val="single" w:sz="4" w:space="0" w:color="auto"/>
            </w:tcBorders>
            <w:shd w:val="clear" w:color="auto" w:fill="auto"/>
            <w:noWrap/>
            <w:vAlign w:val="center"/>
            <w:hideMark/>
          </w:tcPr>
          <w:p w14:paraId="07EF9607"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1,37</w:t>
            </w:r>
          </w:p>
        </w:tc>
        <w:tc>
          <w:tcPr>
            <w:tcW w:w="2410" w:type="dxa"/>
            <w:tcBorders>
              <w:top w:val="nil"/>
              <w:left w:val="nil"/>
              <w:bottom w:val="single" w:sz="4" w:space="0" w:color="auto"/>
              <w:right w:val="single" w:sz="4" w:space="0" w:color="auto"/>
            </w:tcBorders>
            <w:shd w:val="clear" w:color="auto" w:fill="auto"/>
            <w:noWrap/>
            <w:vAlign w:val="center"/>
            <w:hideMark/>
          </w:tcPr>
          <w:p w14:paraId="0D5B3BD9"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1,05</w:t>
            </w:r>
          </w:p>
        </w:tc>
        <w:tc>
          <w:tcPr>
            <w:tcW w:w="1372" w:type="dxa"/>
            <w:tcBorders>
              <w:top w:val="nil"/>
              <w:left w:val="nil"/>
              <w:bottom w:val="single" w:sz="4" w:space="0" w:color="auto"/>
              <w:right w:val="single" w:sz="4" w:space="0" w:color="auto"/>
            </w:tcBorders>
            <w:shd w:val="clear" w:color="auto" w:fill="auto"/>
            <w:noWrap/>
            <w:vAlign w:val="center"/>
            <w:hideMark/>
          </w:tcPr>
          <w:p w14:paraId="0013BB3E"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1,06</w:t>
            </w:r>
          </w:p>
        </w:tc>
        <w:tc>
          <w:tcPr>
            <w:tcW w:w="0" w:type="auto"/>
            <w:tcBorders>
              <w:top w:val="nil"/>
              <w:left w:val="nil"/>
              <w:bottom w:val="single" w:sz="4" w:space="0" w:color="auto"/>
              <w:right w:val="single" w:sz="4" w:space="0" w:color="auto"/>
            </w:tcBorders>
            <w:shd w:val="clear" w:color="auto" w:fill="auto"/>
            <w:noWrap/>
            <w:vAlign w:val="center"/>
            <w:hideMark/>
          </w:tcPr>
          <w:p w14:paraId="1002F0F9"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2 037,89</w:t>
            </w:r>
          </w:p>
        </w:tc>
        <w:tc>
          <w:tcPr>
            <w:tcW w:w="0" w:type="auto"/>
            <w:tcBorders>
              <w:top w:val="nil"/>
              <w:left w:val="nil"/>
              <w:bottom w:val="single" w:sz="4" w:space="0" w:color="auto"/>
              <w:right w:val="single" w:sz="4" w:space="0" w:color="auto"/>
            </w:tcBorders>
            <w:shd w:val="clear" w:color="auto" w:fill="auto"/>
            <w:noWrap/>
            <w:vAlign w:val="center"/>
            <w:hideMark/>
          </w:tcPr>
          <w:p w14:paraId="5BE343D1"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2 445,46</w:t>
            </w:r>
          </w:p>
        </w:tc>
      </w:tr>
      <w:tr w:rsidR="00C375FB" w:rsidRPr="000F7F47" w14:paraId="78C50283" w14:textId="77777777" w:rsidTr="00C375FB">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73C57C1"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32</w:t>
            </w:r>
          </w:p>
        </w:tc>
        <w:tc>
          <w:tcPr>
            <w:tcW w:w="0" w:type="auto"/>
            <w:tcBorders>
              <w:top w:val="nil"/>
              <w:left w:val="nil"/>
              <w:bottom w:val="single" w:sz="4" w:space="0" w:color="auto"/>
              <w:right w:val="single" w:sz="4" w:space="0" w:color="auto"/>
            </w:tcBorders>
            <w:shd w:val="clear" w:color="auto" w:fill="auto"/>
            <w:noWrap/>
            <w:vAlign w:val="center"/>
            <w:hideMark/>
          </w:tcPr>
          <w:p w14:paraId="60FF8CDC"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4084</w:t>
            </w:r>
          </w:p>
        </w:tc>
        <w:tc>
          <w:tcPr>
            <w:tcW w:w="0" w:type="auto"/>
            <w:tcBorders>
              <w:top w:val="nil"/>
              <w:left w:val="nil"/>
              <w:bottom w:val="single" w:sz="4" w:space="0" w:color="auto"/>
              <w:right w:val="single" w:sz="4" w:space="0" w:color="auto"/>
            </w:tcBorders>
            <w:shd w:val="clear" w:color="auto" w:fill="auto"/>
            <w:noWrap/>
            <w:vAlign w:val="center"/>
            <w:hideMark/>
          </w:tcPr>
          <w:p w14:paraId="46CBB69A"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25 098,32</w:t>
            </w:r>
          </w:p>
        </w:tc>
        <w:tc>
          <w:tcPr>
            <w:tcW w:w="2575" w:type="dxa"/>
            <w:tcBorders>
              <w:top w:val="nil"/>
              <w:left w:val="nil"/>
              <w:bottom w:val="single" w:sz="4" w:space="0" w:color="auto"/>
              <w:right w:val="single" w:sz="4" w:space="0" w:color="auto"/>
            </w:tcBorders>
            <w:shd w:val="clear" w:color="auto" w:fill="auto"/>
            <w:noWrap/>
            <w:vAlign w:val="center"/>
            <w:hideMark/>
          </w:tcPr>
          <w:p w14:paraId="10291441"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1,37</w:t>
            </w:r>
          </w:p>
        </w:tc>
        <w:tc>
          <w:tcPr>
            <w:tcW w:w="2410" w:type="dxa"/>
            <w:tcBorders>
              <w:top w:val="nil"/>
              <w:left w:val="nil"/>
              <w:bottom w:val="single" w:sz="4" w:space="0" w:color="auto"/>
              <w:right w:val="single" w:sz="4" w:space="0" w:color="auto"/>
            </w:tcBorders>
            <w:shd w:val="clear" w:color="auto" w:fill="auto"/>
            <w:noWrap/>
            <w:vAlign w:val="center"/>
            <w:hideMark/>
          </w:tcPr>
          <w:p w14:paraId="12FAC115"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1,05</w:t>
            </w:r>
          </w:p>
        </w:tc>
        <w:tc>
          <w:tcPr>
            <w:tcW w:w="1372" w:type="dxa"/>
            <w:tcBorders>
              <w:top w:val="nil"/>
              <w:left w:val="nil"/>
              <w:bottom w:val="single" w:sz="4" w:space="0" w:color="auto"/>
              <w:right w:val="single" w:sz="4" w:space="0" w:color="auto"/>
            </w:tcBorders>
            <w:shd w:val="clear" w:color="auto" w:fill="auto"/>
            <w:noWrap/>
            <w:vAlign w:val="center"/>
            <w:hideMark/>
          </w:tcPr>
          <w:p w14:paraId="38CDF056"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1,06</w:t>
            </w:r>
          </w:p>
        </w:tc>
        <w:tc>
          <w:tcPr>
            <w:tcW w:w="0" w:type="auto"/>
            <w:tcBorders>
              <w:top w:val="nil"/>
              <w:left w:val="nil"/>
              <w:bottom w:val="single" w:sz="4" w:space="0" w:color="auto"/>
              <w:right w:val="single" w:sz="4" w:space="0" w:color="auto"/>
            </w:tcBorders>
            <w:shd w:val="clear" w:color="auto" w:fill="auto"/>
            <w:noWrap/>
            <w:vAlign w:val="center"/>
            <w:hideMark/>
          </w:tcPr>
          <w:p w14:paraId="4F89E570"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110 969,71</w:t>
            </w:r>
          </w:p>
        </w:tc>
        <w:tc>
          <w:tcPr>
            <w:tcW w:w="0" w:type="auto"/>
            <w:tcBorders>
              <w:top w:val="nil"/>
              <w:left w:val="nil"/>
              <w:bottom w:val="single" w:sz="4" w:space="0" w:color="auto"/>
              <w:right w:val="single" w:sz="4" w:space="0" w:color="auto"/>
            </w:tcBorders>
            <w:shd w:val="clear" w:color="auto" w:fill="auto"/>
            <w:noWrap/>
            <w:vAlign w:val="center"/>
            <w:hideMark/>
          </w:tcPr>
          <w:p w14:paraId="7833DD7D"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133 163,66</w:t>
            </w:r>
          </w:p>
        </w:tc>
      </w:tr>
      <w:tr w:rsidR="00C375FB" w:rsidRPr="000F7F47" w14:paraId="24366CA3" w14:textId="77777777" w:rsidTr="00C375FB">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8FE5067"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45</w:t>
            </w:r>
          </w:p>
        </w:tc>
        <w:tc>
          <w:tcPr>
            <w:tcW w:w="0" w:type="auto"/>
            <w:tcBorders>
              <w:top w:val="nil"/>
              <w:left w:val="nil"/>
              <w:bottom w:val="single" w:sz="4" w:space="0" w:color="auto"/>
              <w:right w:val="single" w:sz="4" w:space="0" w:color="auto"/>
            </w:tcBorders>
            <w:shd w:val="clear" w:color="auto" w:fill="auto"/>
            <w:noWrap/>
            <w:vAlign w:val="center"/>
            <w:hideMark/>
          </w:tcPr>
          <w:p w14:paraId="0F5F6027"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1754</w:t>
            </w:r>
          </w:p>
        </w:tc>
        <w:tc>
          <w:tcPr>
            <w:tcW w:w="0" w:type="auto"/>
            <w:tcBorders>
              <w:top w:val="nil"/>
              <w:left w:val="nil"/>
              <w:bottom w:val="single" w:sz="4" w:space="0" w:color="auto"/>
              <w:right w:val="single" w:sz="4" w:space="0" w:color="auto"/>
            </w:tcBorders>
            <w:shd w:val="clear" w:color="auto" w:fill="auto"/>
            <w:noWrap/>
            <w:vAlign w:val="center"/>
            <w:hideMark/>
          </w:tcPr>
          <w:p w14:paraId="58F87EC0"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25 098,32</w:t>
            </w:r>
          </w:p>
        </w:tc>
        <w:tc>
          <w:tcPr>
            <w:tcW w:w="2575" w:type="dxa"/>
            <w:tcBorders>
              <w:top w:val="nil"/>
              <w:left w:val="nil"/>
              <w:bottom w:val="single" w:sz="4" w:space="0" w:color="auto"/>
              <w:right w:val="single" w:sz="4" w:space="0" w:color="auto"/>
            </w:tcBorders>
            <w:shd w:val="clear" w:color="auto" w:fill="auto"/>
            <w:noWrap/>
            <w:vAlign w:val="center"/>
            <w:hideMark/>
          </w:tcPr>
          <w:p w14:paraId="502369A2"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1,37</w:t>
            </w:r>
          </w:p>
        </w:tc>
        <w:tc>
          <w:tcPr>
            <w:tcW w:w="2410" w:type="dxa"/>
            <w:tcBorders>
              <w:top w:val="nil"/>
              <w:left w:val="nil"/>
              <w:bottom w:val="single" w:sz="4" w:space="0" w:color="auto"/>
              <w:right w:val="single" w:sz="4" w:space="0" w:color="auto"/>
            </w:tcBorders>
            <w:shd w:val="clear" w:color="auto" w:fill="auto"/>
            <w:noWrap/>
            <w:vAlign w:val="center"/>
            <w:hideMark/>
          </w:tcPr>
          <w:p w14:paraId="79985C8A"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1,05</w:t>
            </w:r>
          </w:p>
        </w:tc>
        <w:tc>
          <w:tcPr>
            <w:tcW w:w="1372" w:type="dxa"/>
            <w:tcBorders>
              <w:top w:val="nil"/>
              <w:left w:val="nil"/>
              <w:bottom w:val="single" w:sz="4" w:space="0" w:color="auto"/>
              <w:right w:val="single" w:sz="4" w:space="0" w:color="auto"/>
            </w:tcBorders>
            <w:shd w:val="clear" w:color="auto" w:fill="auto"/>
            <w:noWrap/>
            <w:vAlign w:val="center"/>
            <w:hideMark/>
          </w:tcPr>
          <w:p w14:paraId="65232187"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1,06</w:t>
            </w:r>
          </w:p>
        </w:tc>
        <w:tc>
          <w:tcPr>
            <w:tcW w:w="0" w:type="auto"/>
            <w:tcBorders>
              <w:top w:val="nil"/>
              <w:left w:val="nil"/>
              <w:bottom w:val="single" w:sz="4" w:space="0" w:color="auto"/>
              <w:right w:val="single" w:sz="4" w:space="0" w:color="auto"/>
            </w:tcBorders>
            <w:shd w:val="clear" w:color="auto" w:fill="auto"/>
            <w:noWrap/>
            <w:vAlign w:val="center"/>
            <w:hideMark/>
          </w:tcPr>
          <w:p w14:paraId="0FCA1A94"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47 659,37</w:t>
            </w:r>
          </w:p>
        </w:tc>
        <w:tc>
          <w:tcPr>
            <w:tcW w:w="0" w:type="auto"/>
            <w:tcBorders>
              <w:top w:val="nil"/>
              <w:left w:val="nil"/>
              <w:bottom w:val="single" w:sz="4" w:space="0" w:color="auto"/>
              <w:right w:val="single" w:sz="4" w:space="0" w:color="auto"/>
            </w:tcBorders>
            <w:shd w:val="clear" w:color="auto" w:fill="auto"/>
            <w:noWrap/>
            <w:vAlign w:val="center"/>
            <w:hideMark/>
          </w:tcPr>
          <w:p w14:paraId="576A4DC5"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57 191,25</w:t>
            </w:r>
          </w:p>
        </w:tc>
      </w:tr>
      <w:tr w:rsidR="00C375FB" w:rsidRPr="000F7F47" w14:paraId="3574A78F" w14:textId="77777777" w:rsidTr="00C375FB">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6F27C89"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57</w:t>
            </w:r>
          </w:p>
        </w:tc>
        <w:tc>
          <w:tcPr>
            <w:tcW w:w="0" w:type="auto"/>
            <w:tcBorders>
              <w:top w:val="nil"/>
              <w:left w:val="nil"/>
              <w:bottom w:val="single" w:sz="4" w:space="0" w:color="auto"/>
              <w:right w:val="single" w:sz="4" w:space="0" w:color="auto"/>
            </w:tcBorders>
            <w:shd w:val="clear" w:color="auto" w:fill="auto"/>
            <w:noWrap/>
            <w:vAlign w:val="center"/>
            <w:hideMark/>
          </w:tcPr>
          <w:p w14:paraId="2FA06D03"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3137</w:t>
            </w:r>
          </w:p>
        </w:tc>
        <w:tc>
          <w:tcPr>
            <w:tcW w:w="0" w:type="auto"/>
            <w:tcBorders>
              <w:top w:val="nil"/>
              <w:left w:val="nil"/>
              <w:bottom w:val="single" w:sz="4" w:space="0" w:color="auto"/>
              <w:right w:val="single" w:sz="4" w:space="0" w:color="auto"/>
            </w:tcBorders>
            <w:shd w:val="clear" w:color="auto" w:fill="auto"/>
            <w:noWrap/>
            <w:vAlign w:val="center"/>
            <w:hideMark/>
          </w:tcPr>
          <w:p w14:paraId="3882CC61"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25 098,32</w:t>
            </w:r>
          </w:p>
        </w:tc>
        <w:tc>
          <w:tcPr>
            <w:tcW w:w="2575" w:type="dxa"/>
            <w:tcBorders>
              <w:top w:val="nil"/>
              <w:left w:val="nil"/>
              <w:bottom w:val="single" w:sz="4" w:space="0" w:color="auto"/>
              <w:right w:val="single" w:sz="4" w:space="0" w:color="auto"/>
            </w:tcBorders>
            <w:shd w:val="clear" w:color="auto" w:fill="auto"/>
            <w:noWrap/>
            <w:vAlign w:val="center"/>
            <w:hideMark/>
          </w:tcPr>
          <w:p w14:paraId="0CE7793D"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1,37</w:t>
            </w:r>
          </w:p>
        </w:tc>
        <w:tc>
          <w:tcPr>
            <w:tcW w:w="2410" w:type="dxa"/>
            <w:tcBorders>
              <w:top w:val="nil"/>
              <w:left w:val="nil"/>
              <w:bottom w:val="single" w:sz="4" w:space="0" w:color="auto"/>
              <w:right w:val="single" w:sz="4" w:space="0" w:color="auto"/>
            </w:tcBorders>
            <w:shd w:val="clear" w:color="auto" w:fill="auto"/>
            <w:noWrap/>
            <w:vAlign w:val="center"/>
            <w:hideMark/>
          </w:tcPr>
          <w:p w14:paraId="2722BE07"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1,05</w:t>
            </w:r>
          </w:p>
        </w:tc>
        <w:tc>
          <w:tcPr>
            <w:tcW w:w="1372" w:type="dxa"/>
            <w:tcBorders>
              <w:top w:val="nil"/>
              <w:left w:val="nil"/>
              <w:bottom w:val="single" w:sz="4" w:space="0" w:color="auto"/>
              <w:right w:val="single" w:sz="4" w:space="0" w:color="auto"/>
            </w:tcBorders>
            <w:shd w:val="clear" w:color="auto" w:fill="auto"/>
            <w:noWrap/>
            <w:vAlign w:val="center"/>
            <w:hideMark/>
          </w:tcPr>
          <w:p w14:paraId="7AE0D41A"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1,06</w:t>
            </w:r>
          </w:p>
        </w:tc>
        <w:tc>
          <w:tcPr>
            <w:tcW w:w="0" w:type="auto"/>
            <w:tcBorders>
              <w:top w:val="nil"/>
              <w:left w:val="nil"/>
              <w:bottom w:val="single" w:sz="4" w:space="0" w:color="auto"/>
              <w:right w:val="single" w:sz="4" w:space="0" w:color="auto"/>
            </w:tcBorders>
            <w:shd w:val="clear" w:color="auto" w:fill="auto"/>
            <w:noWrap/>
            <w:vAlign w:val="center"/>
            <w:hideMark/>
          </w:tcPr>
          <w:p w14:paraId="1E35E72D"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85 238,00</w:t>
            </w:r>
          </w:p>
        </w:tc>
        <w:tc>
          <w:tcPr>
            <w:tcW w:w="0" w:type="auto"/>
            <w:tcBorders>
              <w:top w:val="nil"/>
              <w:left w:val="nil"/>
              <w:bottom w:val="single" w:sz="4" w:space="0" w:color="auto"/>
              <w:right w:val="single" w:sz="4" w:space="0" w:color="auto"/>
            </w:tcBorders>
            <w:shd w:val="clear" w:color="auto" w:fill="auto"/>
            <w:noWrap/>
            <w:vAlign w:val="center"/>
            <w:hideMark/>
          </w:tcPr>
          <w:p w14:paraId="14F27B66"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102 285,60</w:t>
            </w:r>
          </w:p>
        </w:tc>
      </w:tr>
      <w:tr w:rsidR="00C375FB" w:rsidRPr="000F7F47" w14:paraId="6E4580E2" w14:textId="77777777" w:rsidTr="00C375FB">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74CF8EE"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63</w:t>
            </w:r>
          </w:p>
        </w:tc>
        <w:tc>
          <w:tcPr>
            <w:tcW w:w="0" w:type="auto"/>
            <w:tcBorders>
              <w:top w:val="nil"/>
              <w:left w:val="nil"/>
              <w:bottom w:val="single" w:sz="4" w:space="0" w:color="auto"/>
              <w:right w:val="single" w:sz="4" w:space="0" w:color="auto"/>
            </w:tcBorders>
            <w:shd w:val="clear" w:color="auto" w:fill="auto"/>
            <w:noWrap/>
            <w:vAlign w:val="center"/>
            <w:hideMark/>
          </w:tcPr>
          <w:p w14:paraId="3EF6B673"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638</w:t>
            </w:r>
          </w:p>
        </w:tc>
        <w:tc>
          <w:tcPr>
            <w:tcW w:w="0" w:type="auto"/>
            <w:tcBorders>
              <w:top w:val="nil"/>
              <w:left w:val="nil"/>
              <w:bottom w:val="single" w:sz="4" w:space="0" w:color="auto"/>
              <w:right w:val="single" w:sz="4" w:space="0" w:color="auto"/>
            </w:tcBorders>
            <w:shd w:val="clear" w:color="auto" w:fill="auto"/>
            <w:noWrap/>
            <w:vAlign w:val="center"/>
            <w:hideMark/>
          </w:tcPr>
          <w:p w14:paraId="19C23A83"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25 098,32</w:t>
            </w:r>
          </w:p>
        </w:tc>
        <w:tc>
          <w:tcPr>
            <w:tcW w:w="2575" w:type="dxa"/>
            <w:tcBorders>
              <w:top w:val="nil"/>
              <w:left w:val="nil"/>
              <w:bottom w:val="single" w:sz="4" w:space="0" w:color="auto"/>
              <w:right w:val="single" w:sz="4" w:space="0" w:color="auto"/>
            </w:tcBorders>
            <w:shd w:val="clear" w:color="auto" w:fill="auto"/>
            <w:noWrap/>
            <w:vAlign w:val="center"/>
            <w:hideMark/>
          </w:tcPr>
          <w:p w14:paraId="4B4B7A2C"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1,37</w:t>
            </w:r>
          </w:p>
        </w:tc>
        <w:tc>
          <w:tcPr>
            <w:tcW w:w="2410" w:type="dxa"/>
            <w:tcBorders>
              <w:top w:val="nil"/>
              <w:left w:val="nil"/>
              <w:bottom w:val="single" w:sz="4" w:space="0" w:color="auto"/>
              <w:right w:val="single" w:sz="4" w:space="0" w:color="auto"/>
            </w:tcBorders>
            <w:shd w:val="clear" w:color="auto" w:fill="auto"/>
            <w:noWrap/>
            <w:vAlign w:val="center"/>
            <w:hideMark/>
          </w:tcPr>
          <w:p w14:paraId="299AC7DF"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1,05</w:t>
            </w:r>
          </w:p>
        </w:tc>
        <w:tc>
          <w:tcPr>
            <w:tcW w:w="1372" w:type="dxa"/>
            <w:tcBorders>
              <w:top w:val="nil"/>
              <w:left w:val="nil"/>
              <w:bottom w:val="single" w:sz="4" w:space="0" w:color="auto"/>
              <w:right w:val="single" w:sz="4" w:space="0" w:color="auto"/>
            </w:tcBorders>
            <w:shd w:val="clear" w:color="auto" w:fill="auto"/>
            <w:noWrap/>
            <w:vAlign w:val="center"/>
            <w:hideMark/>
          </w:tcPr>
          <w:p w14:paraId="31F28057"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1,06</w:t>
            </w:r>
          </w:p>
        </w:tc>
        <w:tc>
          <w:tcPr>
            <w:tcW w:w="0" w:type="auto"/>
            <w:tcBorders>
              <w:top w:val="nil"/>
              <w:left w:val="nil"/>
              <w:bottom w:val="single" w:sz="4" w:space="0" w:color="auto"/>
              <w:right w:val="single" w:sz="4" w:space="0" w:color="auto"/>
            </w:tcBorders>
            <w:shd w:val="clear" w:color="auto" w:fill="auto"/>
            <w:noWrap/>
            <w:vAlign w:val="center"/>
            <w:hideMark/>
          </w:tcPr>
          <w:p w14:paraId="3F326AA3"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17 335,62</w:t>
            </w:r>
          </w:p>
        </w:tc>
        <w:tc>
          <w:tcPr>
            <w:tcW w:w="0" w:type="auto"/>
            <w:tcBorders>
              <w:top w:val="nil"/>
              <w:left w:val="nil"/>
              <w:bottom w:val="single" w:sz="4" w:space="0" w:color="auto"/>
              <w:right w:val="single" w:sz="4" w:space="0" w:color="auto"/>
            </w:tcBorders>
            <w:shd w:val="clear" w:color="auto" w:fill="auto"/>
            <w:noWrap/>
            <w:vAlign w:val="center"/>
            <w:hideMark/>
          </w:tcPr>
          <w:p w14:paraId="0C31D1AD"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20 802,75</w:t>
            </w:r>
          </w:p>
        </w:tc>
      </w:tr>
      <w:tr w:rsidR="00C375FB" w:rsidRPr="000F7F47" w14:paraId="1BA917A5" w14:textId="77777777" w:rsidTr="00C375FB">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B6E504A"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76</w:t>
            </w:r>
          </w:p>
        </w:tc>
        <w:tc>
          <w:tcPr>
            <w:tcW w:w="0" w:type="auto"/>
            <w:tcBorders>
              <w:top w:val="nil"/>
              <w:left w:val="nil"/>
              <w:bottom w:val="single" w:sz="4" w:space="0" w:color="auto"/>
              <w:right w:val="single" w:sz="4" w:space="0" w:color="auto"/>
            </w:tcBorders>
            <w:shd w:val="clear" w:color="auto" w:fill="auto"/>
            <w:noWrap/>
            <w:vAlign w:val="center"/>
            <w:hideMark/>
          </w:tcPr>
          <w:p w14:paraId="520B2031"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3726</w:t>
            </w:r>
          </w:p>
        </w:tc>
        <w:tc>
          <w:tcPr>
            <w:tcW w:w="0" w:type="auto"/>
            <w:tcBorders>
              <w:top w:val="nil"/>
              <w:left w:val="nil"/>
              <w:bottom w:val="single" w:sz="4" w:space="0" w:color="auto"/>
              <w:right w:val="single" w:sz="4" w:space="0" w:color="auto"/>
            </w:tcBorders>
            <w:shd w:val="clear" w:color="auto" w:fill="auto"/>
            <w:noWrap/>
            <w:vAlign w:val="center"/>
            <w:hideMark/>
          </w:tcPr>
          <w:p w14:paraId="0FDED4A4"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25 098,32</w:t>
            </w:r>
          </w:p>
        </w:tc>
        <w:tc>
          <w:tcPr>
            <w:tcW w:w="2575" w:type="dxa"/>
            <w:tcBorders>
              <w:top w:val="nil"/>
              <w:left w:val="nil"/>
              <w:bottom w:val="single" w:sz="4" w:space="0" w:color="auto"/>
              <w:right w:val="single" w:sz="4" w:space="0" w:color="auto"/>
            </w:tcBorders>
            <w:shd w:val="clear" w:color="auto" w:fill="auto"/>
            <w:noWrap/>
            <w:vAlign w:val="center"/>
            <w:hideMark/>
          </w:tcPr>
          <w:p w14:paraId="72904D13"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1,37</w:t>
            </w:r>
          </w:p>
        </w:tc>
        <w:tc>
          <w:tcPr>
            <w:tcW w:w="2410" w:type="dxa"/>
            <w:tcBorders>
              <w:top w:val="nil"/>
              <w:left w:val="nil"/>
              <w:bottom w:val="single" w:sz="4" w:space="0" w:color="auto"/>
              <w:right w:val="single" w:sz="4" w:space="0" w:color="auto"/>
            </w:tcBorders>
            <w:shd w:val="clear" w:color="auto" w:fill="auto"/>
            <w:noWrap/>
            <w:vAlign w:val="center"/>
            <w:hideMark/>
          </w:tcPr>
          <w:p w14:paraId="24E9C645"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1,05</w:t>
            </w:r>
          </w:p>
        </w:tc>
        <w:tc>
          <w:tcPr>
            <w:tcW w:w="1372" w:type="dxa"/>
            <w:tcBorders>
              <w:top w:val="nil"/>
              <w:left w:val="nil"/>
              <w:bottom w:val="single" w:sz="4" w:space="0" w:color="auto"/>
              <w:right w:val="single" w:sz="4" w:space="0" w:color="auto"/>
            </w:tcBorders>
            <w:shd w:val="clear" w:color="auto" w:fill="auto"/>
            <w:noWrap/>
            <w:vAlign w:val="center"/>
            <w:hideMark/>
          </w:tcPr>
          <w:p w14:paraId="3767FBFD"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1,06</w:t>
            </w:r>
          </w:p>
        </w:tc>
        <w:tc>
          <w:tcPr>
            <w:tcW w:w="0" w:type="auto"/>
            <w:tcBorders>
              <w:top w:val="nil"/>
              <w:left w:val="nil"/>
              <w:bottom w:val="single" w:sz="4" w:space="0" w:color="auto"/>
              <w:right w:val="single" w:sz="4" w:space="0" w:color="auto"/>
            </w:tcBorders>
            <w:shd w:val="clear" w:color="auto" w:fill="auto"/>
            <w:noWrap/>
            <w:vAlign w:val="center"/>
            <w:hideMark/>
          </w:tcPr>
          <w:p w14:paraId="2B3AF838"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101 242,20</w:t>
            </w:r>
          </w:p>
        </w:tc>
        <w:tc>
          <w:tcPr>
            <w:tcW w:w="0" w:type="auto"/>
            <w:tcBorders>
              <w:top w:val="nil"/>
              <w:left w:val="nil"/>
              <w:bottom w:val="single" w:sz="4" w:space="0" w:color="auto"/>
              <w:right w:val="single" w:sz="4" w:space="0" w:color="auto"/>
            </w:tcBorders>
            <w:shd w:val="clear" w:color="auto" w:fill="auto"/>
            <w:noWrap/>
            <w:vAlign w:val="center"/>
            <w:hideMark/>
          </w:tcPr>
          <w:p w14:paraId="105157FC"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121 490,64</w:t>
            </w:r>
          </w:p>
        </w:tc>
      </w:tr>
      <w:tr w:rsidR="00C375FB" w:rsidRPr="000F7F47" w14:paraId="53C36748" w14:textId="77777777" w:rsidTr="00C375FB">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0FCD827"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89</w:t>
            </w:r>
          </w:p>
        </w:tc>
        <w:tc>
          <w:tcPr>
            <w:tcW w:w="0" w:type="auto"/>
            <w:tcBorders>
              <w:top w:val="nil"/>
              <w:left w:val="nil"/>
              <w:bottom w:val="single" w:sz="4" w:space="0" w:color="auto"/>
              <w:right w:val="single" w:sz="4" w:space="0" w:color="auto"/>
            </w:tcBorders>
            <w:shd w:val="clear" w:color="auto" w:fill="auto"/>
            <w:noWrap/>
            <w:vAlign w:val="center"/>
            <w:hideMark/>
          </w:tcPr>
          <w:p w14:paraId="3EFD2763"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1792</w:t>
            </w:r>
          </w:p>
        </w:tc>
        <w:tc>
          <w:tcPr>
            <w:tcW w:w="0" w:type="auto"/>
            <w:tcBorders>
              <w:top w:val="nil"/>
              <w:left w:val="nil"/>
              <w:bottom w:val="single" w:sz="4" w:space="0" w:color="auto"/>
              <w:right w:val="single" w:sz="4" w:space="0" w:color="auto"/>
            </w:tcBorders>
            <w:shd w:val="clear" w:color="auto" w:fill="auto"/>
            <w:noWrap/>
            <w:vAlign w:val="center"/>
            <w:hideMark/>
          </w:tcPr>
          <w:p w14:paraId="10DCC4EE"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25 098,32</w:t>
            </w:r>
          </w:p>
        </w:tc>
        <w:tc>
          <w:tcPr>
            <w:tcW w:w="2575" w:type="dxa"/>
            <w:tcBorders>
              <w:top w:val="nil"/>
              <w:left w:val="nil"/>
              <w:bottom w:val="single" w:sz="4" w:space="0" w:color="auto"/>
              <w:right w:val="single" w:sz="4" w:space="0" w:color="auto"/>
            </w:tcBorders>
            <w:shd w:val="clear" w:color="auto" w:fill="auto"/>
            <w:noWrap/>
            <w:vAlign w:val="center"/>
            <w:hideMark/>
          </w:tcPr>
          <w:p w14:paraId="007B8846"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1,37</w:t>
            </w:r>
          </w:p>
        </w:tc>
        <w:tc>
          <w:tcPr>
            <w:tcW w:w="2410" w:type="dxa"/>
            <w:tcBorders>
              <w:top w:val="nil"/>
              <w:left w:val="nil"/>
              <w:bottom w:val="single" w:sz="4" w:space="0" w:color="auto"/>
              <w:right w:val="single" w:sz="4" w:space="0" w:color="auto"/>
            </w:tcBorders>
            <w:shd w:val="clear" w:color="auto" w:fill="auto"/>
            <w:noWrap/>
            <w:vAlign w:val="center"/>
            <w:hideMark/>
          </w:tcPr>
          <w:p w14:paraId="1E27A68B"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1,05</w:t>
            </w:r>
          </w:p>
        </w:tc>
        <w:tc>
          <w:tcPr>
            <w:tcW w:w="1372" w:type="dxa"/>
            <w:tcBorders>
              <w:top w:val="nil"/>
              <w:left w:val="nil"/>
              <w:bottom w:val="single" w:sz="4" w:space="0" w:color="auto"/>
              <w:right w:val="single" w:sz="4" w:space="0" w:color="auto"/>
            </w:tcBorders>
            <w:shd w:val="clear" w:color="auto" w:fill="auto"/>
            <w:noWrap/>
            <w:vAlign w:val="center"/>
            <w:hideMark/>
          </w:tcPr>
          <w:p w14:paraId="722CF66A"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1,06</w:t>
            </w:r>
          </w:p>
        </w:tc>
        <w:tc>
          <w:tcPr>
            <w:tcW w:w="0" w:type="auto"/>
            <w:tcBorders>
              <w:top w:val="nil"/>
              <w:left w:val="nil"/>
              <w:bottom w:val="single" w:sz="4" w:space="0" w:color="auto"/>
              <w:right w:val="single" w:sz="4" w:space="0" w:color="auto"/>
            </w:tcBorders>
            <w:shd w:val="clear" w:color="auto" w:fill="auto"/>
            <w:noWrap/>
            <w:vAlign w:val="center"/>
            <w:hideMark/>
          </w:tcPr>
          <w:p w14:paraId="41F636A2"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48 691,90</w:t>
            </w:r>
          </w:p>
        </w:tc>
        <w:tc>
          <w:tcPr>
            <w:tcW w:w="0" w:type="auto"/>
            <w:tcBorders>
              <w:top w:val="nil"/>
              <w:left w:val="nil"/>
              <w:bottom w:val="single" w:sz="4" w:space="0" w:color="auto"/>
              <w:right w:val="single" w:sz="4" w:space="0" w:color="auto"/>
            </w:tcBorders>
            <w:shd w:val="clear" w:color="auto" w:fill="auto"/>
            <w:noWrap/>
            <w:vAlign w:val="center"/>
            <w:hideMark/>
          </w:tcPr>
          <w:p w14:paraId="1D9AB94C"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58 430,28</w:t>
            </w:r>
          </w:p>
        </w:tc>
      </w:tr>
      <w:tr w:rsidR="00C375FB" w:rsidRPr="000F7F47" w14:paraId="2B062ABB" w14:textId="77777777" w:rsidTr="00C375FB">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A5E2AB9"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108</w:t>
            </w:r>
          </w:p>
        </w:tc>
        <w:tc>
          <w:tcPr>
            <w:tcW w:w="0" w:type="auto"/>
            <w:tcBorders>
              <w:top w:val="nil"/>
              <w:left w:val="nil"/>
              <w:bottom w:val="single" w:sz="4" w:space="0" w:color="auto"/>
              <w:right w:val="single" w:sz="4" w:space="0" w:color="auto"/>
            </w:tcBorders>
            <w:shd w:val="clear" w:color="auto" w:fill="auto"/>
            <w:noWrap/>
            <w:vAlign w:val="center"/>
            <w:hideMark/>
          </w:tcPr>
          <w:p w14:paraId="5999AE75"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3651</w:t>
            </w:r>
          </w:p>
        </w:tc>
        <w:tc>
          <w:tcPr>
            <w:tcW w:w="0" w:type="auto"/>
            <w:tcBorders>
              <w:top w:val="nil"/>
              <w:left w:val="nil"/>
              <w:bottom w:val="single" w:sz="4" w:space="0" w:color="auto"/>
              <w:right w:val="single" w:sz="4" w:space="0" w:color="auto"/>
            </w:tcBorders>
            <w:shd w:val="clear" w:color="auto" w:fill="auto"/>
            <w:noWrap/>
            <w:vAlign w:val="center"/>
            <w:hideMark/>
          </w:tcPr>
          <w:p w14:paraId="77C6A1A2"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26 743,52</w:t>
            </w:r>
          </w:p>
        </w:tc>
        <w:tc>
          <w:tcPr>
            <w:tcW w:w="2575" w:type="dxa"/>
            <w:tcBorders>
              <w:top w:val="nil"/>
              <w:left w:val="nil"/>
              <w:bottom w:val="single" w:sz="4" w:space="0" w:color="auto"/>
              <w:right w:val="single" w:sz="4" w:space="0" w:color="auto"/>
            </w:tcBorders>
            <w:shd w:val="clear" w:color="auto" w:fill="auto"/>
            <w:noWrap/>
            <w:vAlign w:val="center"/>
            <w:hideMark/>
          </w:tcPr>
          <w:p w14:paraId="1A33A99B"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1,37</w:t>
            </w:r>
          </w:p>
        </w:tc>
        <w:tc>
          <w:tcPr>
            <w:tcW w:w="2410" w:type="dxa"/>
            <w:tcBorders>
              <w:top w:val="nil"/>
              <w:left w:val="nil"/>
              <w:bottom w:val="single" w:sz="4" w:space="0" w:color="auto"/>
              <w:right w:val="single" w:sz="4" w:space="0" w:color="auto"/>
            </w:tcBorders>
            <w:shd w:val="clear" w:color="auto" w:fill="auto"/>
            <w:noWrap/>
            <w:vAlign w:val="center"/>
            <w:hideMark/>
          </w:tcPr>
          <w:p w14:paraId="4AFE6C8F"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1,05</w:t>
            </w:r>
          </w:p>
        </w:tc>
        <w:tc>
          <w:tcPr>
            <w:tcW w:w="1372" w:type="dxa"/>
            <w:tcBorders>
              <w:top w:val="nil"/>
              <w:left w:val="nil"/>
              <w:bottom w:val="single" w:sz="4" w:space="0" w:color="auto"/>
              <w:right w:val="single" w:sz="4" w:space="0" w:color="auto"/>
            </w:tcBorders>
            <w:shd w:val="clear" w:color="auto" w:fill="auto"/>
            <w:noWrap/>
            <w:vAlign w:val="center"/>
            <w:hideMark/>
          </w:tcPr>
          <w:p w14:paraId="1D978E35"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1,06</w:t>
            </w:r>
          </w:p>
        </w:tc>
        <w:tc>
          <w:tcPr>
            <w:tcW w:w="0" w:type="auto"/>
            <w:tcBorders>
              <w:top w:val="nil"/>
              <w:left w:val="nil"/>
              <w:bottom w:val="single" w:sz="4" w:space="0" w:color="auto"/>
              <w:right w:val="single" w:sz="4" w:space="0" w:color="auto"/>
            </w:tcBorders>
            <w:shd w:val="clear" w:color="auto" w:fill="auto"/>
            <w:noWrap/>
            <w:vAlign w:val="center"/>
            <w:hideMark/>
          </w:tcPr>
          <w:p w14:paraId="5A373C14"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105 707,18</w:t>
            </w:r>
          </w:p>
        </w:tc>
        <w:tc>
          <w:tcPr>
            <w:tcW w:w="0" w:type="auto"/>
            <w:tcBorders>
              <w:top w:val="nil"/>
              <w:left w:val="nil"/>
              <w:bottom w:val="single" w:sz="4" w:space="0" w:color="auto"/>
              <w:right w:val="single" w:sz="4" w:space="0" w:color="auto"/>
            </w:tcBorders>
            <w:shd w:val="clear" w:color="auto" w:fill="auto"/>
            <w:noWrap/>
            <w:vAlign w:val="center"/>
            <w:hideMark/>
          </w:tcPr>
          <w:p w14:paraId="1408A748"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126 848,61</w:t>
            </w:r>
          </w:p>
        </w:tc>
      </w:tr>
      <w:tr w:rsidR="00C375FB" w:rsidRPr="000F7F47" w14:paraId="15619076" w14:textId="77777777" w:rsidTr="00C375FB">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6A21CE7"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114</w:t>
            </w:r>
          </w:p>
        </w:tc>
        <w:tc>
          <w:tcPr>
            <w:tcW w:w="0" w:type="auto"/>
            <w:tcBorders>
              <w:top w:val="nil"/>
              <w:left w:val="nil"/>
              <w:bottom w:val="single" w:sz="4" w:space="0" w:color="auto"/>
              <w:right w:val="single" w:sz="4" w:space="0" w:color="auto"/>
            </w:tcBorders>
            <w:shd w:val="clear" w:color="auto" w:fill="auto"/>
            <w:noWrap/>
            <w:vAlign w:val="center"/>
            <w:hideMark/>
          </w:tcPr>
          <w:p w14:paraId="343BA302"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77</w:t>
            </w:r>
          </w:p>
        </w:tc>
        <w:tc>
          <w:tcPr>
            <w:tcW w:w="0" w:type="auto"/>
            <w:tcBorders>
              <w:top w:val="nil"/>
              <w:left w:val="nil"/>
              <w:bottom w:val="single" w:sz="4" w:space="0" w:color="auto"/>
              <w:right w:val="single" w:sz="4" w:space="0" w:color="auto"/>
            </w:tcBorders>
            <w:shd w:val="clear" w:color="auto" w:fill="auto"/>
            <w:noWrap/>
            <w:vAlign w:val="center"/>
            <w:hideMark/>
          </w:tcPr>
          <w:p w14:paraId="6EE95C70"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26 743,52</w:t>
            </w:r>
          </w:p>
        </w:tc>
        <w:tc>
          <w:tcPr>
            <w:tcW w:w="2575" w:type="dxa"/>
            <w:tcBorders>
              <w:top w:val="nil"/>
              <w:left w:val="nil"/>
              <w:bottom w:val="single" w:sz="4" w:space="0" w:color="auto"/>
              <w:right w:val="single" w:sz="4" w:space="0" w:color="auto"/>
            </w:tcBorders>
            <w:shd w:val="clear" w:color="auto" w:fill="auto"/>
            <w:noWrap/>
            <w:vAlign w:val="center"/>
            <w:hideMark/>
          </w:tcPr>
          <w:p w14:paraId="098C374B"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1,37</w:t>
            </w:r>
          </w:p>
        </w:tc>
        <w:tc>
          <w:tcPr>
            <w:tcW w:w="2410" w:type="dxa"/>
            <w:tcBorders>
              <w:top w:val="nil"/>
              <w:left w:val="nil"/>
              <w:bottom w:val="single" w:sz="4" w:space="0" w:color="auto"/>
              <w:right w:val="single" w:sz="4" w:space="0" w:color="auto"/>
            </w:tcBorders>
            <w:shd w:val="clear" w:color="auto" w:fill="auto"/>
            <w:noWrap/>
            <w:vAlign w:val="center"/>
            <w:hideMark/>
          </w:tcPr>
          <w:p w14:paraId="6331DC6F"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1,05</w:t>
            </w:r>
          </w:p>
        </w:tc>
        <w:tc>
          <w:tcPr>
            <w:tcW w:w="1372" w:type="dxa"/>
            <w:tcBorders>
              <w:top w:val="nil"/>
              <w:left w:val="nil"/>
              <w:bottom w:val="single" w:sz="4" w:space="0" w:color="auto"/>
              <w:right w:val="single" w:sz="4" w:space="0" w:color="auto"/>
            </w:tcBorders>
            <w:shd w:val="clear" w:color="auto" w:fill="auto"/>
            <w:noWrap/>
            <w:vAlign w:val="center"/>
            <w:hideMark/>
          </w:tcPr>
          <w:p w14:paraId="0AE28444"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1,06</w:t>
            </w:r>
          </w:p>
        </w:tc>
        <w:tc>
          <w:tcPr>
            <w:tcW w:w="0" w:type="auto"/>
            <w:tcBorders>
              <w:top w:val="nil"/>
              <w:left w:val="nil"/>
              <w:bottom w:val="single" w:sz="4" w:space="0" w:color="auto"/>
              <w:right w:val="single" w:sz="4" w:space="0" w:color="auto"/>
            </w:tcBorders>
            <w:shd w:val="clear" w:color="auto" w:fill="auto"/>
            <w:noWrap/>
            <w:vAlign w:val="center"/>
            <w:hideMark/>
          </w:tcPr>
          <w:p w14:paraId="2EF8D46F"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2 229,38</w:t>
            </w:r>
          </w:p>
        </w:tc>
        <w:tc>
          <w:tcPr>
            <w:tcW w:w="0" w:type="auto"/>
            <w:tcBorders>
              <w:top w:val="nil"/>
              <w:left w:val="nil"/>
              <w:bottom w:val="single" w:sz="4" w:space="0" w:color="auto"/>
              <w:right w:val="single" w:sz="4" w:space="0" w:color="auto"/>
            </w:tcBorders>
            <w:shd w:val="clear" w:color="auto" w:fill="auto"/>
            <w:noWrap/>
            <w:vAlign w:val="center"/>
            <w:hideMark/>
          </w:tcPr>
          <w:p w14:paraId="1AFA74DA"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2 675,25</w:t>
            </w:r>
          </w:p>
        </w:tc>
      </w:tr>
      <w:tr w:rsidR="00C375FB" w:rsidRPr="000F7F47" w14:paraId="34B03A23" w14:textId="77777777" w:rsidTr="00C375FB">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AEFBA5C"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159</w:t>
            </w:r>
          </w:p>
        </w:tc>
        <w:tc>
          <w:tcPr>
            <w:tcW w:w="0" w:type="auto"/>
            <w:tcBorders>
              <w:top w:val="nil"/>
              <w:left w:val="nil"/>
              <w:bottom w:val="single" w:sz="4" w:space="0" w:color="auto"/>
              <w:right w:val="single" w:sz="4" w:space="0" w:color="auto"/>
            </w:tcBorders>
            <w:shd w:val="clear" w:color="auto" w:fill="auto"/>
            <w:noWrap/>
            <w:vAlign w:val="center"/>
            <w:hideMark/>
          </w:tcPr>
          <w:p w14:paraId="39CD3DCE"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3775</w:t>
            </w:r>
          </w:p>
        </w:tc>
        <w:tc>
          <w:tcPr>
            <w:tcW w:w="0" w:type="auto"/>
            <w:tcBorders>
              <w:top w:val="nil"/>
              <w:left w:val="nil"/>
              <w:bottom w:val="single" w:sz="4" w:space="0" w:color="auto"/>
              <w:right w:val="single" w:sz="4" w:space="0" w:color="auto"/>
            </w:tcBorders>
            <w:shd w:val="clear" w:color="auto" w:fill="auto"/>
            <w:noWrap/>
            <w:vAlign w:val="center"/>
            <w:hideMark/>
          </w:tcPr>
          <w:p w14:paraId="11C8CE46"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32 311,78</w:t>
            </w:r>
          </w:p>
        </w:tc>
        <w:tc>
          <w:tcPr>
            <w:tcW w:w="2575" w:type="dxa"/>
            <w:tcBorders>
              <w:top w:val="nil"/>
              <w:left w:val="nil"/>
              <w:bottom w:val="single" w:sz="4" w:space="0" w:color="auto"/>
              <w:right w:val="single" w:sz="4" w:space="0" w:color="auto"/>
            </w:tcBorders>
            <w:shd w:val="clear" w:color="auto" w:fill="auto"/>
            <w:noWrap/>
            <w:vAlign w:val="center"/>
            <w:hideMark/>
          </w:tcPr>
          <w:p w14:paraId="5F9DFD03"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1,37</w:t>
            </w:r>
          </w:p>
        </w:tc>
        <w:tc>
          <w:tcPr>
            <w:tcW w:w="2410" w:type="dxa"/>
            <w:tcBorders>
              <w:top w:val="nil"/>
              <w:left w:val="nil"/>
              <w:bottom w:val="single" w:sz="4" w:space="0" w:color="auto"/>
              <w:right w:val="single" w:sz="4" w:space="0" w:color="auto"/>
            </w:tcBorders>
            <w:shd w:val="clear" w:color="auto" w:fill="auto"/>
            <w:noWrap/>
            <w:vAlign w:val="center"/>
            <w:hideMark/>
          </w:tcPr>
          <w:p w14:paraId="4B005506"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1,05</w:t>
            </w:r>
          </w:p>
        </w:tc>
        <w:tc>
          <w:tcPr>
            <w:tcW w:w="1372" w:type="dxa"/>
            <w:tcBorders>
              <w:top w:val="nil"/>
              <w:left w:val="nil"/>
              <w:bottom w:val="single" w:sz="4" w:space="0" w:color="auto"/>
              <w:right w:val="single" w:sz="4" w:space="0" w:color="auto"/>
            </w:tcBorders>
            <w:shd w:val="clear" w:color="auto" w:fill="auto"/>
            <w:noWrap/>
            <w:vAlign w:val="center"/>
            <w:hideMark/>
          </w:tcPr>
          <w:p w14:paraId="66CAA776"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1,06</w:t>
            </w:r>
          </w:p>
        </w:tc>
        <w:tc>
          <w:tcPr>
            <w:tcW w:w="0" w:type="auto"/>
            <w:tcBorders>
              <w:top w:val="nil"/>
              <w:left w:val="nil"/>
              <w:bottom w:val="single" w:sz="4" w:space="0" w:color="auto"/>
              <w:right w:val="single" w:sz="4" w:space="0" w:color="auto"/>
            </w:tcBorders>
            <w:shd w:val="clear" w:color="auto" w:fill="auto"/>
            <w:noWrap/>
            <w:vAlign w:val="center"/>
            <w:hideMark/>
          </w:tcPr>
          <w:p w14:paraId="0787435F"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132 054,11</w:t>
            </w:r>
          </w:p>
        </w:tc>
        <w:tc>
          <w:tcPr>
            <w:tcW w:w="0" w:type="auto"/>
            <w:tcBorders>
              <w:top w:val="nil"/>
              <w:left w:val="nil"/>
              <w:bottom w:val="single" w:sz="4" w:space="0" w:color="auto"/>
              <w:right w:val="single" w:sz="4" w:space="0" w:color="auto"/>
            </w:tcBorders>
            <w:shd w:val="clear" w:color="auto" w:fill="auto"/>
            <w:noWrap/>
            <w:vAlign w:val="center"/>
            <w:hideMark/>
          </w:tcPr>
          <w:p w14:paraId="6B303D65"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158 464,93</w:t>
            </w:r>
          </w:p>
        </w:tc>
      </w:tr>
      <w:tr w:rsidR="00C375FB" w:rsidRPr="000F7F47" w14:paraId="3F17DA6A" w14:textId="77777777" w:rsidTr="00C375FB">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7B320A9" w14:textId="77777777" w:rsidR="00C375FB" w:rsidRPr="000F7F47" w:rsidRDefault="00C375FB" w:rsidP="00C375FB">
            <w:pPr>
              <w:spacing w:line="240" w:lineRule="auto"/>
              <w:ind w:left="-57" w:right="-57" w:firstLine="0"/>
              <w:jc w:val="right"/>
              <w:rPr>
                <w:rFonts w:eastAsia="Times New Roman" w:cs="Times New Roman"/>
                <w:b/>
                <w:bCs/>
                <w:color w:val="000000"/>
                <w:sz w:val="20"/>
                <w:szCs w:val="20"/>
                <w:lang w:eastAsia="ru-RU"/>
              </w:rPr>
            </w:pPr>
            <w:r w:rsidRPr="000F7F47">
              <w:rPr>
                <w:rFonts w:eastAsia="Times New Roman" w:cs="Times New Roman"/>
                <w:b/>
                <w:bCs/>
                <w:color w:val="000000"/>
                <w:sz w:val="20"/>
                <w:szCs w:val="20"/>
                <w:lang w:eastAsia="ru-RU"/>
              </w:rPr>
              <w:t>Итого:</w:t>
            </w:r>
          </w:p>
        </w:tc>
        <w:tc>
          <w:tcPr>
            <w:tcW w:w="0" w:type="auto"/>
            <w:tcBorders>
              <w:top w:val="nil"/>
              <w:left w:val="nil"/>
              <w:bottom w:val="single" w:sz="4" w:space="0" w:color="auto"/>
              <w:right w:val="single" w:sz="4" w:space="0" w:color="auto"/>
            </w:tcBorders>
            <w:shd w:val="clear" w:color="auto" w:fill="auto"/>
            <w:noWrap/>
            <w:vAlign w:val="center"/>
            <w:hideMark/>
          </w:tcPr>
          <w:p w14:paraId="5DF8EC54"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318F32CD"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 </w:t>
            </w:r>
          </w:p>
        </w:tc>
        <w:tc>
          <w:tcPr>
            <w:tcW w:w="2575" w:type="dxa"/>
            <w:tcBorders>
              <w:top w:val="nil"/>
              <w:left w:val="nil"/>
              <w:bottom w:val="single" w:sz="4" w:space="0" w:color="auto"/>
              <w:right w:val="single" w:sz="4" w:space="0" w:color="auto"/>
            </w:tcBorders>
            <w:shd w:val="clear" w:color="auto" w:fill="auto"/>
            <w:noWrap/>
            <w:vAlign w:val="center"/>
            <w:hideMark/>
          </w:tcPr>
          <w:p w14:paraId="5D9CA59B"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 </w:t>
            </w:r>
          </w:p>
        </w:tc>
        <w:tc>
          <w:tcPr>
            <w:tcW w:w="2410" w:type="dxa"/>
            <w:tcBorders>
              <w:top w:val="nil"/>
              <w:left w:val="nil"/>
              <w:bottom w:val="single" w:sz="4" w:space="0" w:color="auto"/>
              <w:right w:val="single" w:sz="4" w:space="0" w:color="auto"/>
            </w:tcBorders>
            <w:shd w:val="clear" w:color="auto" w:fill="auto"/>
            <w:noWrap/>
            <w:vAlign w:val="center"/>
            <w:hideMark/>
          </w:tcPr>
          <w:p w14:paraId="5D8A21EB"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 </w:t>
            </w:r>
          </w:p>
        </w:tc>
        <w:tc>
          <w:tcPr>
            <w:tcW w:w="1372" w:type="dxa"/>
            <w:tcBorders>
              <w:top w:val="nil"/>
              <w:left w:val="nil"/>
              <w:bottom w:val="single" w:sz="4" w:space="0" w:color="auto"/>
              <w:right w:val="single" w:sz="4" w:space="0" w:color="auto"/>
            </w:tcBorders>
            <w:shd w:val="clear" w:color="auto" w:fill="auto"/>
            <w:noWrap/>
            <w:vAlign w:val="center"/>
            <w:hideMark/>
          </w:tcPr>
          <w:p w14:paraId="174422D1"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2BF87BBA" w14:textId="77777777" w:rsidR="00C375FB" w:rsidRPr="000F7F47" w:rsidRDefault="00C375FB" w:rsidP="00C375FB">
            <w:pPr>
              <w:spacing w:line="240" w:lineRule="auto"/>
              <w:ind w:left="-57" w:right="-57" w:firstLine="0"/>
              <w:jc w:val="center"/>
              <w:rPr>
                <w:rFonts w:eastAsia="Times New Roman" w:cs="Times New Roman"/>
                <w:b/>
                <w:bCs/>
                <w:color w:val="000000"/>
                <w:sz w:val="20"/>
                <w:szCs w:val="20"/>
                <w:lang w:eastAsia="ru-RU"/>
              </w:rPr>
            </w:pPr>
            <w:r w:rsidRPr="000F7F47">
              <w:rPr>
                <w:rFonts w:eastAsia="Times New Roman" w:cs="Times New Roman"/>
                <w:b/>
                <w:bCs/>
                <w:color w:val="000000"/>
                <w:sz w:val="20"/>
                <w:szCs w:val="20"/>
                <w:lang w:eastAsia="ru-RU"/>
              </w:rPr>
              <w:t>653 165,36</w:t>
            </w:r>
          </w:p>
        </w:tc>
        <w:tc>
          <w:tcPr>
            <w:tcW w:w="0" w:type="auto"/>
            <w:tcBorders>
              <w:top w:val="nil"/>
              <w:left w:val="nil"/>
              <w:bottom w:val="single" w:sz="4" w:space="0" w:color="auto"/>
              <w:right w:val="single" w:sz="4" w:space="0" w:color="auto"/>
            </w:tcBorders>
            <w:shd w:val="clear" w:color="auto" w:fill="auto"/>
            <w:noWrap/>
            <w:vAlign w:val="center"/>
            <w:hideMark/>
          </w:tcPr>
          <w:p w14:paraId="76AF5334" w14:textId="77777777" w:rsidR="00C375FB" w:rsidRPr="000F7F47" w:rsidRDefault="00C375FB" w:rsidP="00C375FB">
            <w:pPr>
              <w:spacing w:line="240" w:lineRule="auto"/>
              <w:ind w:left="-57" w:right="-57" w:firstLine="0"/>
              <w:jc w:val="center"/>
              <w:rPr>
                <w:rFonts w:eastAsia="Times New Roman" w:cs="Times New Roman"/>
                <w:b/>
                <w:bCs/>
                <w:color w:val="000000"/>
                <w:sz w:val="20"/>
                <w:szCs w:val="20"/>
                <w:lang w:eastAsia="ru-RU"/>
              </w:rPr>
            </w:pPr>
            <w:r w:rsidRPr="000F7F47">
              <w:rPr>
                <w:rFonts w:eastAsia="Times New Roman" w:cs="Times New Roman"/>
                <w:b/>
                <w:bCs/>
                <w:color w:val="000000"/>
                <w:sz w:val="20"/>
                <w:szCs w:val="20"/>
                <w:lang w:eastAsia="ru-RU"/>
              </w:rPr>
              <w:t>783 798,43</w:t>
            </w:r>
          </w:p>
        </w:tc>
      </w:tr>
      <w:tr w:rsidR="00C375FB" w:rsidRPr="000F7F47" w14:paraId="5AA249F6" w14:textId="77777777" w:rsidTr="00C375FB">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122FD56" w14:textId="77777777" w:rsidR="00C375FB" w:rsidRPr="000F7F47" w:rsidRDefault="00C375FB" w:rsidP="00C375FB">
            <w:pPr>
              <w:spacing w:line="240" w:lineRule="auto"/>
              <w:ind w:left="-57" w:right="-57" w:firstLine="0"/>
              <w:jc w:val="right"/>
              <w:rPr>
                <w:rFonts w:eastAsia="Times New Roman" w:cs="Times New Roman"/>
                <w:b/>
                <w:bCs/>
                <w:color w:val="000000"/>
                <w:sz w:val="20"/>
                <w:szCs w:val="20"/>
                <w:lang w:eastAsia="ru-RU"/>
              </w:rPr>
            </w:pPr>
            <w:r w:rsidRPr="000F7F47">
              <w:rPr>
                <w:rFonts w:eastAsia="Times New Roman" w:cs="Times New Roman"/>
                <w:b/>
                <w:bCs/>
                <w:color w:val="000000"/>
                <w:sz w:val="20"/>
                <w:szCs w:val="20"/>
                <w:lang w:eastAsia="ru-RU"/>
              </w:rPr>
              <w:t>Всего:</w:t>
            </w:r>
          </w:p>
        </w:tc>
        <w:tc>
          <w:tcPr>
            <w:tcW w:w="0" w:type="auto"/>
            <w:tcBorders>
              <w:top w:val="nil"/>
              <w:left w:val="nil"/>
              <w:bottom w:val="single" w:sz="4" w:space="0" w:color="auto"/>
              <w:right w:val="single" w:sz="4" w:space="0" w:color="auto"/>
            </w:tcBorders>
            <w:shd w:val="clear" w:color="auto" w:fill="auto"/>
            <w:noWrap/>
            <w:vAlign w:val="bottom"/>
            <w:hideMark/>
          </w:tcPr>
          <w:p w14:paraId="065D8424" w14:textId="77777777" w:rsidR="00C375FB" w:rsidRPr="000F7F47" w:rsidRDefault="00C375FB" w:rsidP="00C375FB">
            <w:pPr>
              <w:spacing w:line="240" w:lineRule="auto"/>
              <w:ind w:left="-57" w:right="-57" w:firstLine="0"/>
              <w:jc w:val="left"/>
              <w:rPr>
                <w:rFonts w:ascii="Calibri" w:eastAsia="Times New Roman" w:hAnsi="Calibri" w:cs="Calibri"/>
                <w:color w:val="000000"/>
                <w:sz w:val="22"/>
                <w:lang w:eastAsia="ru-RU"/>
              </w:rPr>
            </w:pPr>
            <w:r w:rsidRPr="000F7F47">
              <w:rPr>
                <w:rFonts w:ascii="Calibri" w:eastAsia="Times New Roman" w:hAnsi="Calibri" w:cs="Calibri"/>
                <w:color w:val="000000"/>
                <w:sz w:val="22"/>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4CA31FE3"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 </w:t>
            </w:r>
          </w:p>
        </w:tc>
        <w:tc>
          <w:tcPr>
            <w:tcW w:w="2575" w:type="dxa"/>
            <w:tcBorders>
              <w:top w:val="nil"/>
              <w:left w:val="nil"/>
              <w:bottom w:val="single" w:sz="4" w:space="0" w:color="auto"/>
              <w:right w:val="single" w:sz="4" w:space="0" w:color="auto"/>
            </w:tcBorders>
            <w:shd w:val="clear" w:color="auto" w:fill="auto"/>
            <w:noWrap/>
            <w:vAlign w:val="center"/>
            <w:hideMark/>
          </w:tcPr>
          <w:p w14:paraId="290B13E5"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 </w:t>
            </w:r>
          </w:p>
        </w:tc>
        <w:tc>
          <w:tcPr>
            <w:tcW w:w="2410" w:type="dxa"/>
            <w:tcBorders>
              <w:top w:val="nil"/>
              <w:left w:val="nil"/>
              <w:bottom w:val="single" w:sz="4" w:space="0" w:color="auto"/>
              <w:right w:val="single" w:sz="4" w:space="0" w:color="auto"/>
            </w:tcBorders>
            <w:shd w:val="clear" w:color="auto" w:fill="auto"/>
            <w:noWrap/>
            <w:vAlign w:val="center"/>
            <w:hideMark/>
          </w:tcPr>
          <w:p w14:paraId="2906F629"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 </w:t>
            </w:r>
          </w:p>
        </w:tc>
        <w:tc>
          <w:tcPr>
            <w:tcW w:w="1372" w:type="dxa"/>
            <w:tcBorders>
              <w:top w:val="nil"/>
              <w:left w:val="nil"/>
              <w:bottom w:val="single" w:sz="4" w:space="0" w:color="auto"/>
              <w:right w:val="single" w:sz="4" w:space="0" w:color="auto"/>
            </w:tcBorders>
            <w:shd w:val="clear" w:color="auto" w:fill="auto"/>
            <w:noWrap/>
            <w:vAlign w:val="center"/>
            <w:hideMark/>
          </w:tcPr>
          <w:p w14:paraId="0B1E3EB1" w14:textId="77777777" w:rsidR="00C375FB" w:rsidRPr="000F7F47" w:rsidRDefault="00C375FB" w:rsidP="00C375FB">
            <w:pPr>
              <w:spacing w:line="240" w:lineRule="auto"/>
              <w:ind w:left="-57" w:right="-57" w:firstLine="0"/>
              <w:jc w:val="center"/>
              <w:rPr>
                <w:rFonts w:eastAsia="Times New Roman" w:cs="Times New Roman"/>
                <w:color w:val="000000"/>
                <w:sz w:val="20"/>
                <w:szCs w:val="20"/>
                <w:lang w:eastAsia="ru-RU"/>
              </w:rPr>
            </w:pPr>
            <w:r w:rsidRPr="000F7F47">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2257BDD5" w14:textId="77777777" w:rsidR="00C375FB" w:rsidRPr="000F7F47" w:rsidRDefault="00C375FB" w:rsidP="00C375FB">
            <w:pPr>
              <w:spacing w:line="240" w:lineRule="auto"/>
              <w:ind w:left="-57" w:right="-57" w:firstLine="0"/>
              <w:jc w:val="center"/>
              <w:rPr>
                <w:rFonts w:eastAsia="Times New Roman" w:cs="Times New Roman"/>
                <w:b/>
                <w:bCs/>
                <w:color w:val="000000"/>
                <w:sz w:val="20"/>
                <w:szCs w:val="20"/>
                <w:lang w:eastAsia="ru-RU"/>
              </w:rPr>
            </w:pPr>
            <w:r w:rsidRPr="000F7F47">
              <w:rPr>
                <w:rFonts w:eastAsia="Times New Roman" w:cs="Times New Roman"/>
                <w:b/>
                <w:bCs/>
                <w:color w:val="000000"/>
                <w:sz w:val="20"/>
                <w:szCs w:val="20"/>
                <w:lang w:eastAsia="ru-RU"/>
              </w:rPr>
              <w:t>2 294 743,41</w:t>
            </w:r>
          </w:p>
        </w:tc>
        <w:tc>
          <w:tcPr>
            <w:tcW w:w="0" w:type="auto"/>
            <w:tcBorders>
              <w:top w:val="nil"/>
              <w:left w:val="nil"/>
              <w:bottom w:val="single" w:sz="4" w:space="0" w:color="auto"/>
              <w:right w:val="single" w:sz="4" w:space="0" w:color="auto"/>
            </w:tcBorders>
            <w:shd w:val="clear" w:color="auto" w:fill="auto"/>
            <w:noWrap/>
            <w:vAlign w:val="center"/>
            <w:hideMark/>
          </w:tcPr>
          <w:p w14:paraId="1B1A4A54" w14:textId="77777777" w:rsidR="00C375FB" w:rsidRPr="000F7F47" w:rsidRDefault="00C375FB" w:rsidP="00C375FB">
            <w:pPr>
              <w:spacing w:line="240" w:lineRule="auto"/>
              <w:ind w:left="-57" w:right="-57" w:firstLine="0"/>
              <w:jc w:val="center"/>
              <w:rPr>
                <w:rFonts w:eastAsia="Times New Roman" w:cs="Times New Roman"/>
                <w:b/>
                <w:bCs/>
                <w:color w:val="000000"/>
                <w:sz w:val="20"/>
                <w:szCs w:val="20"/>
                <w:lang w:eastAsia="ru-RU"/>
              </w:rPr>
            </w:pPr>
            <w:r w:rsidRPr="000F7F47">
              <w:rPr>
                <w:rFonts w:eastAsia="Times New Roman" w:cs="Times New Roman"/>
                <w:b/>
                <w:bCs/>
                <w:color w:val="000000"/>
                <w:sz w:val="20"/>
                <w:szCs w:val="20"/>
                <w:lang w:eastAsia="ru-RU"/>
              </w:rPr>
              <w:t>2 753 692,09</w:t>
            </w:r>
          </w:p>
        </w:tc>
      </w:tr>
    </w:tbl>
    <w:p w14:paraId="5045E59D" w14:textId="77777777" w:rsidR="006A1713" w:rsidRDefault="006A1713" w:rsidP="006356D7">
      <w:pPr>
        <w:sectPr w:rsidR="006A1713" w:rsidSect="00C375FB">
          <w:pgSz w:w="16838" w:h="11906" w:orient="landscape"/>
          <w:pgMar w:top="1701" w:right="567" w:bottom="567" w:left="567" w:header="284" w:footer="425" w:gutter="0"/>
          <w:cols w:space="708"/>
          <w:docGrid w:linePitch="360"/>
        </w:sectPr>
      </w:pPr>
    </w:p>
    <w:p w14:paraId="378ED4B5" w14:textId="42FABD66" w:rsidR="006356D7" w:rsidRPr="00C375FB" w:rsidRDefault="006356D7" w:rsidP="00BA18E4">
      <w:pPr>
        <w:pStyle w:val="1"/>
      </w:pPr>
      <w:bookmarkStart w:id="80" w:name="_Toc205193483"/>
      <w:r w:rsidRPr="00C375FB">
        <w:lastRenderedPageBreak/>
        <w:t>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80"/>
    </w:p>
    <w:p w14:paraId="45C50411" w14:textId="5185CF50" w:rsidR="00C06694" w:rsidRPr="00C375FB" w:rsidRDefault="00C06694" w:rsidP="00C06694">
      <w:pPr>
        <w:pStyle w:val="20"/>
      </w:pPr>
      <w:bookmarkStart w:id="81" w:name="_Toc205193484"/>
      <w:r w:rsidRPr="00C375FB">
        <w:t>Предложения по переводу существующих открытых систем теплоснабжения (горячего водоснабжения), отдельных участков таких систем на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bookmarkEnd w:id="81"/>
    </w:p>
    <w:p w14:paraId="2B2E10E8" w14:textId="0F74744D" w:rsidR="00C06694" w:rsidRPr="00C375FB" w:rsidRDefault="00C375FB" w:rsidP="00C06694">
      <w:r w:rsidRPr="00C375FB">
        <w:t>В настоящий момент система централизованного теплоснабжения городского округа «</w:t>
      </w:r>
      <w:proofErr w:type="spellStart"/>
      <w:r w:rsidRPr="00C375FB">
        <w:t>Жатай</w:t>
      </w:r>
      <w:proofErr w:type="spellEnd"/>
      <w:r w:rsidRPr="00C375FB">
        <w:t>» осуществляет горячее водоснабжение потребителей по «закрытой» схеме.</w:t>
      </w:r>
    </w:p>
    <w:p w14:paraId="75C81DAC" w14:textId="77777777" w:rsidR="00C06694" w:rsidRPr="00C375FB" w:rsidRDefault="00C06694" w:rsidP="00C06694"/>
    <w:p w14:paraId="7F5BF39E" w14:textId="12CF477A" w:rsidR="006356D7" w:rsidRPr="00C375FB" w:rsidRDefault="00C06694" w:rsidP="00C06694">
      <w:pPr>
        <w:pStyle w:val="20"/>
      </w:pPr>
      <w:bookmarkStart w:id="82" w:name="_Toc205193485"/>
      <w:r w:rsidRPr="00C375FB">
        <w:t>Предложения по переводу существующих открытых систем теплоснабжения (горячего водоснабжения), отдельных участков таких систем на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bookmarkEnd w:id="82"/>
    </w:p>
    <w:p w14:paraId="7690AAD8" w14:textId="21496AC6" w:rsidR="00C06694" w:rsidRPr="00C375FB" w:rsidRDefault="00C375FB" w:rsidP="00C375FB">
      <w:r w:rsidRPr="00C375FB">
        <w:t>На территории городского округа «</w:t>
      </w:r>
      <w:proofErr w:type="spellStart"/>
      <w:r w:rsidRPr="00C375FB">
        <w:t>Жатай</w:t>
      </w:r>
      <w:proofErr w:type="spellEnd"/>
      <w:r w:rsidRPr="00C375FB">
        <w:t>» мероприятия по переводу абонентов на закрытую схему горячего водоснабжения не предусматриваются.</w:t>
      </w:r>
    </w:p>
    <w:p w14:paraId="22CBFDE1" w14:textId="77777777" w:rsidR="00C06694" w:rsidRPr="00C375FB" w:rsidRDefault="00C06694" w:rsidP="006356D7">
      <w:pPr>
        <w:sectPr w:rsidR="00C06694" w:rsidRPr="00C375FB" w:rsidSect="00917E27">
          <w:pgSz w:w="11906" w:h="16838"/>
          <w:pgMar w:top="1134" w:right="850" w:bottom="1134" w:left="1701" w:header="284" w:footer="425" w:gutter="0"/>
          <w:cols w:space="708"/>
          <w:docGrid w:linePitch="360"/>
        </w:sectPr>
      </w:pPr>
    </w:p>
    <w:p w14:paraId="7D83035C" w14:textId="779A90C8" w:rsidR="006356D7" w:rsidRPr="00C375FB" w:rsidRDefault="006356D7" w:rsidP="00BA18E4">
      <w:pPr>
        <w:pStyle w:val="1"/>
      </w:pPr>
      <w:bookmarkStart w:id="83" w:name="_Toc205193486"/>
      <w:r w:rsidRPr="00C375FB">
        <w:lastRenderedPageBreak/>
        <w:t>Перспективные топливные балансы</w:t>
      </w:r>
      <w:bookmarkEnd w:id="83"/>
    </w:p>
    <w:p w14:paraId="582D6F36" w14:textId="2D67821B" w:rsidR="00C06694" w:rsidRPr="00C375FB" w:rsidRDefault="00C06694" w:rsidP="00C06694">
      <w:pPr>
        <w:pStyle w:val="20"/>
      </w:pPr>
      <w:bookmarkStart w:id="84" w:name="_Toc205193487"/>
      <w:r w:rsidRPr="00C375FB">
        <w:t>Перспективные топливные балансы для каждого источника тепловой энергии по видам основного, резервного и аварийного топлива на каждом этапе</w:t>
      </w:r>
      <w:bookmarkEnd w:id="84"/>
    </w:p>
    <w:p w14:paraId="1A085BC2" w14:textId="305C9E83" w:rsidR="00C06694" w:rsidRPr="00C375FB" w:rsidRDefault="00C375FB" w:rsidP="00C06694">
      <w:r w:rsidRPr="00C375FB">
        <w:t xml:space="preserve">Значения перспективных максимальных часовых и годовых расходов основного топлива (в эквиваленте условного топлива) на источниках теплоснабжения (для зимнего, летнего и переходного периодов) приведены в таблице </w:t>
      </w:r>
      <w:r w:rsidRPr="00C375FB">
        <w:fldChar w:fldCharType="begin"/>
      </w:r>
      <w:r w:rsidRPr="00C375FB">
        <w:instrText xml:space="preserve"> REF  _Ref205188898 \h \r \t </w:instrText>
      </w:r>
      <w:r>
        <w:instrText xml:space="preserve"> \* MERGEFORMAT </w:instrText>
      </w:r>
      <w:r w:rsidRPr="00C375FB">
        <w:fldChar w:fldCharType="separate"/>
      </w:r>
      <w:r w:rsidR="003008F7">
        <w:t>8.1.1</w:t>
      </w:r>
      <w:r w:rsidRPr="00C375FB">
        <w:fldChar w:fldCharType="end"/>
      </w:r>
      <w:r w:rsidRPr="00C375FB">
        <w:t>.</w:t>
      </w:r>
    </w:p>
    <w:p w14:paraId="0F437E2A" w14:textId="77777777" w:rsidR="00C375FB" w:rsidRPr="00C375FB" w:rsidRDefault="00C375FB" w:rsidP="00C06694">
      <w:pPr>
        <w:sectPr w:rsidR="00C375FB" w:rsidRPr="00C375FB" w:rsidSect="00917E27">
          <w:pgSz w:w="11906" w:h="16838"/>
          <w:pgMar w:top="1134" w:right="850" w:bottom="1134" w:left="1701" w:header="284" w:footer="425" w:gutter="0"/>
          <w:cols w:space="708"/>
          <w:docGrid w:linePitch="360"/>
        </w:sectPr>
      </w:pPr>
    </w:p>
    <w:p w14:paraId="219A811A" w14:textId="387D3CD2" w:rsidR="00C375FB" w:rsidRPr="00C375FB" w:rsidRDefault="00C375FB" w:rsidP="00C375FB">
      <w:pPr>
        <w:pStyle w:val="6"/>
      </w:pPr>
      <w:bookmarkStart w:id="85" w:name="_Ref205188898"/>
      <w:r w:rsidRPr="00C375FB">
        <w:lastRenderedPageBreak/>
        <w:t>Перспективные максимальные часовые и годовые расходы основного вида топлива</w:t>
      </w:r>
    </w:p>
    <w:tbl>
      <w:tblPr>
        <w:tblW w:w="5001" w:type="pct"/>
        <w:tblLook w:val="04A0" w:firstRow="1" w:lastRow="0" w:firstColumn="1" w:lastColumn="0" w:noHBand="0" w:noVBand="1"/>
      </w:tblPr>
      <w:tblGrid>
        <w:gridCol w:w="1590"/>
        <w:gridCol w:w="1122"/>
        <w:gridCol w:w="867"/>
        <w:gridCol w:w="867"/>
        <w:gridCol w:w="867"/>
        <w:gridCol w:w="867"/>
        <w:gridCol w:w="867"/>
        <w:gridCol w:w="867"/>
        <w:gridCol w:w="867"/>
        <w:gridCol w:w="866"/>
        <w:gridCol w:w="866"/>
        <w:gridCol w:w="866"/>
        <w:gridCol w:w="866"/>
        <w:gridCol w:w="866"/>
        <w:gridCol w:w="866"/>
        <w:gridCol w:w="860"/>
        <w:gridCol w:w="860"/>
      </w:tblGrid>
      <w:tr w:rsidR="00145F07" w:rsidRPr="00C375FB" w14:paraId="74B61176" w14:textId="3AEFB8EF" w:rsidTr="00145F07">
        <w:trPr>
          <w:trHeight w:val="20"/>
        </w:trPr>
        <w:tc>
          <w:tcPr>
            <w:tcW w:w="506" w:type="pct"/>
            <w:tcBorders>
              <w:top w:val="single" w:sz="4" w:space="0" w:color="auto"/>
              <w:left w:val="single" w:sz="4" w:space="0" w:color="auto"/>
              <w:bottom w:val="single" w:sz="4" w:space="0" w:color="auto"/>
              <w:right w:val="single" w:sz="4" w:space="0" w:color="auto"/>
            </w:tcBorders>
            <w:shd w:val="clear" w:color="auto" w:fill="auto"/>
            <w:vAlign w:val="center"/>
            <w:hideMark/>
          </w:tcPr>
          <w:bookmarkEnd w:id="85"/>
          <w:p w14:paraId="326752F8" w14:textId="77777777" w:rsidR="00145F07" w:rsidRPr="00C375FB" w:rsidRDefault="00145F07" w:rsidP="00145F07">
            <w:pPr>
              <w:pStyle w:val="a4"/>
              <w:rPr>
                <w:b/>
                <w:sz w:val="16"/>
                <w:szCs w:val="16"/>
                <w:lang w:eastAsia="ru-RU"/>
              </w:rPr>
            </w:pPr>
            <w:r w:rsidRPr="00C375FB">
              <w:rPr>
                <w:b/>
                <w:sz w:val="16"/>
                <w:szCs w:val="16"/>
                <w:lang w:eastAsia="ru-RU"/>
              </w:rPr>
              <w:t>Наименование показателя</w:t>
            </w:r>
          </w:p>
        </w:tc>
        <w:tc>
          <w:tcPr>
            <w:tcW w:w="357" w:type="pct"/>
            <w:tcBorders>
              <w:top w:val="single" w:sz="4" w:space="0" w:color="auto"/>
              <w:left w:val="nil"/>
              <w:bottom w:val="single" w:sz="4" w:space="0" w:color="auto"/>
              <w:right w:val="single" w:sz="4" w:space="0" w:color="auto"/>
            </w:tcBorders>
            <w:shd w:val="clear" w:color="auto" w:fill="auto"/>
            <w:vAlign w:val="center"/>
            <w:hideMark/>
          </w:tcPr>
          <w:p w14:paraId="40E6B8A7" w14:textId="77777777" w:rsidR="00145F07" w:rsidRPr="00C375FB" w:rsidRDefault="00145F07" w:rsidP="00145F07">
            <w:pPr>
              <w:pStyle w:val="a4"/>
              <w:rPr>
                <w:b/>
                <w:sz w:val="16"/>
                <w:szCs w:val="16"/>
                <w:lang w:eastAsia="ru-RU"/>
              </w:rPr>
            </w:pPr>
            <w:r w:rsidRPr="00C375FB">
              <w:rPr>
                <w:b/>
                <w:sz w:val="16"/>
                <w:szCs w:val="16"/>
                <w:lang w:eastAsia="ru-RU"/>
              </w:rPr>
              <w:t>Ед. изм.</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2B493794" w14:textId="77777777" w:rsidR="00145F07" w:rsidRPr="00C375FB" w:rsidRDefault="00145F07" w:rsidP="00145F07">
            <w:pPr>
              <w:pStyle w:val="a4"/>
              <w:rPr>
                <w:b/>
                <w:sz w:val="16"/>
                <w:szCs w:val="16"/>
                <w:lang w:eastAsia="ru-RU"/>
              </w:rPr>
            </w:pPr>
            <w:r w:rsidRPr="00C375FB">
              <w:rPr>
                <w:b/>
                <w:sz w:val="16"/>
                <w:szCs w:val="16"/>
                <w:lang w:eastAsia="ru-RU"/>
              </w:rPr>
              <w:t>2025</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32E5FFC2" w14:textId="77777777" w:rsidR="00145F07" w:rsidRPr="00C375FB" w:rsidRDefault="00145F07" w:rsidP="00145F07">
            <w:pPr>
              <w:pStyle w:val="a4"/>
              <w:rPr>
                <w:b/>
                <w:sz w:val="16"/>
                <w:szCs w:val="16"/>
                <w:lang w:eastAsia="ru-RU"/>
              </w:rPr>
            </w:pPr>
            <w:r w:rsidRPr="00C375FB">
              <w:rPr>
                <w:b/>
                <w:sz w:val="16"/>
                <w:szCs w:val="16"/>
                <w:lang w:eastAsia="ru-RU"/>
              </w:rPr>
              <w:t>2026</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3C918AE5" w14:textId="77777777" w:rsidR="00145F07" w:rsidRPr="00C375FB" w:rsidRDefault="00145F07" w:rsidP="00145F07">
            <w:pPr>
              <w:pStyle w:val="a4"/>
              <w:rPr>
                <w:b/>
                <w:sz w:val="16"/>
                <w:szCs w:val="16"/>
                <w:lang w:eastAsia="ru-RU"/>
              </w:rPr>
            </w:pPr>
            <w:r w:rsidRPr="00C375FB">
              <w:rPr>
                <w:b/>
                <w:sz w:val="16"/>
                <w:szCs w:val="16"/>
                <w:lang w:eastAsia="ru-RU"/>
              </w:rPr>
              <w:t>2027</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368A4FBB" w14:textId="77777777" w:rsidR="00145F07" w:rsidRPr="00C375FB" w:rsidRDefault="00145F07" w:rsidP="00145F07">
            <w:pPr>
              <w:pStyle w:val="a4"/>
              <w:rPr>
                <w:b/>
                <w:sz w:val="16"/>
                <w:szCs w:val="16"/>
                <w:lang w:eastAsia="ru-RU"/>
              </w:rPr>
            </w:pPr>
            <w:r w:rsidRPr="00C375FB">
              <w:rPr>
                <w:b/>
                <w:sz w:val="16"/>
                <w:szCs w:val="16"/>
                <w:lang w:eastAsia="ru-RU"/>
              </w:rPr>
              <w:t>2028</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732178EB" w14:textId="77777777" w:rsidR="00145F07" w:rsidRPr="00C375FB" w:rsidRDefault="00145F07" w:rsidP="00145F07">
            <w:pPr>
              <w:pStyle w:val="a4"/>
              <w:rPr>
                <w:b/>
                <w:sz w:val="16"/>
                <w:szCs w:val="16"/>
                <w:lang w:eastAsia="ru-RU"/>
              </w:rPr>
            </w:pPr>
            <w:r w:rsidRPr="00C375FB">
              <w:rPr>
                <w:b/>
                <w:sz w:val="16"/>
                <w:szCs w:val="16"/>
                <w:lang w:eastAsia="ru-RU"/>
              </w:rPr>
              <w:t>2029</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6628D438" w14:textId="77777777" w:rsidR="00145F07" w:rsidRPr="00C375FB" w:rsidRDefault="00145F07" w:rsidP="00145F07">
            <w:pPr>
              <w:pStyle w:val="a4"/>
              <w:rPr>
                <w:b/>
                <w:sz w:val="16"/>
                <w:szCs w:val="16"/>
                <w:lang w:eastAsia="ru-RU"/>
              </w:rPr>
            </w:pPr>
            <w:r w:rsidRPr="00C375FB">
              <w:rPr>
                <w:b/>
                <w:sz w:val="16"/>
                <w:szCs w:val="16"/>
                <w:lang w:eastAsia="ru-RU"/>
              </w:rPr>
              <w:t>2030</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47624421" w14:textId="77777777" w:rsidR="00145F07" w:rsidRPr="00C375FB" w:rsidRDefault="00145F07" w:rsidP="00145F07">
            <w:pPr>
              <w:pStyle w:val="a4"/>
              <w:rPr>
                <w:b/>
                <w:sz w:val="16"/>
                <w:szCs w:val="16"/>
                <w:lang w:eastAsia="ru-RU"/>
              </w:rPr>
            </w:pPr>
            <w:r w:rsidRPr="00C375FB">
              <w:rPr>
                <w:b/>
                <w:sz w:val="16"/>
                <w:szCs w:val="16"/>
                <w:lang w:eastAsia="ru-RU"/>
              </w:rPr>
              <w:t>2031</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1FDC9363" w14:textId="77777777" w:rsidR="00145F07" w:rsidRPr="00C375FB" w:rsidRDefault="00145F07" w:rsidP="00145F07">
            <w:pPr>
              <w:pStyle w:val="a4"/>
              <w:rPr>
                <w:b/>
                <w:sz w:val="16"/>
                <w:szCs w:val="16"/>
                <w:lang w:eastAsia="ru-RU"/>
              </w:rPr>
            </w:pPr>
            <w:r w:rsidRPr="00C375FB">
              <w:rPr>
                <w:b/>
                <w:sz w:val="16"/>
                <w:szCs w:val="16"/>
                <w:lang w:eastAsia="ru-RU"/>
              </w:rPr>
              <w:t>2032</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6C0EF7EE" w14:textId="77777777" w:rsidR="00145F07" w:rsidRPr="00C375FB" w:rsidRDefault="00145F07" w:rsidP="00145F07">
            <w:pPr>
              <w:pStyle w:val="a4"/>
              <w:rPr>
                <w:b/>
                <w:sz w:val="16"/>
                <w:szCs w:val="16"/>
                <w:lang w:eastAsia="ru-RU"/>
              </w:rPr>
            </w:pPr>
            <w:r w:rsidRPr="00C375FB">
              <w:rPr>
                <w:b/>
                <w:sz w:val="16"/>
                <w:szCs w:val="16"/>
                <w:lang w:eastAsia="ru-RU"/>
              </w:rPr>
              <w:t>2033</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154A63CB" w14:textId="77777777" w:rsidR="00145F07" w:rsidRPr="00C375FB" w:rsidRDefault="00145F07" w:rsidP="00145F07">
            <w:pPr>
              <w:pStyle w:val="a4"/>
              <w:rPr>
                <w:b/>
                <w:sz w:val="16"/>
                <w:szCs w:val="16"/>
                <w:lang w:eastAsia="ru-RU"/>
              </w:rPr>
            </w:pPr>
            <w:r w:rsidRPr="00C375FB">
              <w:rPr>
                <w:b/>
                <w:sz w:val="16"/>
                <w:szCs w:val="16"/>
                <w:lang w:eastAsia="ru-RU"/>
              </w:rPr>
              <w:t>2034</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61E31FD0" w14:textId="77777777" w:rsidR="00145F07" w:rsidRPr="00C375FB" w:rsidRDefault="00145F07" w:rsidP="00145F07">
            <w:pPr>
              <w:pStyle w:val="a4"/>
              <w:rPr>
                <w:b/>
                <w:sz w:val="16"/>
                <w:szCs w:val="16"/>
                <w:lang w:eastAsia="ru-RU"/>
              </w:rPr>
            </w:pPr>
            <w:r w:rsidRPr="00C375FB">
              <w:rPr>
                <w:b/>
                <w:sz w:val="16"/>
                <w:szCs w:val="16"/>
                <w:lang w:eastAsia="ru-RU"/>
              </w:rPr>
              <w:t>2035</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614849D3" w14:textId="77777777" w:rsidR="00145F07" w:rsidRPr="00C375FB" w:rsidRDefault="00145F07" w:rsidP="00145F07">
            <w:pPr>
              <w:pStyle w:val="a4"/>
              <w:rPr>
                <w:b/>
                <w:sz w:val="16"/>
                <w:szCs w:val="16"/>
                <w:lang w:eastAsia="ru-RU"/>
              </w:rPr>
            </w:pPr>
            <w:r w:rsidRPr="00C375FB">
              <w:rPr>
                <w:b/>
                <w:sz w:val="16"/>
                <w:szCs w:val="16"/>
                <w:lang w:eastAsia="ru-RU"/>
              </w:rPr>
              <w:t>2036</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2D4506A2" w14:textId="77777777" w:rsidR="00145F07" w:rsidRPr="00C375FB" w:rsidRDefault="00145F07" w:rsidP="00145F07">
            <w:pPr>
              <w:pStyle w:val="a4"/>
              <w:rPr>
                <w:b/>
                <w:sz w:val="16"/>
                <w:szCs w:val="16"/>
                <w:lang w:eastAsia="ru-RU"/>
              </w:rPr>
            </w:pPr>
            <w:r w:rsidRPr="00C375FB">
              <w:rPr>
                <w:b/>
                <w:sz w:val="16"/>
                <w:szCs w:val="16"/>
                <w:lang w:eastAsia="ru-RU"/>
              </w:rPr>
              <w:t>2037</w:t>
            </w:r>
          </w:p>
        </w:tc>
        <w:tc>
          <w:tcPr>
            <w:tcW w:w="274" w:type="pct"/>
            <w:tcBorders>
              <w:top w:val="single" w:sz="4" w:space="0" w:color="auto"/>
              <w:left w:val="nil"/>
              <w:bottom w:val="single" w:sz="4" w:space="0" w:color="auto"/>
              <w:right w:val="single" w:sz="4" w:space="0" w:color="auto"/>
            </w:tcBorders>
            <w:shd w:val="clear" w:color="auto" w:fill="auto"/>
            <w:vAlign w:val="center"/>
            <w:hideMark/>
          </w:tcPr>
          <w:p w14:paraId="4C1C4CAB" w14:textId="77777777" w:rsidR="00145F07" w:rsidRPr="00C375FB" w:rsidRDefault="00145F07" w:rsidP="00145F07">
            <w:pPr>
              <w:pStyle w:val="a4"/>
              <w:rPr>
                <w:b/>
                <w:sz w:val="16"/>
                <w:szCs w:val="16"/>
                <w:lang w:eastAsia="ru-RU"/>
              </w:rPr>
            </w:pPr>
            <w:r w:rsidRPr="00C375FB">
              <w:rPr>
                <w:b/>
                <w:sz w:val="16"/>
                <w:szCs w:val="16"/>
                <w:lang w:eastAsia="ru-RU"/>
              </w:rPr>
              <w:t>2038</w:t>
            </w:r>
          </w:p>
        </w:tc>
        <w:tc>
          <w:tcPr>
            <w:tcW w:w="274" w:type="pct"/>
            <w:tcBorders>
              <w:top w:val="single" w:sz="4" w:space="0" w:color="auto"/>
              <w:left w:val="nil"/>
              <w:bottom w:val="single" w:sz="4" w:space="0" w:color="auto"/>
              <w:right w:val="single" w:sz="4" w:space="0" w:color="auto"/>
            </w:tcBorders>
            <w:vAlign w:val="center"/>
          </w:tcPr>
          <w:p w14:paraId="23018352" w14:textId="6F0C8288" w:rsidR="00145F07" w:rsidRPr="00C375FB" w:rsidRDefault="00145F07" w:rsidP="00145F07">
            <w:pPr>
              <w:pStyle w:val="a4"/>
              <w:rPr>
                <w:b/>
                <w:sz w:val="16"/>
                <w:szCs w:val="16"/>
                <w:lang w:eastAsia="ru-RU"/>
              </w:rPr>
            </w:pPr>
            <w:r w:rsidRPr="00C375FB">
              <w:rPr>
                <w:b/>
                <w:sz w:val="16"/>
                <w:szCs w:val="16"/>
                <w:lang w:eastAsia="ru-RU"/>
              </w:rPr>
              <w:t>203</w:t>
            </w:r>
            <w:r>
              <w:rPr>
                <w:b/>
                <w:sz w:val="16"/>
                <w:szCs w:val="16"/>
                <w:lang w:eastAsia="ru-RU"/>
              </w:rPr>
              <w:t>9</w:t>
            </w:r>
          </w:p>
        </w:tc>
      </w:tr>
      <w:tr w:rsidR="00145F07" w:rsidRPr="00C375FB" w14:paraId="7C388C55" w14:textId="3CFD327E" w:rsidTr="00145F07">
        <w:trPr>
          <w:trHeight w:val="20"/>
        </w:trPr>
        <w:tc>
          <w:tcPr>
            <w:tcW w:w="506" w:type="pct"/>
            <w:tcBorders>
              <w:top w:val="nil"/>
              <w:left w:val="single" w:sz="4" w:space="0" w:color="auto"/>
              <w:bottom w:val="single" w:sz="4" w:space="0" w:color="auto"/>
              <w:right w:val="single" w:sz="4" w:space="0" w:color="auto"/>
            </w:tcBorders>
            <w:shd w:val="clear" w:color="auto" w:fill="auto"/>
            <w:vAlign w:val="center"/>
            <w:hideMark/>
          </w:tcPr>
          <w:p w14:paraId="07C8D7CD" w14:textId="77777777" w:rsidR="00145F07" w:rsidRPr="00C375FB" w:rsidRDefault="00145F07" w:rsidP="00145F07">
            <w:pPr>
              <w:pStyle w:val="a4"/>
              <w:rPr>
                <w:sz w:val="16"/>
                <w:szCs w:val="16"/>
                <w:lang w:eastAsia="ru-RU"/>
              </w:rPr>
            </w:pPr>
            <w:r w:rsidRPr="00C375FB">
              <w:rPr>
                <w:sz w:val="16"/>
                <w:szCs w:val="16"/>
                <w:lang w:eastAsia="ru-RU"/>
              </w:rPr>
              <w:t>Нагрузка источника</w:t>
            </w:r>
          </w:p>
        </w:tc>
        <w:tc>
          <w:tcPr>
            <w:tcW w:w="357" w:type="pct"/>
            <w:tcBorders>
              <w:top w:val="nil"/>
              <w:left w:val="nil"/>
              <w:bottom w:val="single" w:sz="4" w:space="0" w:color="auto"/>
              <w:right w:val="single" w:sz="4" w:space="0" w:color="auto"/>
            </w:tcBorders>
            <w:shd w:val="clear" w:color="auto" w:fill="auto"/>
            <w:vAlign w:val="center"/>
            <w:hideMark/>
          </w:tcPr>
          <w:p w14:paraId="3F0B97BC" w14:textId="77777777" w:rsidR="00145F07" w:rsidRPr="00C375FB" w:rsidRDefault="00145F07" w:rsidP="00145F07">
            <w:pPr>
              <w:pStyle w:val="a4"/>
              <w:rPr>
                <w:sz w:val="16"/>
                <w:szCs w:val="16"/>
                <w:lang w:eastAsia="ru-RU"/>
              </w:rPr>
            </w:pPr>
            <w:r w:rsidRPr="00C375FB">
              <w:rPr>
                <w:sz w:val="16"/>
                <w:szCs w:val="16"/>
                <w:lang w:eastAsia="ru-RU"/>
              </w:rPr>
              <w:t>Гкал/ч</w:t>
            </w:r>
          </w:p>
        </w:tc>
        <w:tc>
          <w:tcPr>
            <w:tcW w:w="276" w:type="pct"/>
            <w:tcBorders>
              <w:top w:val="nil"/>
              <w:left w:val="nil"/>
              <w:bottom w:val="single" w:sz="4" w:space="0" w:color="auto"/>
              <w:right w:val="single" w:sz="4" w:space="0" w:color="auto"/>
            </w:tcBorders>
            <w:shd w:val="clear" w:color="auto" w:fill="auto"/>
            <w:vAlign w:val="center"/>
            <w:hideMark/>
          </w:tcPr>
          <w:p w14:paraId="446C902D" w14:textId="5D7CC81B" w:rsidR="00145F07" w:rsidRPr="00C375FB" w:rsidRDefault="00145F07" w:rsidP="00145F07">
            <w:pPr>
              <w:pStyle w:val="a4"/>
              <w:rPr>
                <w:sz w:val="16"/>
                <w:szCs w:val="16"/>
                <w:lang w:eastAsia="ru-RU"/>
              </w:rPr>
            </w:pPr>
            <w:r w:rsidRPr="00F559BF">
              <w:rPr>
                <w:color w:val="000000"/>
                <w:sz w:val="16"/>
                <w:szCs w:val="16"/>
              </w:rPr>
              <w:t>26,43</w:t>
            </w:r>
          </w:p>
        </w:tc>
        <w:tc>
          <w:tcPr>
            <w:tcW w:w="276" w:type="pct"/>
            <w:tcBorders>
              <w:top w:val="nil"/>
              <w:left w:val="nil"/>
              <w:bottom w:val="single" w:sz="4" w:space="0" w:color="auto"/>
              <w:right w:val="single" w:sz="4" w:space="0" w:color="auto"/>
            </w:tcBorders>
            <w:shd w:val="clear" w:color="auto" w:fill="auto"/>
            <w:vAlign w:val="center"/>
            <w:hideMark/>
          </w:tcPr>
          <w:p w14:paraId="13E3E3C5" w14:textId="33BC4A63" w:rsidR="00145F07" w:rsidRPr="00C375FB" w:rsidRDefault="00145F07" w:rsidP="00145F07">
            <w:pPr>
              <w:pStyle w:val="a4"/>
              <w:rPr>
                <w:sz w:val="16"/>
                <w:szCs w:val="16"/>
                <w:lang w:eastAsia="ru-RU"/>
              </w:rPr>
            </w:pPr>
            <w:r w:rsidRPr="00F559BF">
              <w:rPr>
                <w:color w:val="000000"/>
                <w:sz w:val="16"/>
                <w:szCs w:val="16"/>
              </w:rPr>
              <w:t>26,48</w:t>
            </w:r>
          </w:p>
        </w:tc>
        <w:tc>
          <w:tcPr>
            <w:tcW w:w="276" w:type="pct"/>
            <w:tcBorders>
              <w:top w:val="nil"/>
              <w:left w:val="nil"/>
              <w:bottom w:val="single" w:sz="4" w:space="0" w:color="auto"/>
              <w:right w:val="single" w:sz="4" w:space="0" w:color="auto"/>
            </w:tcBorders>
            <w:shd w:val="clear" w:color="auto" w:fill="auto"/>
            <w:vAlign w:val="center"/>
            <w:hideMark/>
          </w:tcPr>
          <w:p w14:paraId="28A5B2BE" w14:textId="6733A2F0" w:rsidR="00145F07" w:rsidRPr="00C375FB" w:rsidRDefault="00145F07" w:rsidP="00145F07">
            <w:pPr>
              <w:pStyle w:val="a4"/>
              <w:rPr>
                <w:sz w:val="16"/>
                <w:szCs w:val="16"/>
                <w:lang w:eastAsia="ru-RU"/>
              </w:rPr>
            </w:pPr>
            <w:r w:rsidRPr="00F559BF">
              <w:rPr>
                <w:color w:val="000000"/>
                <w:sz w:val="16"/>
                <w:szCs w:val="16"/>
              </w:rPr>
              <w:t>26,48</w:t>
            </w:r>
          </w:p>
        </w:tc>
        <w:tc>
          <w:tcPr>
            <w:tcW w:w="276" w:type="pct"/>
            <w:tcBorders>
              <w:top w:val="nil"/>
              <w:left w:val="nil"/>
              <w:bottom w:val="single" w:sz="4" w:space="0" w:color="auto"/>
              <w:right w:val="single" w:sz="4" w:space="0" w:color="auto"/>
            </w:tcBorders>
            <w:shd w:val="clear" w:color="auto" w:fill="auto"/>
            <w:vAlign w:val="center"/>
            <w:hideMark/>
          </w:tcPr>
          <w:p w14:paraId="77C6E302" w14:textId="41D3DC1C" w:rsidR="00145F07" w:rsidRPr="00C375FB" w:rsidRDefault="00145F07" w:rsidP="00145F07">
            <w:pPr>
              <w:pStyle w:val="a4"/>
              <w:rPr>
                <w:sz w:val="16"/>
                <w:szCs w:val="16"/>
                <w:lang w:eastAsia="ru-RU"/>
              </w:rPr>
            </w:pPr>
            <w:r w:rsidRPr="00F559BF">
              <w:rPr>
                <w:color w:val="000000"/>
                <w:sz w:val="16"/>
                <w:szCs w:val="16"/>
              </w:rPr>
              <w:t>26,52</w:t>
            </w:r>
          </w:p>
        </w:tc>
        <w:tc>
          <w:tcPr>
            <w:tcW w:w="276" w:type="pct"/>
            <w:tcBorders>
              <w:top w:val="nil"/>
              <w:left w:val="nil"/>
              <w:bottom w:val="single" w:sz="4" w:space="0" w:color="auto"/>
              <w:right w:val="single" w:sz="4" w:space="0" w:color="auto"/>
            </w:tcBorders>
            <w:shd w:val="clear" w:color="auto" w:fill="auto"/>
            <w:vAlign w:val="center"/>
            <w:hideMark/>
          </w:tcPr>
          <w:p w14:paraId="23FFC894" w14:textId="31D93EA5" w:rsidR="00145F07" w:rsidRPr="00C375FB" w:rsidRDefault="00145F07" w:rsidP="00145F07">
            <w:pPr>
              <w:pStyle w:val="a4"/>
              <w:rPr>
                <w:sz w:val="16"/>
                <w:szCs w:val="16"/>
                <w:lang w:eastAsia="ru-RU"/>
              </w:rPr>
            </w:pPr>
            <w:r w:rsidRPr="00F559BF">
              <w:rPr>
                <w:color w:val="000000"/>
                <w:sz w:val="16"/>
                <w:szCs w:val="16"/>
              </w:rPr>
              <w:t>26,72</w:t>
            </w:r>
          </w:p>
        </w:tc>
        <w:tc>
          <w:tcPr>
            <w:tcW w:w="276" w:type="pct"/>
            <w:tcBorders>
              <w:top w:val="nil"/>
              <w:left w:val="nil"/>
              <w:bottom w:val="single" w:sz="4" w:space="0" w:color="auto"/>
              <w:right w:val="single" w:sz="4" w:space="0" w:color="auto"/>
            </w:tcBorders>
            <w:shd w:val="clear" w:color="auto" w:fill="auto"/>
            <w:vAlign w:val="center"/>
            <w:hideMark/>
          </w:tcPr>
          <w:p w14:paraId="26BE8B31" w14:textId="54BE5688" w:rsidR="00145F07" w:rsidRPr="00C375FB" w:rsidRDefault="00145F07" w:rsidP="00145F07">
            <w:pPr>
              <w:pStyle w:val="a4"/>
              <w:rPr>
                <w:sz w:val="16"/>
                <w:szCs w:val="16"/>
                <w:lang w:eastAsia="ru-RU"/>
              </w:rPr>
            </w:pPr>
            <w:r w:rsidRPr="00F559BF">
              <w:rPr>
                <w:color w:val="000000"/>
                <w:sz w:val="16"/>
                <w:szCs w:val="16"/>
              </w:rPr>
              <w:t>26,73</w:t>
            </w:r>
          </w:p>
        </w:tc>
        <w:tc>
          <w:tcPr>
            <w:tcW w:w="276" w:type="pct"/>
            <w:tcBorders>
              <w:top w:val="nil"/>
              <w:left w:val="nil"/>
              <w:bottom w:val="single" w:sz="4" w:space="0" w:color="auto"/>
              <w:right w:val="single" w:sz="4" w:space="0" w:color="auto"/>
            </w:tcBorders>
            <w:shd w:val="clear" w:color="auto" w:fill="auto"/>
            <w:vAlign w:val="center"/>
            <w:hideMark/>
          </w:tcPr>
          <w:p w14:paraId="76EE9DD4" w14:textId="21CE0A0A" w:rsidR="00145F07" w:rsidRPr="00C375FB" w:rsidRDefault="00145F07" w:rsidP="00145F07">
            <w:pPr>
              <w:pStyle w:val="a4"/>
              <w:rPr>
                <w:sz w:val="16"/>
                <w:szCs w:val="16"/>
                <w:lang w:eastAsia="ru-RU"/>
              </w:rPr>
            </w:pPr>
            <w:r w:rsidRPr="00F559BF">
              <w:rPr>
                <w:color w:val="000000"/>
                <w:sz w:val="16"/>
                <w:szCs w:val="16"/>
              </w:rPr>
              <w:t>26,73</w:t>
            </w:r>
          </w:p>
        </w:tc>
        <w:tc>
          <w:tcPr>
            <w:tcW w:w="276" w:type="pct"/>
            <w:tcBorders>
              <w:top w:val="nil"/>
              <w:left w:val="nil"/>
              <w:bottom w:val="single" w:sz="4" w:space="0" w:color="auto"/>
              <w:right w:val="single" w:sz="4" w:space="0" w:color="auto"/>
            </w:tcBorders>
            <w:shd w:val="clear" w:color="auto" w:fill="auto"/>
            <w:vAlign w:val="center"/>
            <w:hideMark/>
          </w:tcPr>
          <w:p w14:paraId="3B29D5B6" w14:textId="29F61935" w:rsidR="00145F07" w:rsidRPr="00C375FB" w:rsidRDefault="00145F07" w:rsidP="00145F07">
            <w:pPr>
              <w:pStyle w:val="a4"/>
              <w:rPr>
                <w:sz w:val="16"/>
                <w:szCs w:val="16"/>
                <w:lang w:eastAsia="ru-RU"/>
              </w:rPr>
            </w:pPr>
            <w:r w:rsidRPr="00F559BF">
              <w:rPr>
                <w:color w:val="000000"/>
                <w:sz w:val="16"/>
                <w:szCs w:val="16"/>
              </w:rPr>
              <w:t>26,74</w:t>
            </w:r>
          </w:p>
        </w:tc>
        <w:tc>
          <w:tcPr>
            <w:tcW w:w="276" w:type="pct"/>
            <w:tcBorders>
              <w:top w:val="nil"/>
              <w:left w:val="nil"/>
              <w:bottom w:val="single" w:sz="4" w:space="0" w:color="auto"/>
              <w:right w:val="single" w:sz="4" w:space="0" w:color="auto"/>
            </w:tcBorders>
            <w:shd w:val="clear" w:color="auto" w:fill="auto"/>
            <w:vAlign w:val="center"/>
            <w:hideMark/>
          </w:tcPr>
          <w:p w14:paraId="4EF87F28" w14:textId="4D867765" w:rsidR="00145F07" w:rsidRPr="00C375FB" w:rsidRDefault="00145F07" w:rsidP="00145F07">
            <w:pPr>
              <w:pStyle w:val="a4"/>
              <w:rPr>
                <w:sz w:val="16"/>
                <w:szCs w:val="16"/>
                <w:lang w:eastAsia="ru-RU"/>
              </w:rPr>
            </w:pPr>
            <w:r w:rsidRPr="00F559BF">
              <w:rPr>
                <w:color w:val="000000"/>
                <w:sz w:val="16"/>
                <w:szCs w:val="16"/>
              </w:rPr>
              <w:t>26,76</w:t>
            </w:r>
          </w:p>
        </w:tc>
        <w:tc>
          <w:tcPr>
            <w:tcW w:w="276" w:type="pct"/>
            <w:tcBorders>
              <w:top w:val="nil"/>
              <w:left w:val="nil"/>
              <w:bottom w:val="single" w:sz="4" w:space="0" w:color="auto"/>
              <w:right w:val="single" w:sz="4" w:space="0" w:color="auto"/>
            </w:tcBorders>
            <w:shd w:val="clear" w:color="auto" w:fill="auto"/>
            <w:vAlign w:val="center"/>
            <w:hideMark/>
          </w:tcPr>
          <w:p w14:paraId="2E330BC8" w14:textId="0B445582" w:rsidR="00145F07" w:rsidRPr="00C375FB" w:rsidRDefault="00145F07" w:rsidP="00145F07">
            <w:pPr>
              <w:pStyle w:val="a4"/>
              <w:rPr>
                <w:sz w:val="16"/>
                <w:szCs w:val="16"/>
                <w:lang w:eastAsia="ru-RU"/>
              </w:rPr>
            </w:pPr>
            <w:r w:rsidRPr="00F559BF">
              <w:rPr>
                <w:color w:val="000000"/>
                <w:sz w:val="16"/>
                <w:szCs w:val="16"/>
              </w:rPr>
              <w:t>26,76</w:t>
            </w:r>
          </w:p>
        </w:tc>
        <w:tc>
          <w:tcPr>
            <w:tcW w:w="276" w:type="pct"/>
            <w:tcBorders>
              <w:top w:val="nil"/>
              <w:left w:val="nil"/>
              <w:bottom w:val="single" w:sz="4" w:space="0" w:color="auto"/>
              <w:right w:val="single" w:sz="4" w:space="0" w:color="auto"/>
            </w:tcBorders>
            <w:shd w:val="clear" w:color="auto" w:fill="auto"/>
            <w:vAlign w:val="center"/>
            <w:hideMark/>
          </w:tcPr>
          <w:p w14:paraId="7757C0DC" w14:textId="766717C7" w:rsidR="00145F07" w:rsidRPr="00C375FB" w:rsidRDefault="00145F07" w:rsidP="00145F07">
            <w:pPr>
              <w:pStyle w:val="a4"/>
              <w:rPr>
                <w:sz w:val="16"/>
                <w:szCs w:val="16"/>
                <w:lang w:eastAsia="ru-RU"/>
              </w:rPr>
            </w:pPr>
            <w:r w:rsidRPr="00F559BF">
              <w:rPr>
                <w:color w:val="000000"/>
                <w:sz w:val="16"/>
                <w:szCs w:val="16"/>
              </w:rPr>
              <w:t>26,78</w:t>
            </w:r>
          </w:p>
        </w:tc>
        <w:tc>
          <w:tcPr>
            <w:tcW w:w="276" w:type="pct"/>
            <w:tcBorders>
              <w:top w:val="nil"/>
              <w:left w:val="nil"/>
              <w:bottom w:val="single" w:sz="4" w:space="0" w:color="auto"/>
              <w:right w:val="single" w:sz="4" w:space="0" w:color="auto"/>
            </w:tcBorders>
            <w:shd w:val="clear" w:color="auto" w:fill="auto"/>
            <w:vAlign w:val="center"/>
            <w:hideMark/>
          </w:tcPr>
          <w:p w14:paraId="7C8EA384" w14:textId="11DFE636" w:rsidR="00145F07" w:rsidRPr="00C375FB" w:rsidRDefault="00145F07" w:rsidP="00145F07">
            <w:pPr>
              <w:pStyle w:val="a4"/>
              <w:rPr>
                <w:sz w:val="16"/>
                <w:szCs w:val="16"/>
                <w:lang w:eastAsia="ru-RU"/>
              </w:rPr>
            </w:pPr>
            <w:r w:rsidRPr="00F559BF">
              <w:rPr>
                <w:color w:val="000000"/>
                <w:sz w:val="16"/>
                <w:szCs w:val="16"/>
              </w:rPr>
              <w:t>26,81</w:t>
            </w:r>
          </w:p>
        </w:tc>
        <w:tc>
          <w:tcPr>
            <w:tcW w:w="276" w:type="pct"/>
            <w:tcBorders>
              <w:top w:val="nil"/>
              <w:left w:val="nil"/>
              <w:bottom w:val="single" w:sz="4" w:space="0" w:color="auto"/>
              <w:right w:val="single" w:sz="4" w:space="0" w:color="auto"/>
            </w:tcBorders>
            <w:shd w:val="clear" w:color="auto" w:fill="auto"/>
            <w:vAlign w:val="center"/>
            <w:hideMark/>
          </w:tcPr>
          <w:p w14:paraId="0723F8DE" w14:textId="7B0E54B6" w:rsidR="00145F07" w:rsidRPr="00C375FB" w:rsidRDefault="00145F07" w:rsidP="00145F07">
            <w:pPr>
              <w:pStyle w:val="a4"/>
              <w:rPr>
                <w:sz w:val="16"/>
                <w:szCs w:val="16"/>
                <w:lang w:eastAsia="ru-RU"/>
              </w:rPr>
            </w:pPr>
            <w:r w:rsidRPr="00F559BF">
              <w:rPr>
                <w:color w:val="000000"/>
                <w:sz w:val="16"/>
                <w:szCs w:val="16"/>
              </w:rPr>
              <w:t>26,81</w:t>
            </w:r>
          </w:p>
        </w:tc>
        <w:tc>
          <w:tcPr>
            <w:tcW w:w="274" w:type="pct"/>
            <w:tcBorders>
              <w:top w:val="nil"/>
              <w:left w:val="nil"/>
              <w:bottom w:val="single" w:sz="4" w:space="0" w:color="auto"/>
              <w:right w:val="single" w:sz="4" w:space="0" w:color="auto"/>
            </w:tcBorders>
            <w:shd w:val="clear" w:color="auto" w:fill="auto"/>
            <w:vAlign w:val="center"/>
            <w:hideMark/>
          </w:tcPr>
          <w:p w14:paraId="0A0EFE25" w14:textId="4EBC1C0E" w:rsidR="00145F07" w:rsidRPr="00C375FB" w:rsidRDefault="00145F07" w:rsidP="00145F07">
            <w:pPr>
              <w:pStyle w:val="a4"/>
              <w:rPr>
                <w:sz w:val="16"/>
                <w:szCs w:val="16"/>
                <w:lang w:eastAsia="ru-RU"/>
              </w:rPr>
            </w:pPr>
            <w:r w:rsidRPr="00F559BF">
              <w:rPr>
                <w:color w:val="000000"/>
                <w:sz w:val="16"/>
                <w:szCs w:val="16"/>
              </w:rPr>
              <w:t>26,81</w:t>
            </w:r>
          </w:p>
        </w:tc>
        <w:tc>
          <w:tcPr>
            <w:tcW w:w="274" w:type="pct"/>
            <w:tcBorders>
              <w:top w:val="single" w:sz="4" w:space="0" w:color="auto"/>
              <w:left w:val="nil"/>
              <w:bottom w:val="single" w:sz="4" w:space="0" w:color="auto"/>
              <w:right w:val="single" w:sz="4" w:space="0" w:color="auto"/>
            </w:tcBorders>
            <w:vAlign w:val="center"/>
          </w:tcPr>
          <w:p w14:paraId="00B0DA18" w14:textId="5662EC30" w:rsidR="00145F07" w:rsidRPr="00F559BF" w:rsidRDefault="00145F07" w:rsidP="00145F07">
            <w:pPr>
              <w:pStyle w:val="a4"/>
              <w:rPr>
                <w:color w:val="000000"/>
                <w:sz w:val="16"/>
                <w:szCs w:val="16"/>
              </w:rPr>
            </w:pPr>
            <w:r w:rsidRPr="00F559BF">
              <w:rPr>
                <w:color w:val="000000"/>
                <w:sz w:val="16"/>
                <w:szCs w:val="16"/>
              </w:rPr>
              <w:t>26,81</w:t>
            </w:r>
          </w:p>
        </w:tc>
      </w:tr>
      <w:tr w:rsidR="00145F07" w:rsidRPr="00C375FB" w14:paraId="01A71079" w14:textId="4934F471" w:rsidTr="00145F07">
        <w:trPr>
          <w:trHeight w:val="20"/>
        </w:trPr>
        <w:tc>
          <w:tcPr>
            <w:tcW w:w="506" w:type="pct"/>
            <w:tcBorders>
              <w:top w:val="nil"/>
              <w:left w:val="single" w:sz="4" w:space="0" w:color="auto"/>
              <w:bottom w:val="single" w:sz="4" w:space="0" w:color="auto"/>
              <w:right w:val="single" w:sz="4" w:space="0" w:color="auto"/>
            </w:tcBorders>
            <w:shd w:val="clear" w:color="auto" w:fill="auto"/>
            <w:vAlign w:val="center"/>
            <w:hideMark/>
          </w:tcPr>
          <w:p w14:paraId="206C903E" w14:textId="77777777" w:rsidR="00145F07" w:rsidRPr="00C375FB" w:rsidRDefault="00145F07" w:rsidP="00145F07">
            <w:pPr>
              <w:pStyle w:val="a4"/>
              <w:rPr>
                <w:sz w:val="16"/>
                <w:szCs w:val="16"/>
                <w:lang w:eastAsia="ru-RU"/>
              </w:rPr>
            </w:pPr>
            <w:r w:rsidRPr="00C375FB">
              <w:rPr>
                <w:sz w:val="16"/>
                <w:szCs w:val="16"/>
                <w:lang w:eastAsia="ru-RU"/>
              </w:rPr>
              <w:t>Подключенная нагрузка отопления</w:t>
            </w:r>
          </w:p>
        </w:tc>
        <w:tc>
          <w:tcPr>
            <w:tcW w:w="357" w:type="pct"/>
            <w:tcBorders>
              <w:top w:val="nil"/>
              <w:left w:val="nil"/>
              <w:bottom w:val="single" w:sz="4" w:space="0" w:color="auto"/>
              <w:right w:val="single" w:sz="4" w:space="0" w:color="auto"/>
            </w:tcBorders>
            <w:shd w:val="clear" w:color="auto" w:fill="auto"/>
            <w:vAlign w:val="center"/>
            <w:hideMark/>
          </w:tcPr>
          <w:p w14:paraId="7FE65BA2" w14:textId="77777777" w:rsidR="00145F07" w:rsidRPr="00C375FB" w:rsidRDefault="00145F07" w:rsidP="00145F07">
            <w:pPr>
              <w:pStyle w:val="a4"/>
              <w:rPr>
                <w:sz w:val="16"/>
                <w:szCs w:val="16"/>
                <w:lang w:eastAsia="ru-RU"/>
              </w:rPr>
            </w:pPr>
            <w:r w:rsidRPr="00C375FB">
              <w:rPr>
                <w:sz w:val="16"/>
                <w:szCs w:val="16"/>
                <w:lang w:eastAsia="ru-RU"/>
              </w:rPr>
              <w:t>Гкал/ч</w:t>
            </w:r>
          </w:p>
        </w:tc>
        <w:tc>
          <w:tcPr>
            <w:tcW w:w="276" w:type="pct"/>
            <w:tcBorders>
              <w:top w:val="nil"/>
              <w:left w:val="nil"/>
              <w:bottom w:val="single" w:sz="4" w:space="0" w:color="auto"/>
              <w:right w:val="single" w:sz="4" w:space="0" w:color="auto"/>
            </w:tcBorders>
            <w:shd w:val="clear" w:color="auto" w:fill="auto"/>
            <w:vAlign w:val="center"/>
            <w:hideMark/>
          </w:tcPr>
          <w:p w14:paraId="614D12F9" w14:textId="4B52F492" w:rsidR="00145F07" w:rsidRPr="00C375FB" w:rsidRDefault="00145F07" w:rsidP="00145F07">
            <w:pPr>
              <w:pStyle w:val="a4"/>
              <w:rPr>
                <w:sz w:val="16"/>
                <w:szCs w:val="16"/>
                <w:lang w:eastAsia="ru-RU"/>
              </w:rPr>
            </w:pPr>
            <w:r w:rsidRPr="00F559BF">
              <w:rPr>
                <w:color w:val="000000"/>
                <w:sz w:val="16"/>
                <w:szCs w:val="16"/>
              </w:rPr>
              <w:t>25,63</w:t>
            </w:r>
          </w:p>
        </w:tc>
        <w:tc>
          <w:tcPr>
            <w:tcW w:w="276" w:type="pct"/>
            <w:tcBorders>
              <w:top w:val="nil"/>
              <w:left w:val="nil"/>
              <w:bottom w:val="single" w:sz="4" w:space="0" w:color="auto"/>
              <w:right w:val="single" w:sz="4" w:space="0" w:color="auto"/>
            </w:tcBorders>
            <w:shd w:val="clear" w:color="auto" w:fill="auto"/>
            <w:vAlign w:val="center"/>
            <w:hideMark/>
          </w:tcPr>
          <w:p w14:paraId="64DDC680" w14:textId="0CDBC459" w:rsidR="00145F07" w:rsidRPr="00C375FB" w:rsidRDefault="00145F07" w:rsidP="00145F07">
            <w:pPr>
              <w:pStyle w:val="a4"/>
              <w:rPr>
                <w:sz w:val="16"/>
                <w:szCs w:val="16"/>
                <w:lang w:eastAsia="ru-RU"/>
              </w:rPr>
            </w:pPr>
            <w:r w:rsidRPr="00F559BF">
              <w:rPr>
                <w:color w:val="000000"/>
                <w:sz w:val="16"/>
                <w:szCs w:val="16"/>
              </w:rPr>
              <w:t>25,68</w:t>
            </w:r>
          </w:p>
        </w:tc>
        <w:tc>
          <w:tcPr>
            <w:tcW w:w="276" w:type="pct"/>
            <w:tcBorders>
              <w:top w:val="nil"/>
              <w:left w:val="nil"/>
              <w:bottom w:val="single" w:sz="4" w:space="0" w:color="auto"/>
              <w:right w:val="single" w:sz="4" w:space="0" w:color="auto"/>
            </w:tcBorders>
            <w:shd w:val="clear" w:color="auto" w:fill="auto"/>
            <w:vAlign w:val="center"/>
            <w:hideMark/>
          </w:tcPr>
          <w:p w14:paraId="2B1519DB" w14:textId="6568DDAC" w:rsidR="00145F07" w:rsidRPr="00C375FB" w:rsidRDefault="00145F07" w:rsidP="00145F07">
            <w:pPr>
              <w:pStyle w:val="a4"/>
              <w:rPr>
                <w:sz w:val="16"/>
                <w:szCs w:val="16"/>
                <w:lang w:eastAsia="ru-RU"/>
              </w:rPr>
            </w:pPr>
            <w:r w:rsidRPr="00F559BF">
              <w:rPr>
                <w:color w:val="000000"/>
                <w:sz w:val="16"/>
                <w:szCs w:val="16"/>
              </w:rPr>
              <w:t>25,68</w:t>
            </w:r>
          </w:p>
        </w:tc>
        <w:tc>
          <w:tcPr>
            <w:tcW w:w="276" w:type="pct"/>
            <w:tcBorders>
              <w:top w:val="nil"/>
              <w:left w:val="nil"/>
              <w:bottom w:val="single" w:sz="4" w:space="0" w:color="auto"/>
              <w:right w:val="single" w:sz="4" w:space="0" w:color="auto"/>
            </w:tcBorders>
            <w:shd w:val="clear" w:color="auto" w:fill="auto"/>
            <w:vAlign w:val="center"/>
            <w:hideMark/>
          </w:tcPr>
          <w:p w14:paraId="638DBBFA" w14:textId="224E7C18" w:rsidR="00145F07" w:rsidRPr="00C375FB" w:rsidRDefault="00145F07" w:rsidP="00145F07">
            <w:pPr>
              <w:pStyle w:val="a4"/>
              <w:rPr>
                <w:sz w:val="16"/>
                <w:szCs w:val="16"/>
                <w:lang w:eastAsia="ru-RU"/>
              </w:rPr>
            </w:pPr>
            <w:r w:rsidRPr="00F559BF">
              <w:rPr>
                <w:color w:val="000000"/>
                <w:sz w:val="16"/>
                <w:szCs w:val="16"/>
              </w:rPr>
              <w:t>25,72</w:t>
            </w:r>
          </w:p>
        </w:tc>
        <w:tc>
          <w:tcPr>
            <w:tcW w:w="276" w:type="pct"/>
            <w:tcBorders>
              <w:top w:val="nil"/>
              <w:left w:val="nil"/>
              <w:bottom w:val="single" w:sz="4" w:space="0" w:color="auto"/>
              <w:right w:val="single" w:sz="4" w:space="0" w:color="auto"/>
            </w:tcBorders>
            <w:shd w:val="clear" w:color="auto" w:fill="auto"/>
            <w:vAlign w:val="center"/>
            <w:hideMark/>
          </w:tcPr>
          <w:p w14:paraId="4F71425B" w14:textId="40DDBA0E" w:rsidR="00145F07" w:rsidRPr="00C375FB" w:rsidRDefault="00145F07" w:rsidP="00145F07">
            <w:pPr>
              <w:pStyle w:val="a4"/>
              <w:rPr>
                <w:sz w:val="16"/>
                <w:szCs w:val="16"/>
                <w:lang w:eastAsia="ru-RU"/>
              </w:rPr>
            </w:pPr>
            <w:r w:rsidRPr="00F559BF">
              <w:rPr>
                <w:color w:val="000000"/>
                <w:sz w:val="16"/>
                <w:szCs w:val="16"/>
              </w:rPr>
              <w:t>25,89</w:t>
            </w:r>
          </w:p>
        </w:tc>
        <w:tc>
          <w:tcPr>
            <w:tcW w:w="276" w:type="pct"/>
            <w:tcBorders>
              <w:top w:val="nil"/>
              <w:left w:val="nil"/>
              <w:bottom w:val="single" w:sz="4" w:space="0" w:color="auto"/>
              <w:right w:val="single" w:sz="4" w:space="0" w:color="auto"/>
            </w:tcBorders>
            <w:shd w:val="clear" w:color="auto" w:fill="auto"/>
            <w:vAlign w:val="center"/>
            <w:hideMark/>
          </w:tcPr>
          <w:p w14:paraId="470B8369" w14:textId="0CAB9884" w:rsidR="00145F07" w:rsidRPr="00C375FB" w:rsidRDefault="00145F07" w:rsidP="00145F07">
            <w:pPr>
              <w:pStyle w:val="a4"/>
              <w:rPr>
                <w:sz w:val="16"/>
                <w:szCs w:val="16"/>
                <w:lang w:eastAsia="ru-RU"/>
              </w:rPr>
            </w:pPr>
            <w:r w:rsidRPr="00F559BF">
              <w:rPr>
                <w:color w:val="000000"/>
                <w:sz w:val="16"/>
                <w:szCs w:val="16"/>
              </w:rPr>
              <w:t>25,91</w:t>
            </w:r>
          </w:p>
        </w:tc>
        <w:tc>
          <w:tcPr>
            <w:tcW w:w="276" w:type="pct"/>
            <w:tcBorders>
              <w:top w:val="nil"/>
              <w:left w:val="nil"/>
              <w:bottom w:val="single" w:sz="4" w:space="0" w:color="auto"/>
              <w:right w:val="single" w:sz="4" w:space="0" w:color="auto"/>
            </w:tcBorders>
            <w:shd w:val="clear" w:color="auto" w:fill="auto"/>
            <w:vAlign w:val="center"/>
            <w:hideMark/>
          </w:tcPr>
          <w:p w14:paraId="1FBD31A2" w14:textId="5377451D" w:rsidR="00145F07" w:rsidRPr="00C375FB" w:rsidRDefault="00145F07" w:rsidP="00145F07">
            <w:pPr>
              <w:pStyle w:val="a4"/>
              <w:rPr>
                <w:sz w:val="16"/>
                <w:szCs w:val="16"/>
                <w:lang w:eastAsia="ru-RU"/>
              </w:rPr>
            </w:pPr>
            <w:r w:rsidRPr="00F559BF">
              <w:rPr>
                <w:color w:val="000000"/>
                <w:sz w:val="16"/>
                <w:szCs w:val="16"/>
              </w:rPr>
              <w:t>25,91</w:t>
            </w:r>
          </w:p>
        </w:tc>
        <w:tc>
          <w:tcPr>
            <w:tcW w:w="276" w:type="pct"/>
            <w:tcBorders>
              <w:top w:val="nil"/>
              <w:left w:val="nil"/>
              <w:bottom w:val="single" w:sz="4" w:space="0" w:color="auto"/>
              <w:right w:val="single" w:sz="4" w:space="0" w:color="auto"/>
            </w:tcBorders>
            <w:shd w:val="clear" w:color="auto" w:fill="auto"/>
            <w:vAlign w:val="center"/>
            <w:hideMark/>
          </w:tcPr>
          <w:p w14:paraId="3825C934" w14:textId="0FEC4515" w:rsidR="00145F07" w:rsidRPr="00C375FB" w:rsidRDefault="00145F07" w:rsidP="00145F07">
            <w:pPr>
              <w:pStyle w:val="a4"/>
              <w:rPr>
                <w:sz w:val="16"/>
                <w:szCs w:val="16"/>
                <w:lang w:eastAsia="ru-RU"/>
              </w:rPr>
            </w:pPr>
            <w:r w:rsidRPr="00F559BF">
              <w:rPr>
                <w:color w:val="000000"/>
                <w:sz w:val="16"/>
                <w:szCs w:val="16"/>
              </w:rPr>
              <w:t>25,92</w:t>
            </w:r>
          </w:p>
        </w:tc>
        <w:tc>
          <w:tcPr>
            <w:tcW w:w="276" w:type="pct"/>
            <w:tcBorders>
              <w:top w:val="nil"/>
              <w:left w:val="nil"/>
              <w:bottom w:val="single" w:sz="4" w:space="0" w:color="auto"/>
              <w:right w:val="single" w:sz="4" w:space="0" w:color="auto"/>
            </w:tcBorders>
            <w:shd w:val="clear" w:color="auto" w:fill="auto"/>
            <w:vAlign w:val="center"/>
            <w:hideMark/>
          </w:tcPr>
          <w:p w14:paraId="1CA48FF5" w14:textId="3808369D" w:rsidR="00145F07" w:rsidRPr="00C375FB" w:rsidRDefault="00145F07" w:rsidP="00145F07">
            <w:pPr>
              <w:pStyle w:val="a4"/>
              <w:rPr>
                <w:sz w:val="16"/>
                <w:szCs w:val="16"/>
                <w:lang w:eastAsia="ru-RU"/>
              </w:rPr>
            </w:pPr>
            <w:r w:rsidRPr="00F559BF">
              <w:rPr>
                <w:color w:val="000000"/>
                <w:sz w:val="16"/>
                <w:szCs w:val="16"/>
              </w:rPr>
              <w:t>25,94</w:t>
            </w:r>
          </w:p>
        </w:tc>
        <w:tc>
          <w:tcPr>
            <w:tcW w:w="276" w:type="pct"/>
            <w:tcBorders>
              <w:top w:val="nil"/>
              <w:left w:val="nil"/>
              <w:bottom w:val="single" w:sz="4" w:space="0" w:color="auto"/>
              <w:right w:val="single" w:sz="4" w:space="0" w:color="auto"/>
            </w:tcBorders>
            <w:shd w:val="clear" w:color="auto" w:fill="auto"/>
            <w:vAlign w:val="center"/>
            <w:hideMark/>
          </w:tcPr>
          <w:p w14:paraId="70336917" w14:textId="363AA5F2" w:rsidR="00145F07" w:rsidRPr="00C375FB" w:rsidRDefault="00145F07" w:rsidP="00145F07">
            <w:pPr>
              <w:pStyle w:val="a4"/>
              <w:rPr>
                <w:sz w:val="16"/>
                <w:szCs w:val="16"/>
                <w:lang w:eastAsia="ru-RU"/>
              </w:rPr>
            </w:pPr>
            <w:r w:rsidRPr="00F559BF">
              <w:rPr>
                <w:color w:val="000000"/>
                <w:sz w:val="16"/>
                <w:szCs w:val="16"/>
              </w:rPr>
              <w:t>25,94</w:t>
            </w:r>
          </w:p>
        </w:tc>
        <w:tc>
          <w:tcPr>
            <w:tcW w:w="276" w:type="pct"/>
            <w:tcBorders>
              <w:top w:val="nil"/>
              <w:left w:val="nil"/>
              <w:bottom w:val="single" w:sz="4" w:space="0" w:color="auto"/>
              <w:right w:val="single" w:sz="4" w:space="0" w:color="auto"/>
            </w:tcBorders>
            <w:shd w:val="clear" w:color="auto" w:fill="auto"/>
            <w:vAlign w:val="center"/>
            <w:hideMark/>
          </w:tcPr>
          <w:p w14:paraId="7F53954E" w14:textId="3DC7BAD8" w:rsidR="00145F07" w:rsidRPr="00C375FB" w:rsidRDefault="00145F07" w:rsidP="00145F07">
            <w:pPr>
              <w:pStyle w:val="a4"/>
              <w:rPr>
                <w:sz w:val="16"/>
                <w:szCs w:val="16"/>
                <w:lang w:eastAsia="ru-RU"/>
              </w:rPr>
            </w:pPr>
            <w:r w:rsidRPr="00F559BF">
              <w:rPr>
                <w:color w:val="000000"/>
                <w:sz w:val="16"/>
                <w:szCs w:val="16"/>
              </w:rPr>
              <w:t>25,95</w:t>
            </w:r>
          </w:p>
        </w:tc>
        <w:tc>
          <w:tcPr>
            <w:tcW w:w="276" w:type="pct"/>
            <w:tcBorders>
              <w:top w:val="nil"/>
              <w:left w:val="nil"/>
              <w:bottom w:val="single" w:sz="4" w:space="0" w:color="auto"/>
              <w:right w:val="single" w:sz="4" w:space="0" w:color="auto"/>
            </w:tcBorders>
            <w:shd w:val="clear" w:color="auto" w:fill="auto"/>
            <w:vAlign w:val="center"/>
            <w:hideMark/>
          </w:tcPr>
          <w:p w14:paraId="4493DE93" w14:textId="69B1C723" w:rsidR="00145F07" w:rsidRPr="00C375FB" w:rsidRDefault="00145F07" w:rsidP="00145F07">
            <w:pPr>
              <w:pStyle w:val="a4"/>
              <w:rPr>
                <w:sz w:val="16"/>
                <w:szCs w:val="16"/>
                <w:lang w:eastAsia="ru-RU"/>
              </w:rPr>
            </w:pPr>
            <w:r w:rsidRPr="00F559BF">
              <w:rPr>
                <w:color w:val="000000"/>
                <w:sz w:val="16"/>
                <w:szCs w:val="16"/>
              </w:rPr>
              <w:t>25,98</w:t>
            </w:r>
          </w:p>
        </w:tc>
        <w:tc>
          <w:tcPr>
            <w:tcW w:w="276" w:type="pct"/>
            <w:tcBorders>
              <w:top w:val="nil"/>
              <w:left w:val="nil"/>
              <w:bottom w:val="single" w:sz="4" w:space="0" w:color="auto"/>
              <w:right w:val="single" w:sz="4" w:space="0" w:color="auto"/>
            </w:tcBorders>
            <w:shd w:val="clear" w:color="auto" w:fill="auto"/>
            <w:vAlign w:val="center"/>
            <w:hideMark/>
          </w:tcPr>
          <w:p w14:paraId="77CE9660" w14:textId="5674685E" w:rsidR="00145F07" w:rsidRPr="00C375FB" w:rsidRDefault="00145F07" w:rsidP="00145F07">
            <w:pPr>
              <w:pStyle w:val="a4"/>
              <w:rPr>
                <w:sz w:val="16"/>
                <w:szCs w:val="16"/>
                <w:lang w:eastAsia="ru-RU"/>
              </w:rPr>
            </w:pPr>
            <w:r w:rsidRPr="00F559BF">
              <w:rPr>
                <w:color w:val="000000"/>
                <w:sz w:val="16"/>
                <w:szCs w:val="16"/>
              </w:rPr>
              <w:t>25,98</w:t>
            </w:r>
          </w:p>
        </w:tc>
        <w:tc>
          <w:tcPr>
            <w:tcW w:w="274" w:type="pct"/>
            <w:tcBorders>
              <w:top w:val="nil"/>
              <w:left w:val="nil"/>
              <w:bottom w:val="single" w:sz="4" w:space="0" w:color="auto"/>
              <w:right w:val="single" w:sz="4" w:space="0" w:color="auto"/>
            </w:tcBorders>
            <w:shd w:val="clear" w:color="auto" w:fill="auto"/>
            <w:vAlign w:val="center"/>
            <w:hideMark/>
          </w:tcPr>
          <w:p w14:paraId="4B6BCD12" w14:textId="602439BE" w:rsidR="00145F07" w:rsidRPr="00C375FB" w:rsidRDefault="00145F07" w:rsidP="00145F07">
            <w:pPr>
              <w:pStyle w:val="a4"/>
              <w:rPr>
                <w:sz w:val="16"/>
                <w:szCs w:val="16"/>
                <w:lang w:eastAsia="ru-RU"/>
              </w:rPr>
            </w:pPr>
            <w:r w:rsidRPr="00F559BF">
              <w:rPr>
                <w:color w:val="000000"/>
                <w:sz w:val="16"/>
                <w:szCs w:val="16"/>
              </w:rPr>
              <w:t>25,98</w:t>
            </w:r>
          </w:p>
        </w:tc>
        <w:tc>
          <w:tcPr>
            <w:tcW w:w="274" w:type="pct"/>
            <w:tcBorders>
              <w:top w:val="single" w:sz="4" w:space="0" w:color="auto"/>
              <w:left w:val="nil"/>
              <w:bottom w:val="single" w:sz="4" w:space="0" w:color="auto"/>
              <w:right w:val="single" w:sz="4" w:space="0" w:color="auto"/>
            </w:tcBorders>
            <w:vAlign w:val="center"/>
          </w:tcPr>
          <w:p w14:paraId="1BD60432" w14:textId="2C0BD836" w:rsidR="00145F07" w:rsidRPr="00F559BF" w:rsidRDefault="00145F07" w:rsidP="00145F07">
            <w:pPr>
              <w:pStyle w:val="a4"/>
              <w:rPr>
                <w:color w:val="000000"/>
                <w:sz w:val="16"/>
                <w:szCs w:val="16"/>
              </w:rPr>
            </w:pPr>
            <w:r w:rsidRPr="00F559BF">
              <w:rPr>
                <w:color w:val="000000"/>
                <w:sz w:val="16"/>
                <w:szCs w:val="16"/>
              </w:rPr>
              <w:t>25,98</w:t>
            </w:r>
          </w:p>
        </w:tc>
      </w:tr>
      <w:tr w:rsidR="00145F07" w:rsidRPr="00C375FB" w14:paraId="4CA302D4" w14:textId="7EDB5ED5" w:rsidTr="00145F07">
        <w:trPr>
          <w:trHeight w:val="20"/>
        </w:trPr>
        <w:tc>
          <w:tcPr>
            <w:tcW w:w="506" w:type="pct"/>
            <w:tcBorders>
              <w:top w:val="nil"/>
              <w:left w:val="single" w:sz="4" w:space="0" w:color="auto"/>
              <w:bottom w:val="single" w:sz="4" w:space="0" w:color="auto"/>
              <w:right w:val="single" w:sz="4" w:space="0" w:color="auto"/>
            </w:tcBorders>
            <w:shd w:val="clear" w:color="auto" w:fill="auto"/>
            <w:vAlign w:val="center"/>
            <w:hideMark/>
          </w:tcPr>
          <w:p w14:paraId="012F98C6" w14:textId="77777777" w:rsidR="00145F07" w:rsidRPr="00C375FB" w:rsidRDefault="00145F07" w:rsidP="00145F07">
            <w:pPr>
              <w:pStyle w:val="a4"/>
              <w:rPr>
                <w:sz w:val="16"/>
                <w:szCs w:val="16"/>
                <w:lang w:eastAsia="ru-RU"/>
              </w:rPr>
            </w:pPr>
            <w:r w:rsidRPr="00C375FB">
              <w:rPr>
                <w:sz w:val="16"/>
                <w:szCs w:val="16"/>
                <w:lang w:eastAsia="ru-RU"/>
              </w:rPr>
              <w:t>Нагрузка ГВС (средняя)</w:t>
            </w:r>
          </w:p>
        </w:tc>
        <w:tc>
          <w:tcPr>
            <w:tcW w:w="357" w:type="pct"/>
            <w:tcBorders>
              <w:top w:val="nil"/>
              <w:left w:val="nil"/>
              <w:bottom w:val="single" w:sz="4" w:space="0" w:color="auto"/>
              <w:right w:val="single" w:sz="4" w:space="0" w:color="auto"/>
            </w:tcBorders>
            <w:shd w:val="clear" w:color="auto" w:fill="auto"/>
            <w:vAlign w:val="center"/>
            <w:hideMark/>
          </w:tcPr>
          <w:p w14:paraId="1A049ADB" w14:textId="77777777" w:rsidR="00145F07" w:rsidRPr="00C375FB" w:rsidRDefault="00145F07" w:rsidP="00145F07">
            <w:pPr>
              <w:pStyle w:val="a4"/>
              <w:rPr>
                <w:sz w:val="16"/>
                <w:szCs w:val="16"/>
                <w:lang w:eastAsia="ru-RU"/>
              </w:rPr>
            </w:pPr>
            <w:r w:rsidRPr="00C375FB">
              <w:rPr>
                <w:sz w:val="16"/>
                <w:szCs w:val="16"/>
                <w:lang w:eastAsia="ru-RU"/>
              </w:rPr>
              <w:t>Гкал/ч</w:t>
            </w:r>
          </w:p>
        </w:tc>
        <w:tc>
          <w:tcPr>
            <w:tcW w:w="276" w:type="pct"/>
            <w:tcBorders>
              <w:top w:val="nil"/>
              <w:left w:val="nil"/>
              <w:bottom w:val="single" w:sz="4" w:space="0" w:color="auto"/>
              <w:right w:val="single" w:sz="4" w:space="0" w:color="auto"/>
            </w:tcBorders>
            <w:shd w:val="clear" w:color="auto" w:fill="auto"/>
            <w:vAlign w:val="center"/>
            <w:hideMark/>
          </w:tcPr>
          <w:p w14:paraId="782F61A5" w14:textId="37725E5D" w:rsidR="00145F07" w:rsidRPr="00C375FB" w:rsidRDefault="00145F07" w:rsidP="00145F07">
            <w:pPr>
              <w:pStyle w:val="a4"/>
              <w:rPr>
                <w:sz w:val="16"/>
                <w:szCs w:val="16"/>
                <w:lang w:eastAsia="ru-RU"/>
              </w:rPr>
            </w:pPr>
            <w:r w:rsidRPr="00F559BF">
              <w:rPr>
                <w:color w:val="000000"/>
                <w:sz w:val="16"/>
                <w:szCs w:val="16"/>
              </w:rPr>
              <w:t>0,80</w:t>
            </w:r>
          </w:p>
        </w:tc>
        <w:tc>
          <w:tcPr>
            <w:tcW w:w="276" w:type="pct"/>
            <w:tcBorders>
              <w:top w:val="nil"/>
              <w:left w:val="nil"/>
              <w:bottom w:val="single" w:sz="4" w:space="0" w:color="auto"/>
              <w:right w:val="single" w:sz="4" w:space="0" w:color="auto"/>
            </w:tcBorders>
            <w:shd w:val="clear" w:color="auto" w:fill="auto"/>
            <w:vAlign w:val="center"/>
            <w:hideMark/>
          </w:tcPr>
          <w:p w14:paraId="4CC1DFD7" w14:textId="0851FA04" w:rsidR="00145F07" w:rsidRPr="00C375FB" w:rsidRDefault="00145F07" w:rsidP="00145F07">
            <w:pPr>
              <w:pStyle w:val="a4"/>
              <w:rPr>
                <w:sz w:val="16"/>
                <w:szCs w:val="16"/>
                <w:lang w:eastAsia="ru-RU"/>
              </w:rPr>
            </w:pPr>
            <w:r w:rsidRPr="00F559BF">
              <w:rPr>
                <w:color w:val="000000"/>
                <w:sz w:val="16"/>
                <w:szCs w:val="16"/>
              </w:rPr>
              <w:t>0,80</w:t>
            </w:r>
          </w:p>
        </w:tc>
        <w:tc>
          <w:tcPr>
            <w:tcW w:w="276" w:type="pct"/>
            <w:tcBorders>
              <w:top w:val="nil"/>
              <w:left w:val="nil"/>
              <w:bottom w:val="single" w:sz="4" w:space="0" w:color="auto"/>
              <w:right w:val="single" w:sz="4" w:space="0" w:color="auto"/>
            </w:tcBorders>
            <w:shd w:val="clear" w:color="auto" w:fill="auto"/>
            <w:vAlign w:val="center"/>
            <w:hideMark/>
          </w:tcPr>
          <w:p w14:paraId="44B52055" w14:textId="7C508139" w:rsidR="00145F07" w:rsidRPr="00C375FB" w:rsidRDefault="00145F07" w:rsidP="00145F07">
            <w:pPr>
              <w:pStyle w:val="a4"/>
              <w:rPr>
                <w:sz w:val="16"/>
                <w:szCs w:val="16"/>
                <w:lang w:eastAsia="ru-RU"/>
              </w:rPr>
            </w:pPr>
            <w:r w:rsidRPr="00F559BF">
              <w:rPr>
                <w:color w:val="000000"/>
                <w:sz w:val="16"/>
                <w:szCs w:val="16"/>
              </w:rPr>
              <w:t>0,80</w:t>
            </w:r>
          </w:p>
        </w:tc>
        <w:tc>
          <w:tcPr>
            <w:tcW w:w="276" w:type="pct"/>
            <w:tcBorders>
              <w:top w:val="nil"/>
              <w:left w:val="nil"/>
              <w:bottom w:val="single" w:sz="4" w:space="0" w:color="auto"/>
              <w:right w:val="single" w:sz="4" w:space="0" w:color="auto"/>
            </w:tcBorders>
            <w:shd w:val="clear" w:color="auto" w:fill="auto"/>
            <w:vAlign w:val="center"/>
            <w:hideMark/>
          </w:tcPr>
          <w:p w14:paraId="73A645ED" w14:textId="6F4CF7AA" w:rsidR="00145F07" w:rsidRPr="00C375FB" w:rsidRDefault="00145F07" w:rsidP="00145F07">
            <w:pPr>
              <w:pStyle w:val="a4"/>
              <w:rPr>
                <w:sz w:val="16"/>
                <w:szCs w:val="16"/>
                <w:lang w:eastAsia="ru-RU"/>
              </w:rPr>
            </w:pPr>
            <w:r w:rsidRPr="00F559BF">
              <w:rPr>
                <w:color w:val="000000"/>
                <w:sz w:val="16"/>
                <w:szCs w:val="16"/>
              </w:rPr>
              <w:t>0,80</w:t>
            </w:r>
          </w:p>
        </w:tc>
        <w:tc>
          <w:tcPr>
            <w:tcW w:w="276" w:type="pct"/>
            <w:tcBorders>
              <w:top w:val="nil"/>
              <w:left w:val="nil"/>
              <w:bottom w:val="single" w:sz="4" w:space="0" w:color="auto"/>
              <w:right w:val="single" w:sz="4" w:space="0" w:color="auto"/>
            </w:tcBorders>
            <w:shd w:val="clear" w:color="auto" w:fill="auto"/>
            <w:vAlign w:val="center"/>
            <w:hideMark/>
          </w:tcPr>
          <w:p w14:paraId="4CD58843" w14:textId="2CDC33D6" w:rsidR="00145F07" w:rsidRPr="00C375FB" w:rsidRDefault="00145F07" w:rsidP="00145F07">
            <w:pPr>
              <w:pStyle w:val="a4"/>
              <w:rPr>
                <w:sz w:val="16"/>
                <w:szCs w:val="16"/>
                <w:lang w:eastAsia="ru-RU"/>
              </w:rPr>
            </w:pPr>
            <w:r w:rsidRPr="00F559BF">
              <w:rPr>
                <w:color w:val="000000"/>
                <w:sz w:val="16"/>
                <w:szCs w:val="16"/>
              </w:rPr>
              <w:t>0,83</w:t>
            </w:r>
          </w:p>
        </w:tc>
        <w:tc>
          <w:tcPr>
            <w:tcW w:w="276" w:type="pct"/>
            <w:tcBorders>
              <w:top w:val="nil"/>
              <w:left w:val="nil"/>
              <w:bottom w:val="single" w:sz="4" w:space="0" w:color="auto"/>
              <w:right w:val="single" w:sz="4" w:space="0" w:color="auto"/>
            </w:tcBorders>
            <w:shd w:val="clear" w:color="auto" w:fill="auto"/>
            <w:vAlign w:val="center"/>
            <w:hideMark/>
          </w:tcPr>
          <w:p w14:paraId="36D95339" w14:textId="7C40970A" w:rsidR="00145F07" w:rsidRPr="00C375FB" w:rsidRDefault="00145F07" w:rsidP="00145F07">
            <w:pPr>
              <w:pStyle w:val="a4"/>
              <w:rPr>
                <w:sz w:val="16"/>
                <w:szCs w:val="16"/>
                <w:lang w:eastAsia="ru-RU"/>
              </w:rPr>
            </w:pPr>
            <w:r w:rsidRPr="00F559BF">
              <w:rPr>
                <w:color w:val="000000"/>
                <w:sz w:val="16"/>
                <w:szCs w:val="16"/>
              </w:rPr>
              <w:t>0,83</w:t>
            </w:r>
          </w:p>
        </w:tc>
        <w:tc>
          <w:tcPr>
            <w:tcW w:w="276" w:type="pct"/>
            <w:tcBorders>
              <w:top w:val="nil"/>
              <w:left w:val="nil"/>
              <w:bottom w:val="single" w:sz="4" w:space="0" w:color="auto"/>
              <w:right w:val="single" w:sz="4" w:space="0" w:color="auto"/>
            </w:tcBorders>
            <w:shd w:val="clear" w:color="auto" w:fill="auto"/>
            <w:vAlign w:val="center"/>
            <w:hideMark/>
          </w:tcPr>
          <w:p w14:paraId="4A5A863A" w14:textId="7D82553A" w:rsidR="00145F07" w:rsidRPr="00C375FB" w:rsidRDefault="00145F07" w:rsidP="00145F07">
            <w:pPr>
              <w:pStyle w:val="a4"/>
              <w:rPr>
                <w:sz w:val="16"/>
                <w:szCs w:val="16"/>
                <w:lang w:eastAsia="ru-RU"/>
              </w:rPr>
            </w:pPr>
            <w:r w:rsidRPr="00F559BF">
              <w:rPr>
                <w:color w:val="000000"/>
                <w:sz w:val="16"/>
                <w:szCs w:val="16"/>
              </w:rPr>
              <w:t>0,83</w:t>
            </w:r>
          </w:p>
        </w:tc>
        <w:tc>
          <w:tcPr>
            <w:tcW w:w="276" w:type="pct"/>
            <w:tcBorders>
              <w:top w:val="nil"/>
              <w:left w:val="nil"/>
              <w:bottom w:val="single" w:sz="4" w:space="0" w:color="auto"/>
              <w:right w:val="single" w:sz="4" w:space="0" w:color="auto"/>
            </w:tcBorders>
            <w:shd w:val="clear" w:color="auto" w:fill="auto"/>
            <w:vAlign w:val="center"/>
            <w:hideMark/>
          </w:tcPr>
          <w:p w14:paraId="0DDC34B7" w14:textId="59123C13" w:rsidR="00145F07" w:rsidRPr="00C375FB" w:rsidRDefault="00145F07" w:rsidP="00145F07">
            <w:pPr>
              <w:pStyle w:val="a4"/>
              <w:rPr>
                <w:sz w:val="16"/>
                <w:szCs w:val="16"/>
                <w:lang w:eastAsia="ru-RU"/>
              </w:rPr>
            </w:pPr>
            <w:r w:rsidRPr="00F559BF">
              <w:rPr>
                <w:color w:val="000000"/>
                <w:sz w:val="16"/>
                <w:szCs w:val="16"/>
              </w:rPr>
              <w:t>0,83</w:t>
            </w:r>
          </w:p>
        </w:tc>
        <w:tc>
          <w:tcPr>
            <w:tcW w:w="276" w:type="pct"/>
            <w:tcBorders>
              <w:top w:val="nil"/>
              <w:left w:val="nil"/>
              <w:bottom w:val="single" w:sz="4" w:space="0" w:color="auto"/>
              <w:right w:val="single" w:sz="4" w:space="0" w:color="auto"/>
            </w:tcBorders>
            <w:shd w:val="clear" w:color="auto" w:fill="auto"/>
            <w:vAlign w:val="center"/>
            <w:hideMark/>
          </w:tcPr>
          <w:p w14:paraId="53DF1B8F" w14:textId="7089924D" w:rsidR="00145F07" w:rsidRPr="00C375FB" w:rsidRDefault="00145F07" w:rsidP="00145F07">
            <w:pPr>
              <w:pStyle w:val="a4"/>
              <w:rPr>
                <w:sz w:val="16"/>
                <w:szCs w:val="16"/>
                <w:lang w:eastAsia="ru-RU"/>
              </w:rPr>
            </w:pPr>
            <w:r w:rsidRPr="00F559BF">
              <w:rPr>
                <w:color w:val="000000"/>
                <w:sz w:val="16"/>
                <w:szCs w:val="16"/>
              </w:rPr>
              <w:t>0,83</w:t>
            </w:r>
          </w:p>
        </w:tc>
        <w:tc>
          <w:tcPr>
            <w:tcW w:w="276" w:type="pct"/>
            <w:tcBorders>
              <w:top w:val="nil"/>
              <w:left w:val="nil"/>
              <w:bottom w:val="single" w:sz="4" w:space="0" w:color="auto"/>
              <w:right w:val="single" w:sz="4" w:space="0" w:color="auto"/>
            </w:tcBorders>
            <w:shd w:val="clear" w:color="auto" w:fill="auto"/>
            <w:vAlign w:val="center"/>
            <w:hideMark/>
          </w:tcPr>
          <w:p w14:paraId="313116F0" w14:textId="70CEC4F5" w:rsidR="00145F07" w:rsidRPr="00C375FB" w:rsidRDefault="00145F07" w:rsidP="00145F07">
            <w:pPr>
              <w:pStyle w:val="a4"/>
              <w:rPr>
                <w:sz w:val="16"/>
                <w:szCs w:val="16"/>
                <w:lang w:eastAsia="ru-RU"/>
              </w:rPr>
            </w:pPr>
            <w:r w:rsidRPr="00F559BF">
              <w:rPr>
                <w:color w:val="000000"/>
                <w:sz w:val="16"/>
                <w:szCs w:val="16"/>
              </w:rPr>
              <w:t>0,83</w:t>
            </w:r>
          </w:p>
        </w:tc>
        <w:tc>
          <w:tcPr>
            <w:tcW w:w="276" w:type="pct"/>
            <w:tcBorders>
              <w:top w:val="nil"/>
              <w:left w:val="nil"/>
              <w:bottom w:val="single" w:sz="4" w:space="0" w:color="auto"/>
              <w:right w:val="single" w:sz="4" w:space="0" w:color="auto"/>
            </w:tcBorders>
            <w:shd w:val="clear" w:color="auto" w:fill="auto"/>
            <w:vAlign w:val="center"/>
            <w:hideMark/>
          </w:tcPr>
          <w:p w14:paraId="4349D4CC" w14:textId="52B33E11" w:rsidR="00145F07" w:rsidRPr="00C375FB" w:rsidRDefault="00145F07" w:rsidP="00145F07">
            <w:pPr>
              <w:pStyle w:val="a4"/>
              <w:rPr>
                <w:sz w:val="16"/>
                <w:szCs w:val="16"/>
                <w:lang w:eastAsia="ru-RU"/>
              </w:rPr>
            </w:pPr>
            <w:r w:rsidRPr="00F559BF">
              <w:rPr>
                <w:color w:val="000000"/>
                <w:sz w:val="16"/>
                <w:szCs w:val="16"/>
              </w:rPr>
              <w:t>0,83</w:t>
            </w:r>
          </w:p>
        </w:tc>
        <w:tc>
          <w:tcPr>
            <w:tcW w:w="276" w:type="pct"/>
            <w:tcBorders>
              <w:top w:val="nil"/>
              <w:left w:val="nil"/>
              <w:bottom w:val="single" w:sz="4" w:space="0" w:color="auto"/>
              <w:right w:val="single" w:sz="4" w:space="0" w:color="auto"/>
            </w:tcBorders>
            <w:shd w:val="clear" w:color="auto" w:fill="auto"/>
            <w:vAlign w:val="center"/>
            <w:hideMark/>
          </w:tcPr>
          <w:p w14:paraId="02756743" w14:textId="3E6AC5B4" w:rsidR="00145F07" w:rsidRPr="00C375FB" w:rsidRDefault="00145F07" w:rsidP="00145F07">
            <w:pPr>
              <w:pStyle w:val="a4"/>
              <w:rPr>
                <w:sz w:val="16"/>
                <w:szCs w:val="16"/>
                <w:lang w:eastAsia="ru-RU"/>
              </w:rPr>
            </w:pPr>
            <w:r w:rsidRPr="00F559BF">
              <w:rPr>
                <w:color w:val="000000"/>
                <w:sz w:val="16"/>
                <w:szCs w:val="16"/>
              </w:rPr>
              <w:t>0,83</w:t>
            </w:r>
          </w:p>
        </w:tc>
        <w:tc>
          <w:tcPr>
            <w:tcW w:w="276" w:type="pct"/>
            <w:tcBorders>
              <w:top w:val="nil"/>
              <w:left w:val="nil"/>
              <w:bottom w:val="single" w:sz="4" w:space="0" w:color="auto"/>
              <w:right w:val="single" w:sz="4" w:space="0" w:color="auto"/>
            </w:tcBorders>
            <w:shd w:val="clear" w:color="auto" w:fill="auto"/>
            <w:vAlign w:val="center"/>
            <w:hideMark/>
          </w:tcPr>
          <w:p w14:paraId="6D071DF3" w14:textId="310869E9" w:rsidR="00145F07" w:rsidRPr="00C375FB" w:rsidRDefault="00145F07" w:rsidP="00145F07">
            <w:pPr>
              <w:pStyle w:val="a4"/>
              <w:rPr>
                <w:sz w:val="16"/>
                <w:szCs w:val="16"/>
                <w:lang w:eastAsia="ru-RU"/>
              </w:rPr>
            </w:pPr>
            <w:r w:rsidRPr="00F559BF">
              <w:rPr>
                <w:color w:val="000000"/>
                <w:sz w:val="16"/>
                <w:szCs w:val="16"/>
              </w:rPr>
              <w:t>0,83</w:t>
            </w:r>
          </w:p>
        </w:tc>
        <w:tc>
          <w:tcPr>
            <w:tcW w:w="274" w:type="pct"/>
            <w:tcBorders>
              <w:top w:val="nil"/>
              <w:left w:val="nil"/>
              <w:bottom w:val="single" w:sz="4" w:space="0" w:color="auto"/>
              <w:right w:val="single" w:sz="4" w:space="0" w:color="auto"/>
            </w:tcBorders>
            <w:shd w:val="clear" w:color="auto" w:fill="auto"/>
            <w:vAlign w:val="center"/>
            <w:hideMark/>
          </w:tcPr>
          <w:p w14:paraId="4514DE5A" w14:textId="1C8644AE" w:rsidR="00145F07" w:rsidRPr="00C375FB" w:rsidRDefault="00145F07" w:rsidP="00145F07">
            <w:pPr>
              <w:pStyle w:val="a4"/>
              <w:rPr>
                <w:sz w:val="16"/>
                <w:szCs w:val="16"/>
                <w:lang w:eastAsia="ru-RU"/>
              </w:rPr>
            </w:pPr>
            <w:r w:rsidRPr="00F559BF">
              <w:rPr>
                <w:color w:val="000000"/>
                <w:sz w:val="16"/>
                <w:szCs w:val="16"/>
              </w:rPr>
              <w:t>0,83</w:t>
            </w:r>
          </w:p>
        </w:tc>
        <w:tc>
          <w:tcPr>
            <w:tcW w:w="274" w:type="pct"/>
            <w:tcBorders>
              <w:top w:val="single" w:sz="4" w:space="0" w:color="auto"/>
              <w:left w:val="nil"/>
              <w:bottom w:val="single" w:sz="4" w:space="0" w:color="auto"/>
              <w:right w:val="single" w:sz="4" w:space="0" w:color="auto"/>
            </w:tcBorders>
            <w:vAlign w:val="center"/>
          </w:tcPr>
          <w:p w14:paraId="49F63838" w14:textId="5D72633C" w:rsidR="00145F07" w:rsidRPr="00F559BF" w:rsidRDefault="00145F07" w:rsidP="00145F07">
            <w:pPr>
              <w:pStyle w:val="a4"/>
              <w:rPr>
                <w:color w:val="000000"/>
                <w:sz w:val="16"/>
                <w:szCs w:val="16"/>
              </w:rPr>
            </w:pPr>
            <w:r w:rsidRPr="00F559BF">
              <w:rPr>
                <w:color w:val="000000"/>
                <w:sz w:val="16"/>
                <w:szCs w:val="16"/>
              </w:rPr>
              <w:t>0,83</w:t>
            </w:r>
          </w:p>
        </w:tc>
      </w:tr>
      <w:tr w:rsidR="00145F07" w:rsidRPr="00C375FB" w14:paraId="2FB516A5" w14:textId="576C221E" w:rsidTr="00145F07">
        <w:trPr>
          <w:trHeight w:val="20"/>
        </w:trPr>
        <w:tc>
          <w:tcPr>
            <w:tcW w:w="506" w:type="pct"/>
            <w:tcBorders>
              <w:top w:val="nil"/>
              <w:left w:val="single" w:sz="4" w:space="0" w:color="auto"/>
              <w:bottom w:val="single" w:sz="4" w:space="0" w:color="auto"/>
              <w:right w:val="single" w:sz="4" w:space="0" w:color="auto"/>
            </w:tcBorders>
            <w:shd w:val="clear" w:color="auto" w:fill="auto"/>
            <w:vAlign w:val="center"/>
            <w:hideMark/>
          </w:tcPr>
          <w:p w14:paraId="24B05A94" w14:textId="77777777" w:rsidR="00145F07" w:rsidRPr="00C375FB" w:rsidRDefault="00145F07" w:rsidP="00145F07">
            <w:pPr>
              <w:pStyle w:val="a4"/>
              <w:rPr>
                <w:sz w:val="16"/>
                <w:szCs w:val="16"/>
                <w:lang w:eastAsia="ru-RU"/>
              </w:rPr>
            </w:pPr>
            <w:r w:rsidRPr="00C375FB">
              <w:rPr>
                <w:sz w:val="16"/>
                <w:szCs w:val="16"/>
                <w:lang w:eastAsia="ru-RU"/>
              </w:rPr>
              <w:t>Удельный расход топлива на выработку тепловой энергии</w:t>
            </w:r>
          </w:p>
        </w:tc>
        <w:tc>
          <w:tcPr>
            <w:tcW w:w="357" w:type="pct"/>
            <w:tcBorders>
              <w:top w:val="nil"/>
              <w:left w:val="nil"/>
              <w:bottom w:val="single" w:sz="4" w:space="0" w:color="auto"/>
              <w:right w:val="single" w:sz="4" w:space="0" w:color="auto"/>
            </w:tcBorders>
            <w:shd w:val="clear" w:color="auto" w:fill="auto"/>
            <w:vAlign w:val="center"/>
            <w:hideMark/>
          </w:tcPr>
          <w:p w14:paraId="1C8FB842" w14:textId="77777777" w:rsidR="00145F07" w:rsidRPr="00C375FB" w:rsidRDefault="00145F07" w:rsidP="00145F07">
            <w:pPr>
              <w:pStyle w:val="a4"/>
              <w:rPr>
                <w:sz w:val="16"/>
                <w:szCs w:val="16"/>
                <w:lang w:eastAsia="ru-RU"/>
              </w:rPr>
            </w:pPr>
            <w:r w:rsidRPr="00C375FB">
              <w:rPr>
                <w:sz w:val="16"/>
                <w:szCs w:val="16"/>
                <w:lang w:eastAsia="ru-RU"/>
              </w:rPr>
              <w:t xml:space="preserve">кг </w:t>
            </w:r>
            <w:proofErr w:type="spellStart"/>
            <w:r w:rsidRPr="00C375FB">
              <w:rPr>
                <w:sz w:val="16"/>
                <w:szCs w:val="16"/>
                <w:lang w:eastAsia="ru-RU"/>
              </w:rPr>
              <w:t>у.т</w:t>
            </w:r>
            <w:proofErr w:type="spellEnd"/>
            <w:r w:rsidRPr="00C375FB">
              <w:rPr>
                <w:sz w:val="16"/>
                <w:szCs w:val="16"/>
                <w:lang w:eastAsia="ru-RU"/>
              </w:rPr>
              <w:t>./Гкал</w:t>
            </w:r>
          </w:p>
        </w:tc>
        <w:tc>
          <w:tcPr>
            <w:tcW w:w="276" w:type="pct"/>
            <w:tcBorders>
              <w:top w:val="nil"/>
              <w:left w:val="nil"/>
              <w:bottom w:val="single" w:sz="4" w:space="0" w:color="auto"/>
              <w:right w:val="single" w:sz="4" w:space="0" w:color="auto"/>
            </w:tcBorders>
            <w:shd w:val="clear" w:color="auto" w:fill="auto"/>
            <w:vAlign w:val="center"/>
            <w:hideMark/>
          </w:tcPr>
          <w:p w14:paraId="1F66448B" w14:textId="3C31BC02" w:rsidR="00145F07" w:rsidRPr="00C375FB" w:rsidRDefault="00145F07" w:rsidP="00145F07">
            <w:pPr>
              <w:pStyle w:val="a4"/>
              <w:rPr>
                <w:sz w:val="16"/>
                <w:szCs w:val="16"/>
                <w:lang w:eastAsia="ru-RU"/>
              </w:rPr>
            </w:pPr>
            <w:r w:rsidRPr="00F559BF">
              <w:rPr>
                <w:color w:val="000000"/>
                <w:sz w:val="16"/>
                <w:szCs w:val="16"/>
              </w:rPr>
              <w:t>166,10</w:t>
            </w:r>
          </w:p>
        </w:tc>
        <w:tc>
          <w:tcPr>
            <w:tcW w:w="276" w:type="pct"/>
            <w:tcBorders>
              <w:top w:val="nil"/>
              <w:left w:val="nil"/>
              <w:bottom w:val="single" w:sz="4" w:space="0" w:color="auto"/>
              <w:right w:val="single" w:sz="4" w:space="0" w:color="auto"/>
            </w:tcBorders>
            <w:shd w:val="clear" w:color="auto" w:fill="auto"/>
            <w:vAlign w:val="center"/>
            <w:hideMark/>
          </w:tcPr>
          <w:p w14:paraId="31604FFB" w14:textId="221B0E34" w:rsidR="00145F07" w:rsidRPr="00C375FB" w:rsidRDefault="00145F07" w:rsidP="00145F07">
            <w:pPr>
              <w:pStyle w:val="a4"/>
              <w:rPr>
                <w:sz w:val="16"/>
                <w:szCs w:val="16"/>
                <w:lang w:eastAsia="ru-RU"/>
              </w:rPr>
            </w:pPr>
            <w:r w:rsidRPr="00F559BF">
              <w:rPr>
                <w:color w:val="000000"/>
                <w:sz w:val="16"/>
                <w:szCs w:val="16"/>
              </w:rPr>
              <w:t>166,10</w:t>
            </w:r>
          </w:p>
        </w:tc>
        <w:tc>
          <w:tcPr>
            <w:tcW w:w="276" w:type="pct"/>
            <w:tcBorders>
              <w:top w:val="nil"/>
              <w:left w:val="nil"/>
              <w:bottom w:val="single" w:sz="4" w:space="0" w:color="auto"/>
              <w:right w:val="single" w:sz="4" w:space="0" w:color="auto"/>
            </w:tcBorders>
            <w:shd w:val="clear" w:color="auto" w:fill="auto"/>
            <w:vAlign w:val="center"/>
            <w:hideMark/>
          </w:tcPr>
          <w:p w14:paraId="56E90E99" w14:textId="30197D35" w:rsidR="00145F07" w:rsidRPr="00C375FB" w:rsidRDefault="00145F07" w:rsidP="00145F07">
            <w:pPr>
              <w:pStyle w:val="a4"/>
              <w:rPr>
                <w:sz w:val="16"/>
                <w:szCs w:val="16"/>
                <w:lang w:eastAsia="ru-RU"/>
              </w:rPr>
            </w:pPr>
            <w:r w:rsidRPr="00F559BF">
              <w:rPr>
                <w:color w:val="000000"/>
                <w:sz w:val="16"/>
                <w:szCs w:val="16"/>
              </w:rPr>
              <w:t>166,10</w:t>
            </w:r>
          </w:p>
        </w:tc>
        <w:tc>
          <w:tcPr>
            <w:tcW w:w="276" w:type="pct"/>
            <w:tcBorders>
              <w:top w:val="nil"/>
              <w:left w:val="nil"/>
              <w:bottom w:val="single" w:sz="4" w:space="0" w:color="auto"/>
              <w:right w:val="single" w:sz="4" w:space="0" w:color="auto"/>
            </w:tcBorders>
            <w:shd w:val="clear" w:color="auto" w:fill="auto"/>
            <w:vAlign w:val="center"/>
            <w:hideMark/>
          </w:tcPr>
          <w:p w14:paraId="45E1E92F" w14:textId="5F2F0F5A" w:rsidR="00145F07" w:rsidRPr="00C375FB" w:rsidRDefault="00145F07" w:rsidP="00145F07">
            <w:pPr>
              <w:pStyle w:val="a4"/>
              <w:rPr>
                <w:sz w:val="16"/>
                <w:szCs w:val="16"/>
                <w:lang w:eastAsia="ru-RU"/>
              </w:rPr>
            </w:pPr>
            <w:r w:rsidRPr="00F559BF">
              <w:rPr>
                <w:color w:val="000000"/>
                <w:sz w:val="16"/>
                <w:szCs w:val="16"/>
              </w:rPr>
              <w:t>166,10</w:t>
            </w:r>
          </w:p>
        </w:tc>
        <w:tc>
          <w:tcPr>
            <w:tcW w:w="276" w:type="pct"/>
            <w:tcBorders>
              <w:top w:val="nil"/>
              <w:left w:val="nil"/>
              <w:bottom w:val="single" w:sz="4" w:space="0" w:color="auto"/>
              <w:right w:val="single" w:sz="4" w:space="0" w:color="auto"/>
            </w:tcBorders>
            <w:shd w:val="clear" w:color="auto" w:fill="auto"/>
            <w:vAlign w:val="center"/>
            <w:hideMark/>
          </w:tcPr>
          <w:p w14:paraId="06BB959B" w14:textId="079EDCE5" w:rsidR="00145F07" w:rsidRPr="00C375FB" w:rsidRDefault="00145F07" w:rsidP="00145F07">
            <w:pPr>
              <w:pStyle w:val="a4"/>
              <w:rPr>
                <w:sz w:val="16"/>
                <w:szCs w:val="16"/>
                <w:lang w:eastAsia="ru-RU"/>
              </w:rPr>
            </w:pPr>
            <w:r w:rsidRPr="00F559BF">
              <w:rPr>
                <w:color w:val="000000"/>
                <w:sz w:val="16"/>
                <w:szCs w:val="16"/>
              </w:rPr>
              <w:t>166,10</w:t>
            </w:r>
          </w:p>
        </w:tc>
        <w:tc>
          <w:tcPr>
            <w:tcW w:w="276" w:type="pct"/>
            <w:tcBorders>
              <w:top w:val="nil"/>
              <w:left w:val="nil"/>
              <w:bottom w:val="single" w:sz="4" w:space="0" w:color="auto"/>
              <w:right w:val="single" w:sz="4" w:space="0" w:color="auto"/>
            </w:tcBorders>
            <w:shd w:val="clear" w:color="auto" w:fill="auto"/>
            <w:vAlign w:val="center"/>
            <w:hideMark/>
          </w:tcPr>
          <w:p w14:paraId="65671381" w14:textId="5C3EF5B5" w:rsidR="00145F07" w:rsidRPr="00C375FB" w:rsidRDefault="00145F07" w:rsidP="00145F07">
            <w:pPr>
              <w:pStyle w:val="a4"/>
              <w:rPr>
                <w:sz w:val="16"/>
                <w:szCs w:val="16"/>
                <w:lang w:eastAsia="ru-RU"/>
              </w:rPr>
            </w:pPr>
            <w:r w:rsidRPr="00F559BF">
              <w:rPr>
                <w:color w:val="000000"/>
                <w:sz w:val="16"/>
                <w:szCs w:val="16"/>
              </w:rPr>
              <w:t>166,10</w:t>
            </w:r>
          </w:p>
        </w:tc>
        <w:tc>
          <w:tcPr>
            <w:tcW w:w="276" w:type="pct"/>
            <w:tcBorders>
              <w:top w:val="nil"/>
              <w:left w:val="nil"/>
              <w:bottom w:val="single" w:sz="4" w:space="0" w:color="auto"/>
              <w:right w:val="single" w:sz="4" w:space="0" w:color="auto"/>
            </w:tcBorders>
            <w:shd w:val="clear" w:color="auto" w:fill="auto"/>
            <w:vAlign w:val="center"/>
            <w:hideMark/>
          </w:tcPr>
          <w:p w14:paraId="3E641E8B" w14:textId="1DFC47B7" w:rsidR="00145F07" w:rsidRPr="00C375FB" w:rsidRDefault="00145F07" w:rsidP="00145F07">
            <w:pPr>
              <w:pStyle w:val="a4"/>
              <w:rPr>
                <w:sz w:val="16"/>
                <w:szCs w:val="16"/>
                <w:lang w:eastAsia="ru-RU"/>
              </w:rPr>
            </w:pPr>
            <w:r w:rsidRPr="00F559BF">
              <w:rPr>
                <w:color w:val="000000"/>
                <w:sz w:val="16"/>
                <w:szCs w:val="16"/>
              </w:rPr>
              <w:t>166,10</w:t>
            </w:r>
          </w:p>
        </w:tc>
        <w:tc>
          <w:tcPr>
            <w:tcW w:w="276" w:type="pct"/>
            <w:tcBorders>
              <w:top w:val="nil"/>
              <w:left w:val="nil"/>
              <w:bottom w:val="single" w:sz="4" w:space="0" w:color="auto"/>
              <w:right w:val="single" w:sz="4" w:space="0" w:color="auto"/>
            </w:tcBorders>
            <w:shd w:val="clear" w:color="auto" w:fill="auto"/>
            <w:vAlign w:val="center"/>
            <w:hideMark/>
          </w:tcPr>
          <w:p w14:paraId="21F49CCE" w14:textId="364FD777" w:rsidR="00145F07" w:rsidRPr="00C375FB" w:rsidRDefault="00145F07" w:rsidP="00145F07">
            <w:pPr>
              <w:pStyle w:val="a4"/>
              <w:rPr>
                <w:sz w:val="16"/>
                <w:szCs w:val="16"/>
                <w:lang w:eastAsia="ru-RU"/>
              </w:rPr>
            </w:pPr>
            <w:r w:rsidRPr="00F559BF">
              <w:rPr>
                <w:color w:val="000000"/>
                <w:sz w:val="16"/>
                <w:szCs w:val="16"/>
              </w:rPr>
              <w:t>166,10</w:t>
            </w:r>
          </w:p>
        </w:tc>
        <w:tc>
          <w:tcPr>
            <w:tcW w:w="276" w:type="pct"/>
            <w:tcBorders>
              <w:top w:val="nil"/>
              <w:left w:val="nil"/>
              <w:bottom w:val="single" w:sz="4" w:space="0" w:color="auto"/>
              <w:right w:val="single" w:sz="4" w:space="0" w:color="auto"/>
            </w:tcBorders>
            <w:shd w:val="clear" w:color="auto" w:fill="auto"/>
            <w:vAlign w:val="center"/>
            <w:hideMark/>
          </w:tcPr>
          <w:p w14:paraId="40304A4D" w14:textId="7F750A6B" w:rsidR="00145F07" w:rsidRPr="00C375FB" w:rsidRDefault="00145F07" w:rsidP="00145F07">
            <w:pPr>
              <w:pStyle w:val="a4"/>
              <w:rPr>
                <w:sz w:val="16"/>
                <w:szCs w:val="16"/>
                <w:lang w:eastAsia="ru-RU"/>
              </w:rPr>
            </w:pPr>
            <w:r w:rsidRPr="00F559BF">
              <w:rPr>
                <w:color w:val="000000"/>
                <w:sz w:val="16"/>
                <w:szCs w:val="16"/>
              </w:rPr>
              <w:t>166,10</w:t>
            </w:r>
          </w:p>
        </w:tc>
        <w:tc>
          <w:tcPr>
            <w:tcW w:w="276" w:type="pct"/>
            <w:tcBorders>
              <w:top w:val="nil"/>
              <w:left w:val="nil"/>
              <w:bottom w:val="single" w:sz="4" w:space="0" w:color="auto"/>
              <w:right w:val="single" w:sz="4" w:space="0" w:color="auto"/>
            </w:tcBorders>
            <w:shd w:val="clear" w:color="auto" w:fill="auto"/>
            <w:vAlign w:val="center"/>
            <w:hideMark/>
          </w:tcPr>
          <w:p w14:paraId="179F400C" w14:textId="359A8541" w:rsidR="00145F07" w:rsidRPr="00C375FB" w:rsidRDefault="00145F07" w:rsidP="00145F07">
            <w:pPr>
              <w:pStyle w:val="a4"/>
              <w:rPr>
                <w:sz w:val="16"/>
                <w:szCs w:val="16"/>
                <w:lang w:eastAsia="ru-RU"/>
              </w:rPr>
            </w:pPr>
            <w:r w:rsidRPr="00F559BF">
              <w:rPr>
                <w:color w:val="000000"/>
                <w:sz w:val="16"/>
                <w:szCs w:val="16"/>
              </w:rPr>
              <w:t>166,10</w:t>
            </w:r>
          </w:p>
        </w:tc>
        <w:tc>
          <w:tcPr>
            <w:tcW w:w="276" w:type="pct"/>
            <w:tcBorders>
              <w:top w:val="nil"/>
              <w:left w:val="nil"/>
              <w:bottom w:val="single" w:sz="4" w:space="0" w:color="auto"/>
              <w:right w:val="single" w:sz="4" w:space="0" w:color="auto"/>
            </w:tcBorders>
            <w:shd w:val="clear" w:color="auto" w:fill="auto"/>
            <w:vAlign w:val="center"/>
            <w:hideMark/>
          </w:tcPr>
          <w:p w14:paraId="5368B831" w14:textId="2F7A7BC2" w:rsidR="00145F07" w:rsidRPr="00C375FB" w:rsidRDefault="00145F07" w:rsidP="00145F07">
            <w:pPr>
              <w:pStyle w:val="a4"/>
              <w:rPr>
                <w:sz w:val="16"/>
                <w:szCs w:val="16"/>
                <w:lang w:eastAsia="ru-RU"/>
              </w:rPr>
            </w:pPr>
            <w:r w:rsidRPr="00F559BF">
              <w:rPr>
                <w:color w:val="000000"/>
                <w:sz w:val="16"/>
                <w:szCs w:val="16"/>
              </w:rPr>
              <w:t>166,10</w:t>
            </w:r>
          </w:p>
        </w:tc>
        <w:tc>
          <w:tcPr>
            <w:tcW w:w="276" w:type="pct"/>
            <w:tcBorders>
              <w:top w:val="nil"/>
              <w:left w:val="nil"/>
              <w:bottom w:val="single" w:sz="4" w:space="0" w:color="auto"/>
              <w:right w:val="single" w:sz="4" w:space="0" w:color="auto"/>
            </w:tcBorders>
            <w:shd w:val="clear" w:color="auto" w:fill="auto"/>
            <w:vAlign w:val="center"/>
            <w:hideMark/>
          </w:tcPr>
          <w:p w14:paraId="736F139A" w14:textId="289503C9" w:rsidR="00145F07" w:rsidRPr="00C375FB" w:rsidRDefault="00145F07" w:rsidP="00145F07">
            <w:pPr>
              <w:pStyle w:val="a4"/>
              <w:rPr>
                <w:sz w:val="16"/>
                <w:szCs w:val="16"/>
                <w:lang w:eastAsia="ru-RU"/>
              </w:rPr>
            </w:pPr>
            <w:r w:rsidRPr="00F559BF">
              <w:rPr>
                <w:color w:val="000000"/>
                <w:sz w:val="16"/>
                <w:szCs w:val="16"/>
              </w:rPr>
              <w:t>166,10</w:t>
            </w:r>
          </w:p>
        </w:tc>
        <w:tc>
          <w:tcPr>
            <w:tcW w:w="276" w:type="pct"/>
            <w:tcBorders>
              <w:top w:val="nil"/>
              <w:left w:val="nil"/>
              <w:bottom w:val="single" w:sz="4" w:space="0" w:color="auto"/>
              <w:right w:val="single" w:sz="4" w:space="0" w:color="auto"/>
            </w:tcBorders>
            <w:shd w:val="clear" w:color="auto" w:fill="auto"/>
            <w:vAlign w:val="center"/>
            <w:hideMark/>
          </w:tcPr>
          <w:p w14:paraId="074FF90E" w14:textId="73D3CA80" w:rsidR="00145F07" w:rsidRPr="00C375FB" w:rsidRDefault="00145F07" w:rsidP="00145F07">
            <w:pPr>
              <w:pStyle w:val="a4"/>
              <w:rPr>
                <w:sz w:val="16"/>
                <w:szCs w:val="16"/>
                <w:lang w:eastAsia="ru-RU"/>
              </w:rPr>
            </w:pPr>
            <w:r w:rsidRPr="00F559BF">
              <w:rPr>
                <w:color w:val="000000"/>
                <w:sz w:val="16"/>
                <w:szCs w:val="16"/>
              </w:rPr>
              <w:t>166,10</w:t>
            </w:r>
          </w:p>
        </w:tc>
        <w:tc>
          <w:tcPr>
            <w:tcW w:w="274" w:type="pct"/>
            <w:tcBorders>
              <w:top w:val="nil"/>
              <w:left w:val="nil"/>
              <w:bottom w:val="single" w:sz="4" w:space="0" w:color="auto"/>
              <w:right w:val="single" w:sz="4" w:space="0" w:color="auto"/>
            </w:tcBorders>
            <w:shd w:val="clear" w:color="auto" w:fill="auto"/>
            <w:vAlign w:val="center"/>
            <w:hideMark/>
          </w:tcPr>
          <w:p w14:paraId="2212362D" w14:textId="40D012DC" w:rsidR="00145F07" w:rsidRPr="00C375FB" w:rsidRDefault="00145F07" w:rsidP="00145F07">
            <w:pPr>
              <w:pStyle w:val="a4"/>
              <w:rPr>
                <w:sz w:val="16"/>
                <w:szCs w:val="16"/>
                <w:lang w:eastAsia="ru-RU"/>
              </w:rPr>
            </w:pPr>
            <w:r w:rsidRPr="00F559BF">
              <w:rPr>
                <w:color w:val="000000"/>
                <w:sz w:val="16"/>
                <w:szCs w:val="16"/>
              </w:rPr>
              <w:t>166,10</w:t>
            </w:r>
          </w:p>
        </w:tc>
        <w:tc>
          <w:tcPr>
            <w:tcW w:w="274" w:type="pct"/>
            <w:tcBorders>
              <w:top w:val="single" w:sz="4" w:space="0" w:color="auto"/>
              <w:left w:val="nil"/>
              <w:bottom w:val="single" w:sz="4" w:space="0" w:color="auto"/>
              <w:right w:val="single" w:sz="4" w:space="0" w:color="auto"/>
            </w:tcBorders>
            <w:vAlign w:val="center"/>
          </w:tcPr>
          <w:p w14:paraId="39B7E59C" w14:textId="0855E9EA" w:rsidR="00145F07" w:rsidRPr="00F559BF" w:rsidRDefault="00145F07" w:rsidP="00145F07">
            <w:pPr>
              <w:pStyle w:val="a4"/>
              <w:rPr>
                <w:color w:val="000000"/>
                <w:sz w:val="16"/>
                <w:szCs w:val="16"/>
              </w:rPr>
            </w:pPr>
            <w:r w:rsidRPr="00F559BF">
              <w:rPr>
                <w:color w:val="000000"/>
                <w:sz w:val="16"/>
                <w:szCs w:val="16"/>
              </w:rPr>
              <w:t>166,10</w:t>
            </w:r>
          </w:p>
        </w:tc>
      </w:tr>
      <w:tr w:rsidR="00145F07" w:rsidRPr="00C375FB" w14:paraId="5561E3F4" w14:textId="5B4765AA" w:rsidTr="00145F07">
        <w:trPr>
          <w:trHeight w:val="20"/>
        </w:trPr>
        <w:tc>
          <w:tcPr>
            <w:tcW w:w="506" w:type="pct"/>
            <w:tcBorders>
              <w:top w:val="nil"/>
              <w:left w:val="single" w:sz="4" w:space="0" w:color="auto"/>
              <w:bottom w:val="single" w:sz="4" w:space="0" w:color="auto"/>
              <w:right w:val="single" w:sz="4" w:space="0" w:color="auto"/>
            </w:tcBorders>
            <w:shd w:val="clear" w:color="auto" w:fill="auto"/>
            <w:vAlign w:val="center"/>
            <w:hideMark/>
          </w:tcPr>
          <w:p w14:paraId="5132778E" w14:textId="77777777" w:rsidR="00145F07" w:rsidRPr="00C375FB" w:rsidRDefault="00145F07" w:rsidP="00145F07">
            <w:pPr>
              <w:pStyle w:val="a4"/>
              <w:rPr>
                <w:sz w:val="16"/>
                <w:szCs w:val="16"/>
                <w:lang w:eastAsia="ru-RU"/>
              </w:rPr>
            </w:pPr>
            <w:r w:rsidRPr="00C375FB">
              <w:rPr>
                <w:sz w:val="16"/>
                <w:szCs w:val="16"/>
                <w:lang w:eastAsia="ru-RU"/>
              </w:rPr>
              <w:t>Максимальный часовой расход топлива</w:t>
            </w:r>
          </w:p>
        </w:tc>
        <w:tc>
          <w:tcPr>
            <w:tcW w:w="357" w:type="pct"/>
            <w:tcBorders>
              <w:top w:val="nil"/>
              <w:left w:val="nil"/>
              <w:bottom w:val="single" w:sz="4" w:space="0" w:color="auto"/>
              <w:right w:val="single" w:sz="4" w:space="0" w:color="auto"/>
            </w:tcBorders>
            <w:shd w:val="clear" w:color="auto" w:fill="auto"/>
            <w:vAlign w:val="center"/>
            <w:hideMark/>
          </w:tcPr>
          <w:p w14:paraId="18216498" w14:textId="77777777" w:rsidR="00145F07" w:rsidRPr="00C375FB" w:rsidRDefault="00145F07" w:rsidP="00145F07">
            <w:pPr>
              <w:pStyle w:val="a4"/>
              <w:rPr>
                <w:sz w:val="16"/>
                <w:szCs w:val="16"/>
                <w:lang w:eastAsia="ru-RU"/>
              </w:rPr>
            </w:pPr>
            <w:r w:rsidRPr="00C375FB">
              <w:rPr>
                <w:sz w:val="16"/>
                <w:szCs w:val="16"/>
                <w:lang w:eastAsia="ru-RU"/>
              </w:rPr>
              <w:t xml:space="preserve">кг </w:t>
            </w:r>
            <w:proofErr w:type="spellStart"/>
            <w:r w:rsidRPr="00C375FB">
              <w:rPr>
                <w:sz w:val="16"/>
                <w:szCs w:val="16"/>
                <w:lang w:eastAsia="ru-RU"/>
              </w:rPr>
              <w:t>у.т</w:t>
            </w:r>
            <w:proofErr w:type="spellEnd"/>
            <w:r w:rsidRPr="00C375FB">
              <w:rPr>
                <w:sz w:val="16"/>
                <w:szCs w:val="16"/>
                <w:lang w:eastAsia="ru-RU"/>
              </w:rPr>
              <w:t>./ч</w:t>
            </w:r>
          </w:p>
        </w:tc>
        <w:tc>
          <w:tcPr>
            <w:tcW w:w="276" w:type="pct"/>
            <w:tcBorders>
              <w:top w:val="nil"/>
              <w:left w:val="nil"/>
              <w:bottom w:val="single" w:sz="4" w:space="0" w:color="auto"/>
              <w:right w:val="single" w:sz="4" w:space="0" w:color="auto"/>
            </w:tcBorders>
            <w:shd w:val="clear" w:color="auto" w:fill="auto"/>
            <w:vAlign w:val="center"/>
            <w:hideMark/>
          </w:tcPr>
          <w:p w14:paraId="7390AD89" w14:textId="04CBAD08" w:rsidR="00145F07" w:rsidRPr="00C375FB" w:rsidRDefault="00145F07" w:rsidP="00145F07">
            <w:pPr>
              <w:pStyle w:val="a4"/>
              <w:rPr>
                <w:sz w:val="16"/>
                <w:szCs w:val="16"/>
                <w:lang w:eastAsia="ru-RU"/>
              </w:rPr>
            </w:pPr>
            <w:r w:rsidRPr="00F559BF">
              <w:rPr>
                <w:color w:val="000000"/>
                <w:sz w:val="16"/>
                <w:szCs w:val="16"/>
              </w:rPr>
              <w:t>4389,25</w:t>
            </w:r>
          </w:p>
        </w:tc>
        <w:tc>
          <w:tcPr>
            <w:tcW w:w="276" w:type="pct"/>
            <w:tcBorders>
              <w:top w:val="nil"/>
              <w:left w:val="nil"/>
              <w:bottom w:val="single" w:sz="4" w:space="0" w:color="auto"/>
              <w:right w:val="single" w:sz="4" w:space="0" w:color="auto"/>
            </w:tcBorders>
            <w:shd w:val="clear" w:color="auto" w:fill="auto"/>
            <w:vAlign w:val="center"/>
            <w:hideMark/>
          </w:tcPr>
          <w:p w14:paraId="105E57D5" w14:textId="339F9368" w:rsidR="00145F07" w:rsidRPr="00C375FB" w:rsidRDefault="00145F07" w:rsidP="00145F07">
            <w:pPr>
              <w:pStyle w:val="a4"/>
              <w:rPr>
                <w:sz w:val="16"/>
                <w:szCs w:val="16"/>
                <w:lang w:eastAsia="ru-RU"/>
              </w:rPr>
            </w:pPr>
            <w:r w:rsidRPr="00F559BF">
              <w:rPr>
                <w:color w:val="000000"/>
                <w:sz w:val="16"/>
                <w:szCs w:val="16"/>
              </w:rPr>
              <w:t>4398,55</w:t>
            </w:r>
          </w:p>
        </w:tc>
        <w:tc>
          <w:tcPr>
            <w:tcW w:w="276" w:type="pct"/>
            <w:tcBorders>
              <w:top w:val="nil"/>
              <w:left w:val="nil"/>
              <w:bottom w:val="single" w:sz="4" w:space="0" w:color="auto"/>
              <w:right w:val="single" w:sz="4" w:space="0" w:color="auto"/>
            </w:tcBorders>
            <w:shd w:val="clear" w:color="auto" w:fill="auto"/>
            <w:vAlign w:val="center"/>
            <w:hideMark/>
          </w:tcPr>
          <w:p w14:paraId="0E5C51FC" w14:textId="2F37E0CB" w:rsidR="00145F07" w:rsidRPr="00C375FB" w:rsidRDefault="00145F07" w:rsidP="00145F07">
            <w:pPr>
              <w:pStyle w:val="a4"/>
              <w:rPr>
                <w:sz w:val="16"/>
                <w:szCs w:val="16"/>
                <w:lang w:eastAsia="ru-RU"/>
              </w:rPr>
            </w:pPr>
            <w:r w:rsidRPr="00F559BF">
              <w:rPr>
                <w:color w:val="000000"/>
                <w:sz w:val="16"/>
                <w:szCs w:val="16"/>
              </w:rPr>
              <w:t>4398,55</w:t>
            </w:r>
          </w:p>
        </w:tc>
        <w:tc>
          <w:tcPr>
            <w:tcW w:w="276" w:type="pct"/>
            <w:tcBorders>
              <w:top w:val="nil"/>
              <w:left w:val="nil"/>
              <w:bottom w:val="single" w:sz="4" w:space="0" w:color="auto"/>
              <w:right w:val="single" w:sz="4" w:space="0" w:color="auto"/>
            </w:tcBorders>
            <w:shd w:val="clear" w:color="auto" w:fill="auto"/>
            <w:vAlign w:val="center"/>
            <w:hideMark/>
          </w:tcPr>
          <w:p w14:paraId="06C1EE97" w14:textId="55BD86AD" w:rsidR="00145F07" w:rsidRPr="00C375FB" w:rsidRDefault="00145F07" w:rsidP="00145F07">
            <w:pPr>
              <w:pStyle w:val="a4"/>
              <w:rPr>
                <w:sz w:val="16"/>
                <w:szCs w:val="16"/>
                <w:lang w:eastAsia="ru-RU"/>
              </w:rPr>
            </w:pPr>
            <w:r w:rsidRPr="00F559BF">
              <w:rPr>
                <w:color w:val="000000"/>
                <w:sz w:val="16"/>
                <w:szCs w:val="16"/>
              </w:rPr>
              <w:t>4404,66</w:t>
            </w:r>
          </w:p>
        </w:tc>
        <w:tc>
          <w:tcPr>
            <w:tcW w:w="276" w:type="pct"/>
            <w:tcBorders>
              <w:top w:val="nil"/>
              <w:left w:val="nil"/>
              <w:bottom w:val="single" w:sz="4" w:space="0" w:color="auto"/>
              <w:right w:val="single" w:sz="4" w:space="0" w:color="auto"/>
            </w:tcBorders>
            <w:shd w:val="clear" w:color="auto" w:fill="auto"/>
            <w:vAlign w:val="center"/>
            <w:hideMark/>
          </w:tcPr>
          <w:p w14:paraId="58EAD99E" w14:textId="74121670" w:rsidR="00145F07" w:rsidRPr="00C375FB" w:rsidRDefault="00145F07" w:rsidP="00145F07">
            <w:pPr>
              <w:pStyle w:val="a4"/>
              <w:rPr>
                <w:sz w:val="16"/>
                <w:szCs w:val="16"/>
                <w:lang w:eastAsia="ru-RU"/>
              </w:rPr>
            </w:pPr>
            <w:r w:rsidRPr="00F559BF">
              <w:rPr>
                <w:color w:val="000000"/>
                <w:sz w:val="16"/>
                <w:szCs w:val="16"/>
              </w:rPr>
              <w:t>4437,80</w:t>
            </w:r>
          </w:p>
        </w:tc>
        <w:tc>
          <w:tcPr>
            <w:tcW w:w="276" w:type="pct"/>
            <w:tcBorders>
              <w:top w:val="nil"/>
              <w:left w:val="nil"/>
              <w:bottom w:val="single" w:sz="4" w:space="0" w:color="auto"/>
              <w:right w:val="single" w:sz="4" w:space="0" w:color="auto"/>
            </w:tcBorders>
            <w:shd w:val="clear" w:color="auto" w:fill="auto"/>
            <w:vAlign w:val="center"/>
            <w:hideMark/>
          </w:tcPr>
          <w:p w14:paraId="44AB562B" w14:textId="47B4840E" w:rsidR="00145F07" w:rsidRPr="00C375FB" w:rsidRDefault="00145F07" w:rsidP="00145F07">
            <w:pPr>
              <w:pStyle w:val="a4"/>
              <w:rPr>
                <w:sz w:val="16"/>
                <w:szCs w:val="16"/>
                <w:lang w:eastAsia="ru-RU"/>
              </w:rPr>
            </w:pPr>
            <w:r w:rsidRPr="00F559BF">
              <w:rPr>
                <w:color w:val="000000"/>
                <w:sz w:val="16"/>
                <w:szCs w:val="16"/>
              </w:rPr>
              <w:t>4440,14</w:t>
            </w:r>
          </w:p>
        </w:tc>
        <w:tc>
          <w:tcPr>
            <w:tcW w:w="276" w:type="pct"/>
            <w:tcBorders>
              <w:top w:val="nil"/>
              <w:left w:val="nil"/>
              <w:bottom w:val="single" w:sz="4" w:space="0" w:color="auto"/>
              <w:right w:val="single" w:sz="4" w:space="0" w:color="auto"/>
            </w:tcBorders>
            <w:shd w:val="clear" w:color="auto" w:fill="auto"/>
            <w:vAlign w:val="center"/>
            <w:hideMark/>
          </w:tcPr>
          <w:p w14:paraId="7C158C4E" w14:textId="3501EC0C" w:rsidR="00145F07" w:rsidRPr="00C375FB" w:rsidRDefault="00145F07" w:rsidP="00145F07">
            <w:pPr>
              <w:pStyle w:val="a4"/>
              <w:rPr>
                <w:sz w:val="16"/>
                <w:szCs w:val="16"/>
                <w:lang w:eastAsia="ru-RU"/>
              </w:rPr>
            </w:pPr>
            <w:r w:rsidRPr="00F559BF">
              <w:rPr>
                <w:color w:val="000000"/>
                <w:sz w:val="16"/>
                <w:szCs w:val="16"/>
              </w:rPr>
              <w:t>4440,14</w:t>
            </w:r>
          </w:p>
        </w:tc>
        <w:tc>
          <w:tcPr>
            <w:tcW w:w="276" w:type="pct"/>
            <w:tcBorders>
              <w:top w:val="nil"/>
              <w:left w:val="nil"/>
              <w:bottom w:val="single" w:sz="4" w:space="0" w:color="auto"/>
              <w:right w:val="single" w:sz="4" w:space="0" w:color="auto"/>
            </w:tcBorders>
            <w:shd w:val="clear" w:color="auto" w:fill="auto"/>
            <w:vAlign w:val="center"/>
            <w:hideMark/>
          </w:tcPr>
          <w:p w14:paraId="61B4809F" w14:textId="390598FE" w:rsidR="00145F07" w:rsidRPr="00C375FB" w:rsidRDefault="00145F07" w:rsidP="00145F07">
            <w:pPr>
              <w:pStyle w:val="a4"/>
              <w:rPr>
                <w:sz w:val="16"/>
                <w:szCs w:val="16"/>
                <w:lang w:eastAsia="ru-RU"/>
              </w:rPr>
            </w:pPr>
            <w:r w:rsidRPr="00F559BF">
              <w:rPr>
                <w:color w:val="000000"/>
                <w:sz w:val="16"/>
                <w:szCs w:val="16"/>
              </w:rPr>
              <w:t>4441,82</w:t>
            </w:r>
          </w:p>
        </w:tc>
        <w:tc>
          <w:tcPr>
            <w:tcW w:w="276" w:type="pct"/>
            <w:tcBorders>
              <w:top w:val="nil"/>
              <w:left w:val="nil"/>
              <w:bottom w:val="single" w:sz="4" w:space="0" w:color="auto"/>
              <w:right w:val="single" w:sz="4" w:space="0" w:color="auto"/>
            </w:tcBorders>
            <w:shd w:val="clear" w:color="auto" w:fill="auto"/>
            <w:vAlign w:val="center"/>
            <w:hideMark/>
          </w:tcPr>
          <w:p w14:paraId="64B7505E" w14:textId="5B97B0CF" w:rsidR="00145F07" w:rsidRPr="00C375FB" w:rsidRDefault="00145F07" w:rsidP="00145F07">
            <w:pPr>
              <w:pStyle w:val="a4"/>
              <w:rPr>
                <w:sz w:val="16"/>
                <w:szCs w:val="16"/>
                <w:lang w:eastAsia="ru-RU"/>
              </w:rPr>
            </w:pPr>
            <w:r w:rsidRPr="00F559BF">
              <w:rPr>
                <w:color w:val="000000"/>
                <w:sz w:val="16"/>
                <w:szCs w:val="16"/>
              </w:rPr>
              <w:t>4445,39</w:t>
            </w:r>
          </w:p>
        </w:tc>
        <w:tc>
          <w:tcPr>
            <w:tcW w:w="276" w:type="pct"/>
            <w:tcBorders>
              <w:top w:val="nil"/>
              <w:left w:val="nil"/>
              <w:bottom w:val="single" w:sz="4" w:space="0" w:color="auto"/>
              <w:right w:val="single" w:sz="4" w:space="0" w:color="auto"/>
            </w:tcBorders>
            <w:shd w:val="clear" w:color="auto" w:fill="auto"/>
            <w:vAlign w:val="center"/>
            <w:hideMark/>
          </w:tcPr>
          <w:p w14:paraId="6793029C" w14:textId="33698C95" w:rsidR="00145F07" w:rsidRPr="00C375FB" w:rsidRDefault="00145F07" w:rsidP="00145F07">
            <w:pPr>
              <w:pStyle w:val="a4"/>
              <w:rPr>
                <w:sz w:val="16"/>
                <w:szCs w:val="16"/>
                <w:lang w:eastAsia="ru-RU"/>
              </w:rPr>
            </w:pPr>
            <w:r w:rsidRPr="00F559BF">
              <w:rPr>
                <w:color w:val="000000"/>
                <w:sz w:val="16"/>
                <w:szCs w:val="16"/>
              </w:rPr>
              <w:t>4445,39</w:t>
            </w:r>
          </w:p>
        </w:tc>
        <w:tc>
          <w:tcPr>
            <w:tcW w:w="276" w:type="pct"/>
            <w:tcBorders>
              <w:top w:val="nil"/>
              <w:left w:val="nil"/>
              <w:bottom w:val="single" w:sz="4" w:space="0" w:color="auto"/>
              <w:right w:val="single" w:sz="4" w:space="0" w:color="auto"/>
            </w:tcBorders>
            <w:shd w:val="clear" w:color="auto" w:fill="auto"/>
            <w:vAlign w:val="center"/>
            <w:hideMark/>
          </w:tcPr>
          <w:p w14:paraId="0DD7FA0F" w14:textId="6D1909D1" w:rsidR="00145F07" w:rsidRPr="00C375FB" w:rsidRDefault="00145F07" w:rsidP="00145F07">
            <w:pPr>
              <w:pStyle w:val="a4"/>
              <w:rPr>
                <w:sz w:val="16"/>
                <w:szCs w:val="16"/>
                <w:lang w:eastAsia="ru-RU"/>
              </w:rPr>
            </w:pPr>
            <w:r w:rsidRPr="00F559BF">
              <w:rPr>
                <w:color w:val="000000"/>
                <w:sz w:val="16"/>
                <w:szCs w:val="16"/>
              </w:rPr>
              <w:t>4447,90</w:t>
            </w:r>
          </w:p>
        </w:tc>
        <w:tc>
          <w:tcPr>
            <w:tcW w:w="276" w:type="pct"/>
            <w:tcBorders>
              <w:top w:val="nil"/>
              <w:left w:val="nil"/>
              <w:bottom w:val="single" w:sz="4" w:space="0" w:color="auto"/>
              <w:right w:val="single" w:sz="4" w:space="0" w:color="auto"/>
            </w:tcBorders>
            <w:shd w:val="clear" w:color="auto" w:fill="auto"/>
            <w:vAlign w:val="center"/>
            <w:hideMark/>
          </w:tcPr>
          <w:p w14:paraId="31A0CDB1" w14:textId="66D03F53" w:rsidR="00145F07" w:rsidRPr="00C375FB" w:rsidRDefault="00145F07" w:rsidP="00145F07">
            <w:pPr>
              <w:pStyle w:val="a4"/>
              <w:rPr>
                <w:sz w:val="16"/>
                <w:szCs w:val="16"/>
                <w:lang w:eastAsia="ru-RU"/>
              </w:rPr>
            </w:pPr>
            <w:r w:rsidRPr="00F559BF">
              <w:rPr>
                <w:color w:val="000000"/>
                <w:sz w:val="16"/>
                <w:szCs w:val="16"/>
              </w:rPr>
              <w:t>4453,21</w:t>
            </w:r>
          </w:p>
        </w:tc>
        <w:tc>
          <w:tcPr>
            <w:tcW w:w="276" w:type="pct"/>
            <w:tcBorders>
              <w:top w:val="nil"/>
              <w:left w:val="nil"/>
              <w:bottom w:val="single" w:sz="4" w:space="0" w:color="auto"/>
              <w:right w:val="single" w:sz="4" w:space="0" w:color="auto"/>
            </w:tcBorders>
            <w:shd w:val="clear" w:color="auto" w:fill="auto"/>
            <w:vAlign w:val="center"/>
            <w:hideMark/>
          </w:tcPr>
          <w:p w14:paraId="00FFDAA4" w14:textId="2EA14DE9" w:rsidR="00145F07" w:rsidRPr="00C375FB" w:rsidRDefault="00145F07" w:rsidP="00145F07">
            <w:pPr>
              <w:pStyle w:val="a4"/>
              <w:rPr>
                <w:sz w:val="16"/>
                <w:szCs w:val="16"/>
                <w:lang w:eastAsia="ru-RU"/>
              </w:rPr>
            </w:pPr>
            <w:r w:rsidRPr="00F559BF">
              <w:rPr>
                <w:color w:val="000000"/>
                <w:sz w:val="16"/>
                <w:szCs w:val="16"/>
              </w:rPr>
              <w:t>4453,21</w:t>
            </w:r>
          </w:p>
        </w:tc>
        <w:tc>
          <w:tcPr>
            <w:tcW w:w="274" w:type="pct"/>
            <w:tcBorders>
              <w:top w:val="nil"/>
              <w:left w:val="nil"/>
              <w:bottom w:val="single" w:sz="4" w:space="0" w:color="auto"/>
              <w:right w:val="single" w:sz="4" w:space="0" w:color="auto"/>
            </w:tcBorders>
            <w:shd w:val="clear" w:color="auto" w:fill="auto"/>
            <w:vAlign w:val="center"/>
            <w:hideMark/>
          </w:tcPr>
          <w:p w14:paraId="72738929" w14:textId="362765B4" w:rsidR="00145F07" w:rsidRPr="00C375FB" w:rsidRDefault="00145F07" w:rsidP="00145F07">
            <w:pPr>
              <w:pStyle w:val="a4"/>
              <w:rPr>
                <w:sz w:val="16"/>
                <w:szCs w:val="16"/>
                <w:lang w:eastAsia="ru-RU"/>
              </w:rPr>
            </w:pPr>
            <w:r w:rsidRPr="00F559BF">
              <w:rPr>
                <w:color w:val="000000"/>
                <w:sz w:val="16"/>
                <w:szCs w:val="16"/>
              </w:rPr>
              <w:t>4453,21</w:t>
            </w:r>
          </w:p>
        </w:tc>
        <w:tc>
          <w:tcPr>
            <w:tcW w:w="274" w:type="pct"/>
            <w:tcBorders>
              <w:top w:val="single" w:sz="4" w:space="0" w:color="auto"/>
              <w:left w:val="nil"/>
              <w:bottom w:val="single" w:sz="4" w:space="0" w:color="auto"/>
              <w:right w:val="single" w:sz="4" w:space="0" w:color="auto"/>
            </w:tcBorders>
            <w:vAlign w:val="center"/>
          </w:tcPr>
          <w:p w14:paraId="486A917C" w14:textId="62FB65CF" w:rsidR="00145F07" w:rsidRPr="00F559BF" w:rsidRDefault="00145F07" w:rsidP="00145F07">
            <w:pPr>
              <w:pStyle w:val="a4"/>
              <w:rPr>
                <w:color w:val="000000"/>
                <w:sz w:val="16"/>
                <w:szCs w:val="16"/>
              </w:rPr>
            </w:pPr>
            <w:r w:rsidRPr="00F559BF">
              <w:rPr>
                <w:color w:val="000000"/>
                <w:sz w:val="16"/>
                <w:szCs w:val="16"/>
              </w:rPr>
              <w:t>4453,21</w:t>
            </w:r>
          </w:p>
        </w:tc>
      </w:tr>
      <w:tr w:rsidR="00145F07" w:rsidRPr="00C375FB" w14:paraId="5A569E28" w14:textId="688D5EE0" w:rsidTr="00145F07">
        <w:trPr>
          <w:trHeight w:val="20"/>
        </w:trPr>
        <w:tc>
          <w:tcPr>
            <w:tcW w:w="506" w:type="pct"/>
            <w:tcBorders>
              <w:top w:val="nil"/>
              <w:left w:val="single" w:sz="4" w:space="0" w:color="auto"/>
              <w:bottom w:val="single" w:sz="4" w:space="0" w:color="auto"/>
              <w:right w:val="single" w:sz="4" w:space="0" w:color="auto"/>
            </w:tcBorders>
            <w:shd w:val="clear" w:color="auto" w:fill="auto"/>
            <w:vAlign w:val="center"/>
            <w:hideMark/>
          </w:tcPr>
          <w:p w14:paraId="2772E8F9" w14:textId="77777777" w:rsidR="00145F07" w:rsidRPr="00C375FB" w:rsidRDefault="00145F07" w:rsidP="00145F07">
            <w:pPr>
              <w:pStyle w:val="a4"/>
              <w:rPr>
                <w:sz w:val="16"/>
                <w:szCs w:val="16"/>
                <w:lang w:eastAsia="ru-RU"/>
              </w:rPr>
            </w:pPr>
            <w:r w:rsidRPr="00C375FB">
              <w:rPr>
                <w:sz w:val="16"/>
                <w:szCs w:val="16"/>
                <w:lang w:eastAsia="ru-RU"/>
              </w:rPr>
              <w:t>Максимальный часовой расход топлива в летний период</w:t>
            </w:r>
          </w:p>
        </w:tc>
        <w:tc>
          <w:tcPr>
            <w:tcW w:w="357" w:type="pct"/>
            <w:tcBorders>
              <w:top w:val="nil"/>
              <w:left w:val="nil"/>
              <w:bottom w:val="single" w:sz="4" w:space="0" w:color="auto"/>
              <w:right w:val="single" w:sz="4" w:space="0" w:color="auto"/>
            </w:tcBorders>
            <w:shd w:val="clear" w:color="auto" w:fill="auto"/>
            <w:vAlign w:val="center"/>
            <w:hideMark/>
          </w:tcPr>
          <w:p w14:paraId="7E60706B" w14:textId="77777777" w:rsidR="00145F07" w:rsidRPr="00C375FB" w:rsidRDefault="00145F07" w:rsidP="00145F07">
            <w:pPr>
              <w:pStyle w:val="a4"/>
              <w:rPr>
                <w:sz w:val="16"/>
                <w:szCs w:val="16"/>
                <w:lang w:eastAsia="ru-RU"/>
              </w:rPr>
            </w:pPr>
            <w:r w:rsidRPr="00C375FB">
              <w:rPr>
                <w:sz w:val="16"/>
                <w:szCs w:val="16"/>
                <w:lang w:eastAsia="ru-RU"/>
              </w:rPr>
              <w:t xml:space="preserve">кг </w:t>
            </w:r>
            <w:proofErr w:type="spellStart"/>
            <w:r w:rsidRPr="00C375FB">
              <w:rPr>
                <w:sz w:val="16"/>
                <w:szCs w:val="16"/>
                <w:lang w:eastAsia="ru-RU"/>
              </w:rPr>
              <w:t>у.т</w:t>
            </w:r>
            <w:proofErr w:type="spellEnd"/>
            <w:r w:rsidRPr="00C375FB">
              <w:rPr>
                <w:sz w:val="16"/>
                <w:szCs w:val="16"/>
                <w:lang w:eastAsia="ru-RU"/>
              </w:rPr>
              <w:t>./ч</w:t>
            </w:r>
          </w:p>
        </w:tc>
        <w:tc>
          <w:tcPr>
            <w:tcW w:w="276" w:type="pct"/>
            <w:tcBorders>
              <w:top w:val="nil"/>
              <w:left w:val="nil"/>
              <w:bottom w:val="single" w:sz="4" w:space="0" w:color="auto"/>
              <w:right w:val="single" w:sz="4" w:space="0" w:color="auto"/>
            </w:tcBorders>
            <w:shd w:val="clear" w:color="auto" w:fill="auto"/>
            <w:vAlign w:val="center"/>
            <w:hideMark/>
          </w:tcPr>
          <w:p w14:paraId="41C40F5B" w14:textId="2E9002B5" w:rsidR="00145F07" w:rsidRPr="00C375FB" w:rsidRDefault="00145F07" w:rsidP="00145F07">
            <w:pPr>
              <w:pStyle w:val="a4"/>
              <w:rPr>
                <w:sz w:val="16"/>
                <w:szCs w:val="16"/>
                <w:lang w:eastAsia="ru-RU"/>
              </w:rPr>
            </w:pPr>
            <w:r w:rsidRPr="00F559BF">
              <w:rPr>
                <w:color w:val="000000"/>
                <w:sz w:val="16"/>
                <w:szCs w:val="16"/>
              </w:rPr>
              <w:t>132,53</w:t>
            </w:r>
          </w:p>
        </w:tc>
        <w:tc>
          <w:tcPr>
            <w:tcW w:w="276" w:type="pct"/>
            <w:tcBorders>
              <w:top w:val="nil"/>
              <w:left w:val="nil"/>
              <w:bottom w:val="single" w:sz="4" w:space="0" w:color="auto"/>
              <w:right w:val="single" w:sz="4" w:space="0" w:color="auto"/>
            </w:tcBorders>
            <w:shd w:val="clear" w:color="auto" w:fill="auto"/>
            <w:vAlign w:val="center"/>
            <w:hideMark/>
          </w:tcPr>
          <w:p w14:paraId="198DE1E4" w14:textId="457E27A6" w:rsidR="00145F07" w:rsidRPr="00C375FB" w:rsidRDefault="00145F07" w:rsidP="00145F07">
            <w:pPr>
              <w:pStyle w:val="a4"/>
              <w:rPr>
                <w:sz w:val="16"/>
                <w:szCs w:val="16"/>
                <w:lang w:eastAsia="ru-RU"/>
              </w:rPr>
            </w:pPr>
            <w:r w:rsidRPr="00F559BF">
              <w:rPr>
                <w:color w:val="000000"/>
                <w:sz w:val="16"/>
                <w:szCs w:val="16"/>
              </w:rPr>
              <w:t>132,53</w:t>
            </w:r>
          </w:p>
        </w:tc>
        <w:tc>
          <w:tcPr>
            <w:tcW w:w="276" w:type="pct"/>
            <w:tcBorders>
              <w:top w:val="nil"/>
              <w:left w:val="nil"/>
              <w:bottom w:val="single" w:sz="4" w:space="0" w:color="auto"/>
              <w:right w:val="single" w:sz="4" w:space="0" w:color="auto"/>
            </w:tcBorders>
            <w:shd w:val="clear" w:color="auto" w:fill="auto"/>
            <w:vAlign w:val="center"/>
            <w:hideMark/>
          </w:tcPr>
          <w:p w14:paraId="731F9468" w14:textId="5FB8B167" w:rsidR="00145F07" w:rsidRPr="00C375FB" w:rsidRDefault="00145F07" w:rsidP="00145F07">
            <w:pPr>
              <w:pStyle w:val="a4"/>
              <w:rPr>
                <w:sz w:val="16"/>
                <w:szCs w:val="16"/>
                <w:lang w:eastAsia="ru-RU"/>
              </w:rPr>
            </w:pPr>
            <w:r w:rsidRPr="00F559BF">
              <w:rPr>
                <w:color w:val="000000"/>
                <w:sz w:val="16"/>
                <w:szCs w:val="16"/>
              </w:rPr>
              <w:t>132,53</w:t>
            </w:r>
          </w:p>
        </w:tc>
        <w:tc>
          <w:tcPr>
            <w:tcW w:w="276" w:type="pct"/>
            <w:tcBorders>
              <w:top w:val="nil"/>
              <w:left w:val="nil"/>
              <w:bottom w:val="single" w:sz="4" w:space="0" w:color="auto"/>
              <w:right w:val="single" w:sz="4" w:space="0" w:color="auto"/>
            </w:tcBorders>
            <w:shd w:val="clear" w:color="auto" w:fill="auto"/>
            <w:vAlign w:val="center"/>
            <w:hideMark/>
          </w:tcPr>
          <w:p w14:paraId="1D8D5CE8" w14:textId="39B22A56" w:rsidR="00145F07" w:rsidRPr="00C375FB" w:rsidRDefault="00145F07" w:rsidP="00145F07">
            <w:pPr>
              <w:pStyle w:val="a4"/>
              <w:rPr>
                <w:sz w:val="16"/>
                <w:szCs w:val="16"/>
                <w:lang w:eastAsia="ru-RU"/>
              </w:rPr>
            </w:pPr>
            <w:r w:rsidRPr="00F559BF">
              <w:rPr>
                <w:color w:val="000000"/>
                <w:sz w:val="16"/>
                <w:szCs w:val="16"/>
              </w:rPr>
              <w:t>132,83</w:t>
            </w:r>
          </w:p>
        </w:tc>
        <w:tc>
          <w:tcPr>
            <w:tcW w:w="276" w:type="pct"/>
            <w:tcBorders>
              <w:top w:val="nil"/>
              <w:left w:val="nil"/>
              <w:bottom w:val="single" w:sz="4" w:space="0" w:color="auto"/>
              <w:right w:val="single" w:sz="4" w:space="0" w:color="auto"/>
            </w:tcBorders>
            <w:shd w:val="clear" w:color="auto" w:fill="auto"/>
            <w:vAlign w:val="center"/>
            <w:hideMark/>
          </w:tcPr>
          <w:p w14:paraId="53320553" w14:textId="72D2497C" w:rsidR="00145F07" w:rsidRPr="00C375FB" w:rsidRDefault="00145F07" w:rsidP="00145F07">
            <w:pPr>
              <w:pStyle w:val="a4"/>
              <w:rPr>
                <w:sz w:val="16"/>
                <w:szCs w:val="16"/>
                <w:lang w:eastAsia="ru-RU"/>
              </w:rPr>
            </w:pPr>
            <w:r w:rsidRPr="00F559BF">
              <w:rPr>
                <w:color w:val="000000"/>
                <w:sz w:val="16"/>
                <w:szCs w:val="16"/>
              </w:rPr>
              <w:t>137,26</w:t>
            </w:r>
          </w:p>
        </w:tc>
        <w:tc>
          <w:tcPr>
            <w:tcW w:w="276" w:type="pct"/>
            <w:tcBorders>
              <w:top w:val="nil"/>
              <w:left w:val="nil"/>
              <w:bottom w:val="single" w:sz="4" w:space="0" w:color="auto"/>
              <w:right w:val="single" w:sz="4" w:space="0" w:color="auto"/>
            </w:tcBorders>
            <w:shd w:val="clear" w:color="auto" w:fill="auto"/>
            <w:vAlign w:val="center"/>
            <w:hideMark/>
          </w:tcPr>
          <w:p w14:paraId="41032136" w14:textId="03D07060" w:rsidR="00145F07" w:rsidRPr="00C375FB" w:rsidRDefault="00145F07" w:rsidP="00145F07">
            <w:pPr>
              <w:pStyle w:val="a4"/>
              <w:rPr>
                <w:sz w:val="16"/>
                <w:szCs w:val="16"/>
                <w:lang w:eastAsia="ru-RU"/>
              </w:rPr>
            </w:pPr>
            <w:r w:rsidRPr="00F559BF">
              <w:rPr>
                <w:color w:val="000000"/>
                <w:sz w:val="16"/>
                <w:szCs w:val="16"/>
              </w:rPr>
              <w:t>137,28</w:t>
            </w:r>
          </w:p>
        </w:tc>
        <w:tc>
          <w:tcPr>
            <w:tcW w:w="276" w:type="pct"/>
            <w:tcBorders>
              <w:top w:val="nil"/>
              <w:left w:val="nil"/>
              <w:bottom w:val="single" w:sz="4" w:space="0" w:color="auto"/>
              <w:right w:val="single" w:sz="4" w:space="0" w:color="auto"/>
            </w:tcBorders>
            <w:shd w:val="clear" w:color="auto" w:fill="auto"/>
            <w:vAlign w:val="center"/>
            <w:hideMark/>
          </w:tcPr>
          <w:p w14:paraId="301DE936" w14:textId="6D367DB7" w:rsidR="00145F07" w:rsidRPr="00C375FB" w:rsidRDefault="00145F07" w:rsidP="00145F07">
            <w:pPr>
              <w:pStyle w:val="a4"/>
              <w:rPr>
                <w:sz w:val="16"/>
                <w:szCs w:val="16"/>
                <w:lang w:eastAsia="ru-RU"/>
              </w:rPr>
            </w:pPr>
            <w:r w:rsidRPr="00F559BF">
              <w:rPr>
                <w:color w:val="000000"/>
                <w:sz w:val="16"/>
                <w:szCs w:val="16"/>
              </w:rPr>
              <w:t>137,28</w:t>
            </w:r>
          </w:p>
        </w:tc>
        <w:tc>
          <w:tcPr>
            <w:tcW w:w="276" w:type="pct"/>
            <w:tcBorders>
              <w:top w:val="nil"/>
              <w:left w:val="nil"/>
              <w:bottom w:val="single" w:sz="4" w:space="0" w:color="auto"/>
              <w:right w:val="single" w:sz="4" w:space="0" w:color="auto"/>
            </w:tcBorders>
            <w:shd w:val="clear" w:color="auto" w:fill="auto"/>
            <w:vAlign w:val="center"/>
            <w:hideMark/>
          </w:tcPr>
          <w:p w14:paraId="0688993B" w14:textId="333D8B5C" w:rsidR="00145F07" w:rsidRPr="00C375FB" w:rsidRDefault="00145F07" w:rsidP="00145F07">
            <w:pPr>
              <w:pStyle w:val="a4"/>
              <w:rPr>
                <w:sz w:val="16"/>
                <w:szCs w:val="16"/>
                <w:lang w:eastAsia="ru-RU"/>
              </w:rPr>
            </w:pPr>
            <w:r w:rsidRPr="00F559BF">
              <w:rPr>
                <w:color w:val="000000"/>
                <w:sz w:val="16"/>
                <w:szCs w:val="16"/>
              </w:rPr>
              <w:t>137,30</w:t>
            </w:r>
          </w:p>
        </w:tc>
        <w:tc>
          <w:tcPr>
            <w:tcW w:w="276" w:type="pct"/>
            <w:tcBorders>
              <w:top w:val="nil"/>
              <w:left w:val="nil"/>
              <w:bottom w:val="single" w:sz="4" w:space="0" w:color="auto"/>
              <w:right w:val="single" w:sz="4" w:space="0" w:color="auto"/>
            </w:tcBorders>
            <w:shd w:val="clear" w:color="auto" w:fill="auto"/>
            <w:vAlign w:val="center"/>
            <w:hideMark/>
          </w:tcPr>
          <w:p w14:paraId="416B3364" w14:textId="479F593F" w:rsidR="00145F07" w:rsidRPr="00C375FB" w:rsidRDefault="00145F07" w:rsidP="00145F07">
            <w:pPr>
              <w:pStyle w:val="a4"/>
              <w:rPr>
                <w:sz w:val="16"/>
                <w:szCs w:val="16"/>
                <w:lang w:eastAsia="ru-RU"/>
              </w:rPr>
            </w:pPr>
            <w:r w:rsidRPr="00F559BF">
              <w:rPr>
                <w:color w:val="000000"/>
                <w:sz w:val="16"/>
                <w:szCs w:val="16"/>
              </w:rPr>
              <w:t>137,54</w:t>
            </w:r>
          </w:p>
        </w:tc>
        <w:tc>
          <w:tcPr>
            <w:tcW w:w="276" w:type="pct"/>
            <w:tcBorders>
              <w:top w:val="nil"/>
              <w:left w:val="nil"/>
              <w:bottom w:val="single" w:sz="4" w:space="0" w:color="auto"/>
              <w:right w:val="single" w:sz="4" w:space="0" w:color="auto"/>
            </w:tcBorders>
            <w:shd w:val="clear" w:color="auto" w:fill="auto"/>
            <w:vAlign w:val="center"/>
            <w:hideMark/>
          </w:tcPr>
          <w:p w14:paraId="489F5DB1" w14:textId="072F69D8" w:rsidR="00145F07" w:rsidRPr="00C375FB" w:rsidRDefault="00145F07" w:rsidP="00145F07">
            <w:pPr>
              <w:pStyle w:val="a4"/>
              <w:rPr>
                <w:sz w:val="16"/>
                <w:szCs w:val="16"/>
                <w:lang w:eastAsia="ru-RU"/>
              </w:rPr>
            </w:pPr>
            <w:r w:rsidRPr="00F559BF">
              <w:rPr>
                <w:color w:val="000000"/>
                <w:sz w:val="16"/>
                <w:szCs w:val="16"/>
              </w:rPr>
              <w:t>137,54</w:t>
            </w:r>
          </w:p>
        </w:tc>
        <w:tc>
          <w:tcPr>
            <w:tcW w:w="276" w:type="pct"/>
            <w:tcBorders>
              <w:top w:val="nil"/>
              <w:left w:val="nil"/>
              <w:bottom w:val="single" w:sz="4" w:space="0" w:color="auto"/>
              <w:right w:val="single" w:sz="4" w:space="0" w:color="auto"/>
            </w:tcBorders>
            <w:shd w:val="clear" w:color="auto" w:fill="auto"/>
            <w:vAlign w:val="center"/>
            <w:hideMark/>
          </w:tcPr>
          <w:p w14:paraId="24DA2B64" w14:textId="266A585F" w:rsidR="00145F07" w:rsidRPr="00C375FB" w:rsidRDefault="00145F07" w:rsidP="00145F07">
            <w:pPr>
              <w:pStyle w:val="a4"/>
              <w:rPr>
                <w:sz w:val="16"/>
                <w:szCs w:val="16"/>
                <w:lang w:eastAsia="ru-RU"/>
              </w:rPr>
            </w:pPr>
            <w:r w:rsidRPr="00F559BF">
              <w:rPr>
                <w:color w:val="000000"/>
                <w:sz w:val="16"/>
                <w:szCs w:val="16"/>
              </w:rPr>
              <w:t>137,56</w:t>
            </w:r>
          </w:p>
        </w:tc>
        <w:tc>
          <w:tcPr>
            <w:tcW w:w="276" w:type="pct"/>
            <w:tcBorders>
              <w:top w:val="nil"/>
              <w:left w:val="nil"/>
              <w:bottom w:val="single" w:sz="4" w:space="0" w:color="auto"/>
              <w:right w:val="single" w:sz="4" w:space="0" w:color="auto"/>
            </w:tcBorders>
            <w:shd w:val="clear" w:color="auto" w:fill="auto"/>
            <w:vAlign w:val="center"/>
            <w:hideMark/>
          </w:tcPr>
          <w:p w14:paraId="60BF57DE" w14:textId="4D75C6D3" w:rsidR="00145F07" w:rsidRPr="00C375FB" w:rsidRDefault="00145F07" w:rsidP="00145F07">
            <w:pPr>
              <w:pStyle w:val="a4"/>
              <w:rPr>
                <w:sz w:val="16"/>
                <w:szCs w:val="16"/>
                <w:lang w:eastAsia="ru-RU"/>
              </w:rPr>
            </w:pPr>
            <w:r w:rsidRPr="00F559BF">
              <w:rPr>
                <w:color w:val="000000"/>
                <w:sz w:val="16"/>
                <w:szCs w:val="16"/>
              </w:rPr>
              <w:t>137,89</w:t>
            </w:r>
          </w:p>
        </w:tc>
        <w:tc>
          <w:tcPr>
            <w:tcW w:w="276" w:type="pct"/>
            <w:tcBorders>
              <w:top w:val="nil"/>
              <w:left w:val="nil"/>
              <w:bottom w:val="single" w:sz="4" w:space="0" w:color="auto"/>
              <w:right w:val="single" w:sz="4" w:space="0" w:color="auto"/>
            </w:tcBorders>
            <w:shd w:val="clear" w:color="auto" w:fill="auto"/>
            <w:vAlign w:val="center"/>
            <w:hideMark/>
          </w:tcPr>
          <w:p w14:paraId="279AD6DC" w14:textId="12E8DF82" w:rsidR="00145F07" w:rsidRPr="00C375FB" w:rsidRDefault="00145F07" w:rsidP="00145F07">
            <w:pPr>
              <w:pStyle w:val="a4"/>
              <w:rPr>
                <w:sz w:val="16"/>
                <w:szCs w:val="16"/>
                <w:lang w:eastAsia="ru-RU"/>
              </w:rPr>
            </w:pPr>
            <w:r w:rsidRPr="00F559BF">
              <w:rPr>
                <w:color w:val="000000"/>
                <w:sz w:val="16"/>
                <w:szCs w:val="16"/>
              </w:rPr>
              <w:t>137,89</w:t>
            </w:r>
          </w:p>
        </w:tc>
        <w:tc>
          <w:tcPr>
            <w:tcW w:w="274" w:type="pct"/>
            <w:tcBorders>
              <w:top w:val="nil"/>
              <w:left w:val="nil"/>
              <w:bottom w:val="single" w:sz="4" w:space="0" w:color="auto"/>
              <w:right w:val="single" w:sz="4" w:space="0" w:color="auto"/>
            </w:tcBorders>
            <w:shd w:val="clear" w:color="auto" w:fill="auto"/>
            <w:vAlign w:val="center"/>
            <w:hideMark/>
          </w:tcPr>
          <w:p w14:paraId="7A318F62" w14:textId="65515F1A" w:rsidR="00145F07" w:rsidRPr="00C375FB" w:rsidRDefault="00145F07" w:rsidP="00145F07">
            <w:pPr>
              <w:pStyle w:val="a4"/>
              <w:rPr>
                <w:sz w:val="16"/>
                <w:szCs w:val="16"/>
                <w:lang w:eastAsia="ru-RU"/>
              </w:rPr>
            </w:pPr>
            <w:r w:rsidRPr="00F559BF">
              <w:rPr>
                <w:color w:val="000000"/>
                <w:sz w:val="16"/>
                <w:szCs w:val="16"/>
              </w:rPr>
              <w:t>137,89</w:t>
            </w:r>
          </w:p>
        </w:tc>
        <w:tc>
          <w:tcPr>
            <w:tcW w:w="274" w:type="pct"/>
            <w:tcBorders>
              <w:top w:val="single" w:sz="4" w:space="0" w:color="auto"/>
              <w:left w:val="nil"/>
              <w:bottom w:val="single" w:sz="4" w:space="0" w:color="auto"/>
              <w:right w:val="single" w:sz="4" w:space="0" w:color="auto"/>
            </w:tcBorders>
            <w:vAlign w:val="center"/>
          </w:tcPr>
          <w:p w14:paraId="59A08E60" w14:textId="617DB20E" w:rsidR="00145F07" w:rsidRPr="00F559BF" w:rsidRDefault="00145F07" w:rsidP="00145F07">
            <w:pPr>
              <w:pStyle w:val="a4"/>
              <w:rPr>
                <w:color w:val="000000"/>
                <w:sz w:val="16"/>
                <w:szCs w:val="16"/>
              </w:rPr>
            </w:pPr>
            <w:r w:rsidRPr="00F559BF">
              <w:rPr>
                <w:color w:val="000000"/>
                <w:sz w:val="16"/>
                <w:szCs w:val="16"/>
              </w:rPr>
              <w:t>137,89</w:t>
            </w:r>
          </w:p>
        </w:tc>
      </w:tr>
      <w:tr w:rsidR="00145F07" w:rsidRPr="00C375FB" w14:paraId="7E322FC9" w14:textId="78FEBCB5" w:rsidTr="00145F07">
        <w:trPr>
          <w:trHeight w:val="20"/>
        </w:trPr>
        <w:tc>
          <w:tcPr>
            <w:tcW w:w="506" w:type="pct"/>
            <w:tcBorders>
              <w:top w:val="nil"/>
              <w:left w:val="single" w:sz="4" w:space="0" w:color="auto"/>
              <w:bottom w:val="single" w:sz="4" w:space="0" w:color="auto"/>
              <w:right w:val="single" w:sz="4" w:space="0" w:color="auto"/>
            </w:tcBorders>
            <w:shd w:val="clear" w:color="auto" w:fill="auto"/>
            <w:vAlign w:val="center"/>
            <w:hideMark/>
          </w:tcPr>
          <w:p w14:paraId="47FE529A" w14:textId="77777777" w:rsidR="00145F07" w:rsidRPr="00C375FB" w:rsidRDefault="00145F07" w:rsidP="00145F07">
            <w:pPr>
              <w:pStyle w:val="a4"/>
              <w:rPr>
                <w:sz w:val="16"/>
                <w:szCs w:val="16"/>
                <w:lang w:eastAsia="ru-RU"/>
              </w:rPr>
            </w:pPr>
            <w:r w:rsidRPr="00C375FB">
              <w:rPr>
                <w:sz w:val="16"/>
                <w:szCs w:val="16"/>
                <w:lang w:eastAsia="ru-RU"/>
              </w:rPr>
              <w:t>Максимальный часовой расход условного топлива в переходный период</w:t>
            </w:r>
          </w:p>
        </w:tc>
        <w:tc>
          <w:tcPr>
            <w:tcW w:w="357" w:type="pct"/>
            <w:tcBorders>
              <w:top w:val="nil"/>
              <w:left w:val="nil"/>
              <w:bottom w:val="single" w:sz="4" w:space="0" w:color="auto"/>
              <w:right w:val="single" w:sz="4" w:space="0" w:color="auto"/>
            </w:tcBorders>
            <w:shd w:val="clear" w:color="auto" w:fill="auto"/>
            <w:vAlign w:val="center"/>
            <w:hideMark/>
          </w:tcPr>
          <w:p w14:paraId="02B3B145" w14:textId="77777777" w:rsidR="00145F07" w:rsidRPr="00C375FB" w:rsidRDefault="00145F07" w:rsidP="00145F07">
            <w:pPr>
              <w:pStyle w:val="a4"/>
              <w:rPr>
                <w:sz w:val="16"/>
                <w:szCs w:val="16"/>
                <w:lang w:eastAsia="ru-RU"/>
              </w:rPr>
            </w:pPr>
            <w:r w:rsidRPr="00C375FB">
              <w:rPr>
                <w:sz w:val="16"/>
                <w:szCs w:val="16"/>
                <w:lang w:eastAsia="ru-RU"/>
              </w:rPr>
              <w:t xml:space="preserve">кг </w:t>
            </w:r>
            <w:proofErr w:type="spellStart"/>
            <w:r w:rsidRPr="00C375FB">
              <w:rPr>
                <w:sz w:val="16"/>
                <w:szCs w:val="16"/>
                <w:lang w:eastAsia="ru-RU"/>
              </w:rPr>
              <w:t>у.т</w:t>
            </w:r>
            <w:proofErr w:type="spellEnd"/>
            <w:r w:rsidRPr="00C375FB">
              <w:rPr>
                <w:sz w:val="16"/>
                <w:szCs w:val="16"/>
                <w:lang w:eastAsia="ru-RU"/>
              </w:rPr>
              <w:t>./ч</w:t>
            </w:r>
          </w:p>
        </w:tc>
        <w:tc>
          <w:tcPr>
            <w:tcW w:w="276" w:type="pct"/>
            <w:tcBorders>
              <w:top w:val="nil"/>
              <w:left w:val="nil"/>
              <w:bottom w:val="single" w:sz="4" w:space="0" w:color="auto"/>
              <w:right w:val="single" w:sz="4" w:space="0" w:color="auto"/>
            </w:tcBorders>
            <w:shd w:val="clear" w:color="auto" w:fill="auto"/>
            <w:vAlign w:val="center"/>
            <w:hideMark/>
          </w:tcPr>
          <w:p w14:paraId="35A84235" w14:textId="0CD4798A" w:rsidR="00145F07" w:rsidRPr="00C375FB" w:rsidRDefault="00145F07" w:rsidP="00145F07">
            <w:pPr>
              <w:pStyle w:val="a4"/>
              <w:rPr>
                <w:sz w:val="16"/>
                <w:szCs w:val="16"/>
                <w:lang w:eastAsia="ru-RU"/>
              </w:rPr>
            </w:pPr>
            <w:r w:rsidRPr="00F559BF">
              <w:rPr>
                <w:color w:val="000000"/>
                <w:sz w:val="16"/>
                <w:szCs w:val="16"/>
              </w:rPr>
              <w:t>841,98</w:t>
            </w:r>
          </w:p>
        </w:tc>
        <w:tc>
          <w:tcPr>
            <w:tcW w:w="276" w:type="pct"/>
            <w:tcBorders>
              <w:top w:val="nil"/>
              <w:left w:val="nil"/>
              <w:bottom w:val="single" w:sz="4" w:space="0" w:color="auto"/>
              <w:right w:val="single" w:sz="4" w:space="0" w:color="auto"/>
            </w:tcBorders>
            <w:shd w:val="clear" w:color="auto" w:fill="auto"/>
            <w:vAlign w:val="center"/>
            <w:hideMark/>
          </w:tcPr>
          <w:p w14:paraId="1300AFE4" w14:textId="1FFDE56D" w:rsidR="00145F07" w:rsidRPr="00C375FB" w:rsidRDefault="00145F07" w:rsidP="00145F07">
            <w:pPr>
              <w:pStyle w:val="a4"/>
              <w:rPr>
                <w:sz w:val="16"/>
                <w:szCs w:val="16"/>
                <w:lang w:eastAsia="ru-RU"/>
              </w:rPr>
            </w:pPr>
            <w:r w:rsidRPr="00F559BF">
              <w:rPr>
                <w:color w:val="000000"/>
                <w:sz w:val="16"/>
                <w:szCs w:val="16"/>
              </w:rPr>
              <w:t>843,53</w:t>
            </w:r>
          </w:p>
        </w:tc>
        <w:tc>
          <w:tcPr>
            <w:tcW w:w="276" w:type="pct"/>
            <w:tcBorders>
              <w:top w:val="nil"/>
              <w:left w:val="nil"/>
              <w:bottom w:val="single" w:sz="4" w:space="0" w:color="auto"/>
              <w:right w:val="single" w:sz="4" w:space="0" w:color="auto"/>
            </w:tcBorders>
            <w:shd w:val="clear" w:color="auto" w:fill="auto"/>
            <w:vAlign w:val="center"/>
            <w:hideMark/>
          </w:tcPr>
          <w:p w14:paraId="1C687FFE" w14:textId="3238BB99" w:rsidR="00145F07" w:rsidRPr="00C375FB" w:rsidRDefault="00145F07" w:rsidP="00145F07">
            <w:pPr>
              <w:pStyle w:val="a4"/>
              <w:rPr>
                <w:sz w:val="16"/>
                <w:szCs w:val="16"/>
                <w:lang w:eastAsia="ru-RU"/>
              </w:rPr>
            </w:pPr>
            <w:r w:rsidRPr="00F559BF">
              <w:rPr>
                <w:color w:val="000000"/>
                <w:sz w:val="16"/>
                <w:szCs w:val="16"/>
              </w:rPr>
              <w:t>843,53</w:t>
            </w:r>
          </w:p>
        </w:tc>
        <w:tc>
          <w:tcPr>
            <w:tcW w:w="276" w:type="pct"/>
            <w:tcBorders>
              <w:top w:val="nil"/>
              <w:left w:val="nil"/>
              <w:bottom w:val="single" w:sz="4" w:space="0" w:color="auto"/>
              <w:right w:val="single" w:sz="4" w:space="0" w:color="auto"/>
            </w:tcBorders>
            <w:shd w:val="clear" w:color="auto" w:fill="auto"/>
            <w:vAlign w:val="center"/>
            <w:hideMark/>
          </w:tcPr>
          <w:p w14:paraId="7002F5A8" w14:textId="19ED19AE" w:rsidR="00145F07" w:rsidRPr="00C375FB" w:rsidRDefault="00145F07" w:rsidP="00145F07">
            <w:pPr>
              <w:pStyle w:val="a4"/>
              <w:rPr>
                <w:sz w:val="16"/>
                <w:szCs w:val="16"/>
                <w:lang w:eastAsia="ru-RU"/>
              </w:rPr>
            </w:pPr>
            <w:r w:rsidRPr="00F559BF">
              <w:rPr>
                <w:color w:val="000000"/>
                <w:sz w:val="16"/>
                <w:szCs w:val="16"/>
              </w:rPr>
              <w:t>844,80</w:t>
            </w:r>
          </w:p>
        </w:tc>
        <w:tc>
          <w:tcPr>
            <w:tcW w:w="276" w:type="pct"/>
            <w:tcBorders>
              <w:top w:val="nil"/>
              <w:left w:val="nil"/>
              <w:bottom w:val="single" w:sz="4" w:space="0" w:color="auto"/>
              <w:right w:val="single" w:sz="4" w:space="0" w:color="auto"/>
            </w:tcBorders>
            <w:shd w:val="clear" w:color="auto" w:fill="auto"/>
            <w:vAlign w:val="center"/>
            <w:hideMark/>
          </w:tcPr>
          <w:p w14:paraId="3C972BB0" w14:textId="488951BD" w:rsidR="00145F07" w:rsidRPr="00C375FB" w:rsidRDefault="00145F07" w:rsidP="00145F07">
            <w:pPr>
              <w:pStyle w:val="a4"/>
              <w:rPr>
                <w:sz w:val="16"/>
                <w:szCs w:val="16"/>
                <w:lang w:eastAsia="ru-RU"/>
              </w:rPr>
            </w:pPr>
            <w:r w:rsidRPr="00F559BF">
              <w:rPr>
                <w:color w:val="000000"/>
                <w:sz w:val="16"/>
                <w:szCs w:val="16"/>
              </w:rPr>
              <w:t>854,02</w:t>
            </w:r>
          </w:p>
        </w:tc>
        <w:tc>
          <w:tcPr>
            <w:tcW w:w="276" w:type="pct"/>
            <w:tcBorders>
              <w:top w:val="nil"/>
              <w:left w:val="nil"/>
              <w:bottom w:val="single" w:sz="4" w:space="0" w:color="auto"/>
              <w:right w:val="single" w:sz="4" w:space="0" w:color="auto"/>
            </w:tcBorders>
            <w:shd w:val="clear" w:color="auto" w:fill="auto"/>
            <w:vAlign w:val="center"/>
            <w:hideMark/>
          </w:tcPr>
          <w:p w14:paraId="0E73C9F2" w14:textId="57210D5B" w:rsidR="00145F07" w:rsidRPr="00C375FB" w:rsidRDefault="00145F07" w:rsidP="00145F07">
            <w:pPr>
              <w:pStyle w:val="a4"/>
              <w:rPr>
                <w:sz w:val="16"/>
                <w:szCs w:val="16"/>
                <w:lang w:eastAsia="ru-RU"/>
              </w:rPr>
            </w:pPr>
            <w:r w:rsidRPr="00F559BF">
              <w:rPr>
                <w:color w:val="000000"/>
                <w:sz w:val="16"/>
                <w:szCs w:val="16"/>
              </w:rPr>
              <w:t>854,42</w:t>
            </w:r>
          </w:p>
        </w:tc>
        <w:tc>
          <w:tcPr>
            <w:tcW w:w="276" w:type="pct"/>
            <w:tcBorders>
              <w:top w:val="nil"/>
              <w:left w:val="nil"/>
              <w:bottom w:val="single" w:sz="4" w:space="0" w:color="auto"/>
              <w:right w:val="single" w:sz="4" w:space="0" w:color="auto"/>
            </w:tcBorders>
            <w:shd w:val="clear" w:color="auto" w:fill="auto"/>
            <w:vAlign w:val="center"/>
            <w:hideMark/>
          </w:tcPr>
          <w:p w14:paraId="0B16F593" w14:textId="6532A52E" w:rsidR="00145F07" w:rsidRPr="00C375FB" w:rsidRDefault="00145F07" w:rsidP="00145F07">
            <w:pPr>
              <w:pStyle w:val="a4"/>
              <w:rPr>
                <w:sz w:val="16"/>
                <w:szCs w:val="16"/>
                <w:lang w:eastAsia="ru-RU"/>
              </w:rPr>
            </w:pPr>
            <w:r w:rsidRPr="00F559BF">
              <w:rPr>
                <w:color w:val="000000"/>
                <w:sz w:val="16"/>
                <w:szCs w:val="16"/>
              </w:rPr>
              <w:t>854,42</w:t>
            </w:r>
          </w:p>
        </w:tc>
        <w:tc>
          <w:tcPr>
            <w:tcW w:w="276" w:type="pct"/>
            <w:tcBorders>
              <w:top w:val="nil"/>
              <w:left w:val="nil"/>
              <w:bottom w:val="single" w:sz="4" w:space="0" w:color="auto"/>
              <w:right w:val="single" w:sz="4" w:space="0" w:color="auto"/>
            </w:tcBorders>
            <w:shd w:val="clear" w:color="auto" w:fill="auto"/>
            <w:vAlign w:val="center"/>
            <w:hideMark/>
          </w:tcPr>
          <w:p w14:paraId="0AD7C5C6" w14:textId="57AE3100" w:rsidR="00145F07" w:rsidRPr="00C375FB" w:rsidRDefault="00145F07" w:rsidP="00145F07">
            <w:pPr>
              <w:pStyle w:val="a4"/>
              <w:rPr>
                <w:sz w:val="16"/>
                <w:szCs w:val="16"/>
                <w:lang w:eastAsia="ru-RU"/>
              </w:rPr>
            </w:pPr>
            <w:r w:rsidRPr="00F559BF">
              <w:rPr>
                <w:color w:val="000000"/>
                <w:sz w:val="16"/>
                <w:szCs w:val="16"/>
              </w:rPr>
              <w:t>854,72</w:t>
            </w:r>
          </w:p>
        </w:tc>
        <w:tc>
          <w:tcPr>
            <w:tcW w:w="276" w:type="pct"/>
            <w:tcBorders>
              <w:top w:val="nil"/>
              <w:left w:val="nil"/>
              <w:bottom w:val="single" w:sz="4" w:space="0" w:color="auto"/>
              <w:right w:val="single" w:sz="4" w:space="0" w:color="auto"/>
            </w:tcBorders>
            <w:shd w:val="clear" w:color="auto" w:fill="auto"/>
            <w:vAlign w:val="center"/>
            <w:hideMark/>
          </w:tcPr>
          <w:p w14:paraId="12CAE758" w14:textId="584CF449" w:rsidR="00145F07" w:rsidRPr="00C375FB" w:rsidRDefault="00145F07" w:rsidP="00145F07">
            <w:pPr>
              <w:pStyle w:val="a4"/>
              <w:rPr>
                <w:sz w:val="16"/>
                <w:szCs w:val="16"/>
                <w:lang w:eastAsia="ru-RU"/>
              </w:rPr>
            </w:pPr>
            <w:r w:rsidRPr="00F559BF">
              <w:rPr>
                <w:color w:val="000000"/>
                <w:sz w:val="16"/>
                <w:szCs w:val="16"/>
              </w:rPr>
              <w:t>855,52</w:t>
            </w:r>
          </w:p>
        </w:tc>
        <w:tc>
          <w:tcPr>
            <w:tcW w:w="276" w:type="pct"/>
            <w:tcBorders>
              <w:top w:val="nil"/>
              <w:left w:val="nil"/>
              <w:bottom w:val="single" w:sz="4" w:space="0" w:color="auto"/>
              <w:right w:val="single" w:sz="4" w:space="0" w:color="auto"/>
            </w:tcBorders>
            <w:shd w:val="clear" w:color="auto" w:fill="auto"/>
            <w:vAlign w:val="center"/>
            <w:hideMark/>
          </w:tcPr>
          <w:p w14:paraId="0D19C71B" w14:textId="2BCBEB47" w:rsidR="00145F07" w:rsidRPr="00C375FB" w:rsidRDefault="00145F07" w:rsidP="00145F07">
            <w:pPr>
              <w:pStyle w:val="a4"/>
              <w:rPr>
                <w:sz w:val="16"/>
                <w:szCs w:val="16"/>
                <w:lang w:eastAsia="ru-RU"/>
              </w:rPr>
            </w:pPr>
            <w:r w:rsidRPr="00F559BF">
              <w:rPr>
                <w:color w:val="000000"/>
                <w:sz w:val="16"/>
                <w:szCs w:val="16"/>
              </w:rPr>
              <w:t>855,52</w:t>
            </w:r>
          </w:p>
        </w:tc>
        <w:tc>
          <w:tcPr>
            <w:tcW w:w="276" w:type="pct"/>
            <w:tcBorders>
              <w:top w:val="nil"/>
              <w:left w:val="nil"/>
              <w:bottom w:val="single" w:sz="4" w:space="0" w:color="auto"/>
              <w:right w:val="single" w:sz="4" w:space="0" w:color="auto"/>
            </w:tcBorders>
            <w:shd w:val="clear" w:color="auto" w:fill="auto"/>
            <w:vAlign w:val="center"/>
            <w:hideMark/>
          </w:tcPr>
          <w:p w14:paraId="30F809C3" w14:textId="2EF95C86" w:rsidR="00145F07" w:rsidRPr="00C375FB" w:rsidRDefault="00145F07" w:rsidP="00145F07">
            <w:pPr>
              <w:pStyle w:val="a4"/>
              <w:rPr>
                <w:sz w:val="16"/>
                <w:szCs w:val="16"/>
                <w:lang w:eastAsia="ru-RU"/>
              </w:rPr>
            </w:pPr>
            <w:r w:rsidRPr="00F559BF">
              <w:rPr>
                <w:color w:val="000000"/>
                <w:sz w:val="16"/>
                <w:szCs w:val="16"/>
              </w:rPr>
              <w:t>855,95</w:t>
            </w:r>
          </w:p>
        </w:tc>
        <w:tc>
          <w:tcPr>
            <w:tcW w:w="276" w:type="pct"/>
            <w:tcBorders>
              <w:top w:val="nil"/>
              <w:left w:val="nil"/>
              <w:bottom w:val="single" w:sz="4" w:space="0" w:color="auto"/>
              <w:right w:val="single" w:sz="4" w:space="0" w:color="auto"/>
            </w:tcBorders>
            <w:shd w:val="clear" w:color="auto" w:fill="auto"/>
            <w:vAlign w:val="center"/>
            <w:hideMark/>
          </w:tcPr>
          <w:p w14:paraId="369B4519" w14:textId="754372F7" w:rsidR="00145F07" w:rsidRPr="00C375FB" w:rsidRDefault="00145F07" w:rsidP="00145F07">
            <w:pPr>
              <w:pStyle w:val="a4"/>
              <w:rPr>
                <w:sz w:val="16"/>
                <w:szCs w:val="16"/>
                <w:lang w:eastAsia="ru-RU"/>
              </w:rPr>
            </w:pPr>
            <w:r w:rsidRPr="00F559BF">
              <w:rPr>
                <w:color w:val="000000"/>
                <w:sz w:val="16"/>
                <w:szCs w:val="16"/>
              </w:rPr>
              <w:t>857,11</w:t>
            </w:r>
          </w:p>
        </w:tc>
        <w:tc>
          <w:tcPr>
            <w:tcW w:w="276" w:type="pct"/>
            <w:tcBorders>
              <w:top w:val="nil"/>
              <w:left w:val="nil"/>
              <w:bottom w:val="single" w:sz="4" w:space="0" w:color="auto"/>
              <w:right w:val="single" w:sz="4" w:space="0" w:color="auto"/>
            </w:tcBorders>
            <w:shd w:val="clear" w:color="auto" w:fill="auto"/>
            <w:vAlign w:val="center"/>
            <w:hideMark/>
          </w:tcPr>
          <w:p w14:paraId="7DB69FF4" w14:textId="505D04A4" w:rsidR="00145F07" w:rsidRPr="00C375FB" w:rsidRDefault="00145F07" w:rsidP="00145F07">
            <w:pPr>
              <w:pStyle w:val="a4"/>
              <w:rPr>
                <w:sz w:val="16"/>
                <w:szCs w:val="16"/>
                <w:lang w:eastAsia="ru-RU"/>
              </w:rPr>
            </w:pPr>
            <w:r w:rsidRPr="00F559BF">
              <w:rPr>
                <w:color w:val="000000"/>
                <w:sz w:val="16"/>
                <w:szCs w:val="16"/>
              </w:rPr>
              <w:t>857,11</w:t>
            </w:r>
          </w:p>
        </w:tc>
        <w:tc>
          <w:tcPr>
            <w:tcW w:w="274" w:type="pct"/>
            <w:tcBorders>
              <w:top w:val="nil"/>
              <w:left w:val="nil"/>
              <w:bottom w:val="single" w:sz="4" w:space="0" w:color="auto"/>
              <w:right w:val="single" w:sz="4" w:space="0" w:color="auto"/>
            </w:tcBorders>
            <w:shd w:val="clear" w:color="auto" w:fill="auto"/>
            <w:vAlign w:val="center"/>
            <w:hideMark/>
          </w:tcPr>
          <w:p w14:paraId="6223459B" w14:textId="49329CC6" w:rsidR="00145F07" w:rsidRPr="00C375FB" w:rsidRDefault="00145F07" w:rsidP="00145F07">
            <w:pPr>
              <w:pStyle w:val="a4"/>
              <w:rPr>
                <w:sz w:val="16"/>
                <w:szCs w:val="16"/>
                <w:lang w:eastAsia="ru-RU"/>
              </w:rPr>
            </w:pPr>
            <w:r w:rsidRPr="00F559BF">
              <w:rPr>
                <w:color w:val="000000"/>
                <w:sz w:val="16"/>
                <w:szCs w:val="16"/>
              </w:rPr>
              <w:t>857,11</w:t>
            </w:r>
          </w:p>
        </w:tc>
        <w:tc>
          <w:tcPr>
            <w:tcW w:w="274" w:type="pct"/>
            <w:tcBorders>
              <w:top w:val="single" w:sz="4" w:space="0" w:color="auto"/>
              <w:left w:val="nil"/>
              <w:bottom w:val="single" w:sz="4" w:space="0" w:color="auto"/>
              <w:right w:val="single" w:sz="4" w:space="0" w:color="auto"/>
            </w:tcBorders>
            <w:vAlign w:val="center"/>
          </w:tcPr>
          <w:p w14:paraId="595342B8" w14:textId="2E24A698" w:rsidR="00145F07" w:rsidRPr="00F559BF" w:rsidRDefault="00145F07" w:rsidP="00145F07">
            <w:pPr>
              <w:pStyle w:val="a4"/>
              <w:rPr>
                <w:color w:val="000000"/>
                <w:sz w:val="16"/>
                <w:szCs w:val="16"/>
              </w:rPr>
            </w:pPr>
            <w:r w:rsidRPr="00F559BF">
              <w:rPr>
                <w:color w:val="000000"/>
                <w:sz w:val="16"/>
                <w:szCs w:val="16"/>
              </w:rPr>
              <w:t>857,11</w:t>
            </w:r>
          </w:p>
        </w:tc>
      </w:tr>
      <w:tr w:rsidR="00145F07" w:rsidRPr="00C375FB" w14:paraId="2F6F2776" w14:textId="3F0A6BC2" w:rsidTr="00145F07">
        <w:trPr>
          <w:trHeight w:val="20"/>
        </w:trPr>
        <w:tc>
          <w:tcPr>
            <w:tcW w:w="506" w:type="pct"/>
            <w:tcBorders>
              <w:top w:val="nil"/>
              <w:left w:val="single" w:sz="4" w:space="0" w:color="auto"/>
              <w:bottom w:val="single" w:sz="4" w:space="0" w:color="auto"/>
              <w:right w:val="single" w:sz="4" w:space="0" w:color="auto"/>
            </w:tcBorders>
            <w:shd w:val="clear" w:color="auto" w:fill="auto"/>
            <w:vAlign w:val="center"/>
            <w:hideMark/>
          </w:tcPr>
          <w:p w14:paraId="6660221C" w14:textId="77777777" w:rsidR="00145F07" w:rsidRPr="00C375FB" w:rsidRDefault="00145F07" w:rsidP="00145F07">
            <w:pPr>
              <w:pStyle w:val="a4"/>
              <w:rPr>
                <w:sz w:val="16"/>
                <w:szCs w:val="16"/>
                <w:lang w:eastAsia="ru-RU"/>
              </w:rPr>
            </w:pPr>
            <w:r w:rsidRPr="00C375FB">
              <w:rPr>
                <w:sz w:val="16"/>
                <w:szCs w:val="16"/>
                <w:lang w:eastAsia="ru-RU"/>
              </w:rPr>
              <w:t>Максимальный часовой расход натурального топлива</w:t>
            </w:r>
          </w:p>
        </w:tc>
        <w:tc>
          <w:tcPr>
            <w:tcW w:w="357" w:type="pct"/>
            <w:tcBorders>
              <w:top w:val="nil"/>
              <w:left w:val="nil"/>
              <w:bottom w:val="single" w:sz="4" w:space="0" w:color="auto"/>
              <w:right w:val="single" w:sz="4" w:space="0" w:color="auto"/>
            </w:tcBorders>
            <w:shd w:val="clear" w:color="auto" w:fill="auto"/>
            <w:vAlign w:val="center"/>
            <w:hideMark/>
          </w:tcPr>
          <w:p w14:paraId="11098230" w14:textId="77777777" w:rsidR="00145F07" w:rsidRPr="00C375FB" w:rsidRDefault="00145F07" w:rsidP="00145F07">
            <w:pPr>
              <w:pStyle w:val="a4"/>
              <w:rPr>
                <w:sz w:val="16"/>
                <w:szCs w:val="16"/>
                <w:lang w:eastAsia="ru-RU"/>
              </w:rPr>
            </w:pPr>
            <w:r w:rsidRPr="00C375FB">
              <w:rPr>
                <w:sz w:val="16"/>
                <w:szCs w:val="16"/>
                <w:lang w:eastAsia="ru-RU"/>
              </w:rPr>
              <w:t>м3/ч</w:t>
            </w:r>
          </w:p>
        </w:tc>
        <w:tc>
          <w:tcPr>
            <w:tcW w:w="276" w:type="pct"/>
            <w:tcBorders>
              <w:top w:val="nil"/>
              <w:left w:val="nil"/>
              <w:bottom w:val="single" w:sz="4" w:space="0" w:color="auto"/>
              <w:right w:val="single" w:sz="4" w:space="0" w:color="auto"/>
            </w:tcBorders>
            <w:shd w:val="clear" w:color="auto" w:fill="auto"/>
            <w:vAlign w:val="center"/>
            <w:hideMark/>
          </w:tcPr>
          <w:p w14:paraId="492E631E" w14:textId="101C52B4" w:rsidR="00145F07" w:rsidRPr="00C375FB" w:rsidRDefault="00145F07" w:rsidP="00145F07">
            <w:pPr>
              <w:pStyle w:val="a4"/>
              <w:rPr>
                <w:sz w:val="16"/>
                <w:szCs w:val="16"/>
                <w:lang w:eastAsia="ru-RU"/>
              </w:rPr>
            </w:pPr>
            <w:r w:rsidRPr="00F559BF">
              <w:rPr>
                <w:color w:val="000000"/>
                <w:sz w:val="16"/>
                <w:szCs w:val="16"/>
              </w:rPr>
              <w:t>3,80</w:t>
            </w:r>
          </w:p>
        </w:tc>
        <w:tc>
          <w:tcPr>
            <w:tcW w:w="276" w:type="pct"/>
            <w:tcBorders>
              <w:top w:val="nil"/>
              <w:left w:val="nil"/>
              <w:bottom w:val="single" w:sz="4" w:space="0" w:color="auto"/>
              <w:right w:val="single" w:sz="4" w:space="0" w:color="auto"/>
            </w:tcBorders>
            <w:shd w:val="clear" w:color="auto" w:fill="auto"/>
            <w:vAlign w:val="center"/>
            <w:hideMark/>
          </w:tcPr>
          <w:p w14:paraId="139D5DE7" w14:textId="18449F97" w:rsidR="00145F07" w:rsidRPr="00C375FB" w:rsidRDefault="00145F07" w:rsidP="00145F07">
            <w:pPr>
              <w:pStyle w:val="a4"/>
              <w:rPr>
                <w:sz w:val="16"/>
                <w:szCs w:val="16"/>
                <w:lang w:eastAsia="ru-RU"/>
              </w:rPr>
            </w:pPr>
            <w:r w:rsidRPr="00F559BF">
              <w:rPr>
                <w:color w:val="000000"/>
                <w:sz w:val="16"/>
                <w:szCs w:val="16"/>
              </w:rPr>
              <w:t>3,81</w:t>
            </w:r>
          </w:p>
        </w:tc>
        <w:tc>
          <w:tcPr>
            <w:tcW w:w="276" w:type="pct"/>
            <w:tcBorders>
              <w:top w:val="nil"/>
              <w:left w:val="nil"/>
              <w:bottom w:val="single" w:sz="4" w:space="0" w:color="auto"/>
              <w:right w:val="single" w:sz="4" w:space="0" w:color="auto"/>
            </w:tcBorders>
            <w:shd w:val="clear" w:color="auto" w:fill="auto"/>
            <w:vAlign w:val="center"/>
            <w:hideMark/>
          </w:tcPr>
          <w:p w14:paraId="17281EE4" w14:textId="10C5B5CC" w:rsidR="00145F07" w:rsidRPr="00C375FB" w:rsidRDefault="00145F07" w:rsidP="00145F07">
            <w:pPr>
              <w:pStyle w:val="a4"/>
              <w:rPr>
                <w:sz w:val="16"/>
                <w:szCs w:val="16"/>
                <w:lang w:eastAsia="ru-RU"/>
              </w:rPr>
            </w:pPr>
            <w:r w:rsidRPr="00F559BF">
              <w:rPr>
                <w:color w:val="000000"/>
                <w:sz w:val="16"/>
                <w:szCs w:val="16"/>
              </w:rPr>
              <w:t>3,81</w:t>
            </w:r>
          </w:p>
        </w:tc>
        <w:tc>
          <w:tcPr>
            <w:tcW w:w="276" w:type="pct"/>
            <w:tcBorders>
              <w:top w:val="nil"/>
              <w:left w:val="nil"/>
              <w:bottom w:val="single" w:sz="4" w:space="0" w:color="auto"/>
              <w:right w:val="single" w:sz="4" w:space="0" w:color="auto"/>
            </w:tcBorders>
            <w:shd w:val="clear" w:color="auto" w:fill="auto"/>
            <w:vAlign w:val="center"/>
            <w:hideMark/>
          </w:tcPr>
          <w:p w14:paraId="7935DE9A" w14:textId="11BAB854" w:rsidR="00145F07" w:rsidRPr="00C375FB" w:rsidRDefault="00145F07" w:rsidP="00145F07">
            <w:pPr>
              <w:pStyle w:val="a4"/>
              <w:rPr>
                <w:sz w:val="16"/>
                <w:szCs w:val="16"/>
                <w:lang w:eastAsia="ru-RU"/>
              </w:rPr>
            </w:pPr>
            <w:r w:rsidRPr="00F559BF">
              <w:rPr>
                <w:color w:val="000000"/>
                <w:sz w:val="16"/>
                <w:szCs w:val="16"/>
              </w:rPr>
              <w:t>3,82</w:t>
            </w:r>
          </w:p>
        </w:tc>
        <w:tc>
          <w:tcPr>
            <w:tcW w:w="276" w:type="pct"/>
            <w:tcBorders>
              <w:top w:val="nil"/>
              <w:left w:val="nil"/>
              <w:bottom w:val="single" w:sz="4" w:space="0" w:color="auto"/>
              <w:right w:val="single" w:sz="4" w:space="0" w:color="auto"/>
            </w:tcBorders>
            <w:shd w:val="clear" w:color="auto" w:fill="auto"/>
            <w:vAlign w:val="center"/>
            <w:hideMark/>
          </w:tcPr>
          <w:p w14:paraId="22A9A89E" w14:textId="431C3E54" w:rsidR="00145F07" w:rsidRPr="00C375FB" w:rsidRDefault="00145F07" w:rsidP="00145F07">
            <w:pPr>
              <w:pStyle w:val="a4"/>
              <w:rPr>
                <w:sz w:val="16"/>
                <w:szCs w:val="16"/>
                <w:lang w:eastAsia="ru-RU"/>
              </w:rPr>
            </w:pPr>
            <w:r w:rsidRPr="00F559BF">
              <w:rPr>
                <w:color w:val="000000"/>
                <w:sz w:val="16"/>
                <w:szCs w:val="16"/>
              </w:rPr>
              <w:t>3,85</w:t>
            </w:r>
          </w:p>
        </w:tc>
        <w:tc>
          <w:tcPr>
            <w:tcW w:w="276" w:type="pct"/>
            <w:tcBorders>
              <w:top w:val="nil"/>
              <w:left w:val="nil"/>
              <w:bottom w:val="single" w:sz="4" w:space="0" w:color="auto"/>
              <w:right w:val="single" w:sz="4" w:space="0" w:color="auto"/>
            </w:tcBorders>
            <w:shd w:val="clear" w:color="auto" w:fill="auto"/>
            <w:vAlign w:val="center"/>
            <w:hideMark/>
          </w:tcPr>
          <w:p w14:paraId="61B673D0" w14:textId="051C078E" w:rsidR="00145F07" w:rsidRPr="00C375FB" w:rsidRDefault="00145F07" w:rsidP="00145F07">
            <w:pPr>
              <w:pStyle w:val="a4"/>
              <w:rPr>
                <w:sz w:val="16"/>
                <w:szCs w:val="16"/>
                <w:lang w:eastAsia="ru-RU"/>
              </w:rPr>
            </w:pPr>
            <w:r w:rsidRPr="00F559BF">
              <w:rPr>
                <w:color w:val="000000"/>
                <w:sz w:val="16"/>
                <w:szCs w:val="16"/>
              </w:rPr>
              <w:t>3,85</w:t>
            </w:r>
          </w:p>
        </w:tc>
        <w:tc>
          <w:tcPr>
            <w:tcW w:w="276" w:type="pct"/>
            <w:tcBorders>
              <w:top w:val="nil"/>
              <w:left w:val="nil"/>
              <w:bottom w:val="single" w:sz="4" w:space="0" w:color="auto"/>
              <w:right w:val="single" w:sz="4" w:space="0" w:color="auto"/>
            </w:tcBorders>
            <w:shd w:val="clear" w:color="auto" w:fill="auto"/>
            <w:vAlign w:val="center"/>
            <w:hideMark/>
          </w:tcPr>
          <w:p w14:paraId="2F85D82B" w14:textId="7076B2BB" w:rsidR="00145F07" w:rsidRPr="00C375FB" w:rsidRDefault="00145F07" w:rsidP="00145F07">
            <w:pPr>
              <w:pStyle w:val="a4"/>
              <w:rPr>
                <w:sz w:val="16"/>
                <w:szCs w:val="16"/>
                <w:lang w:eastAsia="ru-RU"/>
              </w:rPr>
            </w:pPr>
            <w:r w:rsidRPr="00F559BF">
              <w:rPr>
                <w:color w:val="000000"/>
                <w:sz w:val="16"/>
                <w:szCs w:val="16"/>
              </w:rPr>
              <w:t>3,85</w:t>
            </w:r>
          </w:p>
        </w:tc>
        <w:tc>
          <w:tcPr>
            <w:tcW w:w="276" w:type="pct"/>
            <w:tcBorders>
              <w:top w:val="nil"/>
              <w:left w:val="nil"/>
              <w:bottom w:val="single" w:sz="4" w:space="0" w:color="auto"/>
              <w:right w:val="single" w:sz="4" w:space="0" w:color="auto"/>
            </w:tcBorders>
            <w:shd w:val="clear" w:color="auto" w:fill="auto"/>
            <w:vAlign w:val="center"/>
            <w:hideMark/>
          </w:tcPr>
          <w:p w14:paraId="3CC2A8C9" w14:textId="4917C777" w:rsidR="00145F07" w:rsidRPr="00C375FB" w:rsidRDefault="00145F07" w:rsidP="00145F07">
            <w:pPr>
              <w:pStyle w:val="a4"/>
              <w:rPr>
                <w:sz w:val="16"/>
                <w:szCs w:val="16"/>
                <w:lang w:eastAsia="ru-RU"/>
              </w:rPr>
            </w:pPr>
            <w:r w:rsidRPr="00F559BF">
              <w:rPr>
                <w:color w:val="000000"/>
                <w:sz w:val="16"/>
                <w:szCs w:val="16"/>
              </w:rPr>
              <w:t>3,85</w:t>
            </w:r>
          </w:p>
        </w:tc>
        <w:tc>
          <w:tcPr>
            <w:tcW w:w="276" w:type="pct"/>
            <w:tcBorders>
              <w:top w:val="nil"/>
              <w:left w:val="nil"/>
              <w:bottom w:val="single" w:sz="4" w:space="0" w:color="auto"/>
              <w:right w:val="single" w:sz="4" w:space="0" w:color="auto"/>
            </w:tcBorders>
            <w:shd w:val="clear" w:color="auto" w:fill="auto"/>
            <w:vAlign w:val="center"/>
            <w:hideMark/>
          </w:tcPr>
          <w:p w14:paraId="12D20595" w14:textId="6BF68B08" w:rsidR="00145F07" w:rsidRPr="00C375FB" w:rsidRDefault="00145F07" w:rsidP="00145F07">
            <w:pPr>
              <w:pStyle w:val="a4"/>
              <w:rPr>
                <w:sz w:val="16"/>
                <w:szCs w:val="16"/>
                <w:lang w:eastAsia="ru-RU"/>
              </w:rPr>
            </w:pPr>
            <w:r w:rsidRPr="00F559BF">
              <w:rPr>
                <w:color w:val="000000"/>
                <w:sz w:val="16"/>
                <w:szCs w:val="16"/>
              </w:rPr>
              <w:t>3,85</w:t>
            </w:r>
          </w:p>
        </w:tc>
        <w:tc>
          <w:tcPr>
            <w:tcW w:w="276" w:type="pct"/>
            <w:tcBorders>
              <w:top w:val="nil"/>
              <w:left w:val="nil"/>
              <w:bottom w:val="single" w:sz="4" w:space="0" w:color="auto"/>
              <w:right w:val="single" w:sz="4" w:space="0" w:color="auto"/>
            </w:tcBorders>
            <w:shd w:val="clear" w:color="auto" w:fill="auto"/>
            <w:vAlign w:val="center"/>
            <w:hideMark/>
          </w:tcPr>
          <w:p w14:paraId="1E2CE173" w14:textId="04DEBD4F" w:rsidR="00145F07" w:rsidRPr="00C375FB" w:rsidRDefault="00145F07" w:rsidP="00145F07">
            <w:pPr>
              <w:pStyle w:val="a4"/>
              <w:rPr>
                <w:sz w:val="16"/>
                <w:szCs w:val="16"/>
                <w:lang w:eastAsia="ru-RU"/>
              </w:rPr>
            </w:pPr>
            <w:r w:rsidRPr="00F559BF">
              <w:rPr>
                <w:color w:val="000000"/>
                <w:sz w:val="16"/>
                <w:szCs w:val="16"/>
              </w:rPr>
              <w:t>3,85</w:t>
            </w:r>
          </w:p>
        </w:tc>
        <w:tc>
          <w:tcPr>
            <w:tcW w:w="276" w:type="pct"/>
            <w:tcBorders>
              <w:top w:val="nil"/>
              <w:left w:val="nil"/>
              <w:bottom w:val="single" w:sz="4" w:space="0" w:color="auto"/>
              <w:right w:val="single" w:sz="4" w:space="0" w:color="auto"/>
            </w:tcBorders>
            <w:shd w:val="clear" w:color="auto" w:fill="auto"/>
            <w:vAlign w:val="center"/>
            <w:hideMark/>
          </w:tcPr>
          <w:p w14:paraId="3AD1B4B8" w14:textId="61467B9A" w:rsidR="00145F07" w:rsidRPr="00C375FB" w:rsidRDefault="00145F07" w:rsidP="00145F07">
            <w:pPr>
              <w:pStyle w:val="a4"/>
              <w:rPr>
                <w:sz w:val="16"/>
                <w:szCs w:val="16"/>
                <w:lang w:eastAsia="ru-RU"/>
              </w:rPr>
            </w:pPr>
            <w:r w:rsidRPr="00F559BF">
              <w:rPr>
                <w:color w:val="000000"/>
                <w:sz w:val="16"/>
                <w:szCs w:val="16"/>
              </w:rPr>
              <w:t>3,85</w:t>
            </w:r>
          </w:p>
        </w:tc>
        <w:tc>
          <w:tcPr>
            <w:tcW w:w="276" w:type="pct"/>
            <w:tcBorders>
              <w:top w:val="nil"/>
              <w:left w:val="nil"/>
              <w:bottom w:val="single" w:sz="4" w:space="0" w:color="auto"/>
              <w:right w:val="single" w:sz="4" w:space="0" w:color="auto"/>
            </w:tcBorders>
            <w:shd w:val="clear" w:color="auto" w:fill="auto"/>
            <w:vAlign w:val="center"/>
            <w:hideMark/>
          </w:tcPr>
          <w:p w14:paraId="1A0EDCAD" w14:textId="7BCD8E34" w:rsidR="00145F07" w:rsidRPr="00C375FB" w:rsidRDefault="00145F07" w:rsidP="00145F07">
            <w:pPr>
              <w:pStyle w:val="a4"/>
              <w:rPr>
                <w:sz w:val="16"/>
                <w:szCs w:val="16"/>
                <w:lang w:eastAsia="ru-RU"/>
              </w:rPr>
            </w:pPr>
            <w:r w:rsidRPr="00F559BF">
              <w:rPr>
                <w:color w:val="000000"/>
                <w:sz w:val="16"/>
                <w:szCs w:val="16"/>
              </w:rPr>
              <w:t>3,86</w:t>
            </w:r>
          </w:p>
        </w:tc>
        <w:tc>
          <w:tcPr>
            <w:tcW w:w="276" w:type="pct"/>
            <w:tcBorders>
              <w:top w:val="nil"/>
              <w:left w:val="nil"/>
              <w:bottom w:val="single" w:sz="4" w:space="0" w:color="auto"/>
              <w:right w:val="single" w:sz="4" w:space="0" w:color="auto"/>
            </w:tcBorders>
            <w:shd w:val="clear" w:color="auto" w:fill="auto"/>
            <w:vAlign w:val="center"/>
            <w:hideMark/>
          </w:tcPr>
          <w:p w14:paraId="4734868E" w14:textId="6FBB6A4F" w:rsidR="00145F07" w:rsidRPr="00C375FB" w:rsidRDefault="00145F07" w:rsidP="00145F07">
            <w:pPr>
              <w:pStyle w:val="a4"/>
              <w:rPr>
                <w:sz w:val="16"/>
                <w:szCs w:val="16"/>
                <w:lang w:eastAsia="ru-RU"/>
              </w:rPr>
            </w:pPr>
            <w:r w:rsidRPr="00F559BF">
              <w:rPr>
                <w:color w:val="000000"/>
                <w:sz w:val="16"/>
                <w:szCs w:val="16"/>
              </w:rPr>
              <w:t>3,86</w:t>
            </w:r>
          </w:p>
        </w:tc>
        <w:tc>
          <w:tcPr>
            <w:tcW w:w="274" w:type="pct"/>
            <w:tcBorders>
              <w:top w:val="nil"/>
              <w:left w:val="nil"/>
              <w:bottom w:val="single" w:sz="4" w:space="0" w:color="auto"/>
              <w:right w:val="single" w:sz="4" w:space="0" w:color="auto"/>
            </w:tcBorders>
            <w:shd w:val="clear" w:color="auto" w:fill="auto"/>
            <w:vAlign w:val="center"/>
            <w:hideMark/>
          </w:tcPr>
          <w:p w14:paraId="451AC7C8" w14:textId="4DB26680" w:rsidR="00145F07" w:rsidRPr="00C375FB" w:rsidRDefault="00145F07" w:rsidP="00145F07">
            <w:pPr>
              <w:pStyle w:val="a4"/>
              <w:rPr>
                <w:sz w:val="16"/>
                <w:szCs w:val="16"/>
                <w:lang w:eastAsia="ru-RU"/>
              </w:rPr>
            </w:pPr>
            <w:r w:rsidRPr="00F559BF">
              <w:rPr>
                <w:color w:val="000000"/>
                <w:sz w:val="16"/>
                <w:szCs w:val="16"/>
              </w:rPr>
              <w:t>3,86</w:t>
            </w:r>
          </w:p>
        </w:tc>
        <w:tc>
          <w:tcPr>
            <w:tcW w:w="274" w:type="pct"/>
            <w:tcBorders>
              <w:top w:val="single" w:sz="4" w:space="0" w:color="auto"/>
              <w:left w:val="nil"/>
              <w:bottom w:val="single" w:sz="4" w:space="0" w:color="auto"/>
              <w:right w:val="single" w:sz="4" w:space="0" w:color="auto"/>
            </w:tcBorders>
            <w:vAlign w:val="center"/>
          </w:tcPr>
          <w:p w14:paraId="53B479B1" w14:textId="4F17D116" w:rsidR="00145F07" w:rsidRPr="00F559BF" w:rsidRDefault="00145F07" w:rsidP="00145F07">
            <w:pPr>
              <w:pStyle w:val="a4"/>
              <w:rPr>
                <w:color w:val="000000"/>
                <w:sz w:val="16"/>
                <w:szCs w:val="16"/>
              </w:rPr>
            </w:pPr>
            <w:r w:rsidRPr="00F559BF">
              <w:rPr>
                <w:color w:val="000000"/>
                <w:sz w:val="16"/>
                <w:szCs w:val="16"/>
              </w:rPr>
              <w:t>3,86</w:t>
            </w:r>
          </w:p>
        </w:tc>
      </w:tr>
      <w:tr w:rsidR="00145F07" w:rsidRPr="00C375FB" w14:paraId="77424512" w14:textId="374C56D0" w:rsidTr="00145F07">
        <w:trPr>
          <w:trHeight w:val="20"/>
        </w:trPr>
        <w:tc>
          <w:tcPr>
            <w:tcW w:w="506" w:type="pct"/>
            <w:tcBorders>
              <w:top w:val="nil"/>
              <w:left w:val="single" w:sz="4" w:space="0" w:color="auto"/>
              <w:bottom w:val="single" w:sz="4" w:space="0" w:color="auto"/>
              <w:right w:val="single" w:sz="4" w:space="0" w:color="auto"/>
            </w:tcBorders>
            <w:shd w:val="clear" w:color="auto" w:fill="auto"/>
            <w:vAlign w:val="center"/>
            <w:hideMark/>
          </w:tcPr>
          <w:p w14:paraId="5649B19B" w14:textId="77777777" w:rsidR="00145F07" w:rsidRPr="00C375FB" w:rsidRDefault="00145F07" w:rsidP="00145F07">
            <w:pPr>
              <w:pStyle w:val="a4"/>
              <w:rPr>
                <w:sz w:val="16"/>
                <w:szCs w:val="16"/>
                <w:lang w:eastAsia="ru-RU"/>
              </w:rPr>
            </w:pPr>
            <w:r w:rsidRPr="00C375FB">
              <w:rPr>
                <w:sz w:val="16"/>
                <w:szCs w:val="16"/>
                <w:lang w:eastAsia="ru-RU"/>
              </w:rPr>
              <w:t>Максимальный часовой расход натурального топлива в летний период</w:t>
            </w:r>
          </w:p>
        </w:tc>
        <w:tc>
          <w:tcPr>
            <w:tcW w:w="357" w:type="pct"/>
            <w:tcBorders>
              <w:top w:val="nil"/>
              <w:left w:val="nil"/>
              <w:bottom w:val="single" w:sz="4" w:space="0" w:color="auto"/>
              <w:right w:val="single" w:sz="4" w:space="0" w:color="auto"/>
            </w:tcBorders>
            <w:shd w:val="clear" w:color="auto" w:fill="auto"/>
            <w:vAlign w:val="center"/>
            <w:hideMark/>
          </w:tcPr>
          <w:p w14:paraId="642F7C0C" w14:textId="77777777" w:rsidR="00145F07" w:rsidRPr="00C375FB" w:rsidRDefault="00145F07" w:rsidP="00145F07">
            <w:pPr>
              <w:pStyle w:val="a4"/>
              <w:rPr>
                <w:sz w:val="16"/>
                <w:szCs w:val="16"/>
                <w:lang w:eastAsia="ru-RU"/>
              </w:rPr>
            </w:pPr>
            <w:r w:rsidRPr="00C375FB">
              <w:rPr>
                <w:sz w:val="16"/>
                <w:szCs w:val="16"/>
                <w:lang w:eastAsia="ru-RU"/>
              </w:rPr>
              <w:t>м3/ч</w:t>
            </w:r>
          </w:p>
        </w:tc>
        <w:tc>
          <w:tcPr>
            <w:tcW w:w="276" w:type="pct"/>
            <w:tcBorders>
              <w:top w:val="nil"/>
              <w:left w:val="nil"/>
              <w:bottom w:val="single" w:sz="4" w:space="0" w:color="auto"/>
              <w:right w:val="single" w:sz="4" w:space="0" w:color="auto"/>
            </w:tcBorders>
            <w:shd w:val="clear" w:color="auto" w:fill="auto"/>
            <w:vAlign w:val="center"/>
            <w:hideMark/>
          </w:tcPr>
          <w:p w14:paraId="57D96075" w14:textId="13237039" w:rsidR="00145F07" w:rsidRPr="00C375FB" w:rsidRDefault="00145F07" w:rsidP="00145F07">
            <w:pPr>
              <w:pStyle w:val="a4"/>
              <w:rPr>
                <w:sz w:val="16"/>
                <w:szCs w:val="16"/>
                <w:lang w:eastAsia="ru-RU"/>
              </w:rPr>
            </w:pPr>
            <w:r w:rsidRPr="00F559BF">
              <w:rPr>
                <w:color w:val="000000"/>
                <w:sz w:val="16"/>
                <w:szCs w:val="16"/>
              </w:rPr>
              <w:t>114,84</w:t>
            </w:r>
          </w:p>
        </w:tc>
        <w:tc>
          <w:tcPr>
            <w:tcW w:w="276" w:type="pct"/>
            <w:tcBorders>
              <w:top w:val="nil"/>
              <w:left w:val="nil"/>
              <w:bottom w:val="single" w:sz="4" w:space="0" w:color="auto"/>
              <w:right w:val="single" w:sz="4" w:space="0" w:color="auto"/>
            </w:tcBorders>
            <w:shd w:val="clear" w:color="auto" w:fill="auto"/>
            <w:vAlign w:val="center"/>
            <w:hideMark/>
          </w:tcPr>
          <w:p w14:paraId="49564A23" w14:textId="5C7650BB" w:rsidR="00145F07" w:rsidRPr="00C375FB" w:rsidRDefault="00145F07" w:rsidP="00145F07">
            <w:pPr>
              <w:pStyle w:val="a4"/>
              <w:rPr>
                <w:sz w:val="16"/>
                <w:szCs w:val="16"/>
                <w:lang w:eastAsia="ru-RU"/>
              </w:rPr>
            </w:pPr>
            <w:r w:rsidRPr="00F559BF">
              <w:rPr>
                <w:color w:val="000000"/>
                <w:sz w:val="16"/>
                <w:szCs w:val="16"/>
              </w:rPr>
              <w:t>114,84</w:t>
            </w:r>
          </w:p>
        </w:tc>
        <w:tc>
          <w:tcPr>
            <w:tcW w:w="276" w:type="pct"/>
            <w:tcBorders>
              <w:top w:val="nil"/>
              <w:left w:val="nil"/>
              <w:bottom w:val="single" w:sz="4" w:space="0" w:color="auto"/>
              <w:right w:val="single" w:sz="4" w:space="0" w:color="auto"/>
            </w:tcBorders>
            <w:shd w:val="clear" w:color="auto" w:fill="auto"/>
            <w:vAlign w:val="center"/>
            <w:hideMark/>
          </w:tcPr>
          <w:p w14:paraId="0E66EE32" w14:textId="304DFFD9" w:rsidR="00145F07" w:rsidRPr="00C375FB" w:rsidRDefault="00145F07" w:rsidP="00145F07">
            <w:pPr>
              <w:pStyle w:val="a4"/>
              <w:rPr>
                <w:sz w:val="16"/>
                <w:szCs w:val="16"/>
                <w:lang w:eastAsia="ru-RU"/>
              </w:rPr>
            </w:pPr>
            <w:r w:rsidRPr="00F559BF">
              <w:rPr>
                <w:color w:val="000000"/>
                <w:sz w:val="16"/>
                <w:szCs w:val="16"/>
              </w:rPr>
              <w:t>114,84</w:t>
            </w:r>
          </w:p>
        </w:tc>
        <w:tc>
          <w:tcPr>
            <w:tcW w:w="276" w:type="pct"/>
            <w:tcBorders>
              <w:top w:val="nil"/>
              <w:left w:val="nil"/>
              <w:bottom w:val="single" w:sz="4" w:space="0" w:color="auto"/>
              <w:right w:val="single" w:sz="4" w:space="0" w:color="auto"/>
            </w:tcBorders>
            <w:shd w:val="clear" w:color="auto" w:fill="auto"/>
            <w:vAlign w:val="center"/>
            <w:hideMark/>
          </w:tcPr>
          <w:p w14:paraId="1DCCA099" w14:textId="7727B6E8" w:rsidR="00145F07" w:rsidRPr="00C375FB" w:rsidRDefault="00145F07" w:rsidP="00145F07">
            <w:pPr>
              <w:pStyle w:val="a4"/>
              <w:rPr>
                <w:sz w:val="16"/>
                <w:szCs w:val="16"/>
                <w:lang w:eastAsia="ru-RU"/>
              </w:rPr>
            </w:pPr>
            <w:r w:rsidRPr="00F559BF">
              <w:rPr>
                <w:color w:val="000000"/>
                <w:sz w:val="16"/>
                <w:szCs w:val="16"/>
              </w:rPr>
              <w:t>115,10</w:t>
            </w:r>
          </w:p>
        </w:tc>
        <w:tc>
          <w:tcPr>
            <w:tcW w:w="276" w:type="pct"/>
            <w:tcBorders>
              <w:top w:val="nil"/>
              <w:left w:val="nil"/>
              <w:bottom w:val="single" w:sz="4" w:space="0" w:color="auto"/>
              <w:right w:val="single" w:sz="4" w:space="0" w:color="auto"/>
            </w:tcBorders>
            <w:shd w:val="clear" w:color="auto" w:fill="auto"/>
            <w:vAlign w:val="center"/>
            <w:hideMark/>
          </w:tcPr>
          <w:p w14:paraId="4E39DC68" w14:textId="3C42DF0A" w:rsidR="00145F07" w:rsidRPr="00C375FB" w:rsidRDefault="00145F07" w:rsidP="00145F07">
            <w:pPr>
              <w:pStyle w:val="a4"/>
              <w:rPr>
                <w:sz w:val="16"/>
                <w:szCs w:val="16"/>
                <w:lang w:eastAsia="ru-RU"/>
              </w:rPr>
            </w:pPr>
            <w:r w:rsidRPr="00F559BF">
              <w:rPr>
                <w:color w:val="000000"/>
                <w:sz w:val="16"/>
                <w:szCs w:val="16"/>
              </w:rPr>
              <w:t>118,94</w:t>
            </w:r>
          </w:p>
        </w:tc>
        <w:tc>
          <w:tcPr>
            <w:tcW w:w="276" w:type="pct"/>
            <w:tcBorders>
              <w:top w:val="nil"/>
              <w:left w:val="nil"/>
              <w:bottom w:val="single" w:sz="4" w:space="0" w:color="auto"/>
              <w:right w:val="single" w:sz="4" w:space="0" w:color="auto"/>
            </w:tcBorders>
            <w:shd w:val="clear" w:color="auto" w:fill="auto"/>
            <w:vAlign w:val="center"/>
            <w:hideMark/>
          </w:tcPr>
          <w:p w14:paraId="1CC95EEB" w14:textId="1E569AA9" w:rsidR="00145F07" w:rsidRPr="00C375FB" w:rsidRDefault="00145F07" w:rsidP="00145F07">
            <w:pPr>
              <w:pStyle w:val="a4"/>
              <w:rPr>
                <w:sz w:val="16"/>
                <w:szCs w:val="16"/>
                <w:lang w:eastAsia="ru-RU"/>
              </w:rPr>
            </w:pPr>
            <w:r w:rsidRPr="00F559BF">
              <w:rPr>
                <w:color w:val="000000"/>
                <w:sz w:val="16"/>
                <w:szCs w:val="16"/>
              </w:rPr>
              <w:t>118,96</w:t>
            </w:r>
          </w:p>
        </w:tc>
        <w:tc>
          <w:tcPr>
            <w:tcW w:w="276" w:type="pct"/>
            <w:tcBorders>
              <w:top w:val="nil"/>
              <w:left w:val="nil"/>
              <w:bottom w:val="single" w:sz="4" w:space="0" w:color="auto"/>
              <w:right w:val="single" w:sz="4" w:space="0" w:color="auto"/>
            </w:tcBorders>
            <w:shd w:val="clear" w:color="auto" w:fill="auto"/>
            <w:vAlign w:val="center"/>
            <w:hideMark/>
          </w:tcPr>
          <w:p w14:paraId="744B2EBE" w14:textId="471CF775" w:rsidR="00145F07" w:rsidRPr="00C375FB" w:rsidRDefault="00145F07" w:rsidP="00145F07">
            <w:pPr>
              <w:pStyle w:val="a4"/>
              <w:rPr>
                <w:sz w:val="16"/>
                <w:szCs w:val="16"/>
                <w:lang w:eastAsia="ru-RU"/>
              </w:rPr>
            </w:pPr>
            <w:r w:rsidRPr="00F559BF">
              <w:rPr>
                <w:color w:val="000000"/>
                <w:sz w:val="16"/>
                <w:szCs w:val="16"/>
              </w:rPr>
              <w:t>118,96</w:t>
            </w:r>
          </w:p>
        </w:tc>
        <w:tc>
          <w:tcPr>
            <w:tcW w:w="276" w:type="pct"/>
            <w:tcBorders>
              <w:top w:val="nil"/>
              <w:left w:val="nil"/>
              <w:bottom w:val="single" w:sz="4" w:space="0" w:color="auto"/>
              <w:right w:val="single" w:sz="4" w:space="0" w:color="auto"/>
            </w:tcBorders>
            <w:shd w:val="clear" w:color="auto" w:fill="auto"/>
            <w:vAlign w:val="center"/>
            <w:hideMark/>
          </w:tcPr>
          <w:p w14:paraId="034D12E8" w14:textId="771F1DC7" w:rsidR="00145F07" w:rsidRPr="00C375FB" w:rsidRDefault="00145F07" w:rsidP="00145F07">
            <w:pPr>
              <w:pStyle w:val="a4"/>
              <w:rPr>
                <w:sz w:val="16"/>
                <w:szCs w:val="16"/>
                <w:lang w:eastAsia="ru-RU"/>
              </w:rPr>
            </w:pPr>
            <w:r w:rsidRPr="00F559BF">
              <w:rPr>
                <w:color w:val="000000"/>
                <w:sz w:val="16"/>
                <w:szCs w:val="16"/>
              </w:rPr>
              <w:t>118,97</w:t>
            </w:r>
          </w:p>
        </w:tc>
        <w:tc>
          <w:tcPr>
            <w:tcW w:w="276" w:type="pct"/>
            <w:tcBorders>
              <w:top w:val="nil"/>
              <w:left w:val="nil"/>
              <w:bottom w:val="single" w:sz="4" w:space="0" w:color="auto"/>
              <w:right w:val="single" w:sz="4" w:space="0" w:color="auto"/>
            </w:tcBorders>
            <w:shd w:val="clear" w:color="auto" w:fill="auto"/>
            <w:vAlign w:val="center"/>
            <w:hideMark/>
          </w:tcPr>
          <w:p w14:paraId="3EDB06B4" w14:textId="770A3062" w:rsidR="00145F07" w:rsidRPr="00C375FB" w:rsidRDefault="00145F07" w:rsidP="00145F07">
            <w:pPr>
              <w:pStyle w:val="a4"/>
              <w:rPr>
                <w:sz w:val="16"/>
                <w:szCs w:val="16"/>
                <w:lang w:eastAsia="ru-RU"/>
              </w:rPr>
            </w:pPr>
            <w:r w:rsidRPr="00F559BF">
              <w:rPr>
                <w:color w:val="000000"/>
                <w:sz w:val="16"/>
                <w:szCs w:val="16"/>
              </w:rPr>
              <w:t>119,19</w:t>
            </w:r>
          </w:p>
        </w:tc>
        <w:tc>
          <w:tcPr>
            <w:tcW w:w="276" w:type="pct"/>
            <w:tcBorders>
              <w:top w:val="nil"/>
              <w:left w:val="nil"/>
              <w:bottom w:val="single" w:sz="4" w:space="0" w:color="auto"/>
              <w:right w:val="single" w:sz="4" w:space="0" w:color="auto"/>
            </w:tcBorders>
            <w:shd w:val="clear" w:color="auto" w:fill="auto"/>
            <w:vAlign w:val="center"/>
            <w:hideMark/>
          </w:tcPr>
          <w:p w14:paraId="739CF89D" w14:textId="59345B28" w:rsidR="00145F07" w:rsidRPr="00C375FB" w:rsidRDefault="00145F07" w:rsidP="00145F07">
            <w:pPr>
              <w:pStyle w:val="a4"/>
              <w:rPr>
                <w:sz w:val="16"/>
                <w:szCs w:val="16"/>
                <w:lang w:eastAsia="ru-RU"/>
              </w:rPr>
            </w:pPr>
            <w:r w:rsidRPr="00F559BF">
              <w:rPr>
                <w:color w:val="000000"/>
                <w:sz w:val="16"/>
                <w:szCs w:val="16"/>
              </w:rPr>
              <w:t>119,19</w:t>
            </w:r>
          </w:p>
        </w:tc>
        <w:tc>
          <w:tcPr>
            <w:tcW w:w="276" w:type="pct"/>
            <w:tcBorders>
              <w:top w:val="nil"/>
              <w:left w:val="nil"/>
              <w:bottom w:val="single" w:sz="4" w:space="0" w:color="auto"/>
              <w:right w:val="single" w:sz="4" w:space="0" w:color="auto"/>
            </w:tcBorders>
            <w:shd w:val="clear" w:color="auto" w:fill="auto"/>
            <w:vAlign w:val="center"/>
            <w:hideMark/>
          </w:tcPr>
          <w:p w14:paraId="67FA8BFB" w14:textId="538A5678" w:rsidR="00145F07" w:rsidRPr="00C375FB" w:rsidRDefault="00145F07" w:rsidP="00145F07">
            <w:pPr>
              <w:pStyle w:val="a4"/>
              <w:rPr>
                <w:sz w:val="16"/>
                <w:szCs w:val="16"/>
                <w:lang w:eastAsia="ru-RU"/>
              </w:rPr>
            </w:pPr>
            <w:r w:rsidRPr="00F559BF">
              <w:rPr>
                <w:color w:val="000000"/>
                <w:sz w:val="16"/>
                <w:szCs w:val="16"/>
              </w:rPr>
              <w:t>119,20</w:t>
            </w:r>
          </w:p>
        </w:tc>
        <w:tc>
          <w:tcPr>
            <w:tcW w:w="276" w:type="pct"/>
            <w:tcBorders>
              <w:top w:val="nil"/>
              <w:left w:val="nil"/>
              <w:bottom w:val="single" w:sz="4" w:space="0" w:color="auto"/>
              <w:right w:val="single" w:sz="4" w:space="0" w:color="auto"/>
            </w:tcBorders>
            <w:shd w:val="clear" w:color="auto" w:fill="auto"/>
            <w:vAlign w:val="center"/>
            <w:hideMark/>
          </w:tcPr>
          <w:p w14:paraId="11D8FA39" w14:textId="6A808CB6" w:rsidR="00145F07" w:rsidRPr="00C375FB" w:rsidRDefault="00145F07" w:rsidP="00145F07">
            <w:pPr>
              <w:pStyle w:val="a4"/>
              <w:rPr>
                <w:sz w:val="16"/>
                <w:szCs w:val="16"/>
                <w:lang w:eastAsia="ru-RU"/>
              </w:rPr>
            </w:pPr>
            <w:r w:rsidRPr="00F559BF">
              <w:rPr>
                <w:color w:val="000000"/>
                <w:sz w:val="16"/>
                <w:szCs w:val="16"/>
              </w:rPr>
              <w:t>119,49</w:t>
            </w:r>
          </w:p>
        </w:tc>
        <w:tc>
          <w:tcPr>
            <w:tcW w:w="276" w:type="pct"/>
            <w:tcBorders>
              <w:top w:val="nil"/>
              <w:left w:val="nil"/>
              <w:bottom w:val="single" w:sz="4" w:space="0" w:color="auto"/>
              <w:right w:val="single" w:sz="4" w:space="0" w:color="auto"/>
            </w:tcBorders>
            <w:shd w:val="clear" w:color="auto" w:fill="auto"/>
            <w:vAlign w:val="center"/>
            <w:hideMark/>
          </w:tcPr>
          <w:p w14:paraId="4C040E9C" w14:textId="6BB948DC" w:rsidR="00145F07" w:rsidRPr="00C375FB" w:rsidRDefault="00145F07" w:rsidP="00145F07">
            <w:pPr>
              <w:pStyle w:val="a4"/>
              <w:rPr>
                <w:sz w:val="16"/>
                <w:szCs w:val="16"/>
                <w:lang w:eastAsia="ru-RU"/>
              </w:rPr>
            </w:pPr>
            <w:r w:rsidRPr="00F559BF">
              <w:rPr>
                <w:color w:val="000000"/>
                <w:sz w:val="16"/>
                <w:szCs w:val="16"/>
              </w:rPr>
              <w:t>119,49</w:t>
            </w:r>
          </w:p>
        </w:tc>
        <w:tc>
          <w:tcPr>
            <w:tcW w:w="274" w:type="pct"/>
            <w:tcBorders>
              <w:top w:val="nil"/>
              <w:left w:val="nil"/>
              <w:bottom w:val="single" w:sz="4" w:space="0" w:color="auto"/>
              <w:right w:val="single" w:sz="4" w:space="0" w:color="auto"/>
            </w:tcBorders>
            <w:shd w:val="clear" w:color="auto" w:fill="auto"/>
            <w:vAlign w:val="center"/>
            <w:hideMark/>
          </w:tcPr>
          <w:p w14:paraId="52B14F76" w14:textId="5F0BF8DC" w:rsidR="00145F07" w:rsidRPr="00C375FB" w:rsidRDefault="00145F07" w:rsidP="00145F07">
            <w:pPr>
              <w:pStyle w:val="a4"/>
              <w:rPr>
                <w:sz w:val="16"/>
                <w:szCs w:val="16"/>
                <w:lang w:eastAsia="ru-RU"/>
              </w:rPr>
            </w:pPr>
            <w:r w:rsidRPr="00F559BF">
              <w:rPr>
                <w:color w:val="000000"/>
                <w:sz w:val="16"/>
                <w:szCs w:val="16"/>
              </w:rPr>
              <w:t>119,49</w:t>
            </w:r>
          </w:p>
        </w:tc>
        <w:tc>
          <w:tcPr>
            <w:tcW w:w="274" w:type="pct"/>
            <w:tcBorders>
              <w:top w:val="single" w:sz="4" w:space="0" w:color="auto"/>
              <w:left w:val="nil"/>
              <w:bottom w:val="single" w:sz="4" w:space="0" w:color="auto"/>
              <w:right w:val="single" w:sz="4" w:space="0" w:color="auto"/>
            </w:tcBorders>
            <w:vAlign w:val="center"/>
          </w:tcPr>
          <w:p w14:paraId="0C60667F" w14:textId="5FBD17DA" w:rsidR="00145F07" w:rsidRPr="00F559BF" w:rsidRDefault="00145F07" w:rsidP="00145F07">
            <w:pPr>
              <w:pStyle w:val="a4"/>
              <w:rPr>
                <w:color w:val="000000"/>
                <w:sz w:val="16"/>
                <w:szCs w:val="16"/>
              </w:rPr>
            </w:pPr>
            <w:r w:rsidRPr="00F559BF">
              <w:rPr>
                <w:color w:val="000000"/>
                <w:sz w:val="16"/>
                <w:szCs w:val="16"/>
              </w:rPr>
              <w:t>119,49</w:t>
            </w:r>
          </w:p>
        </w:tc>
      </w:tr>
      <w:tr w:rsidR="00145F07" w:rsidRPr="00C375FB" w14:paraId="5C6195FA" w14:textId="74ACE7EC" w:rsidTr="00145F07">
        <w:trPr>
          <w:trHeight w:val="20"/>
        </w:trPr>
        <w:tc>
          <w:tcPr>
            <w:tcW w:w="506" w:type="pct"/>
            <w:tcBorders>
              <w:top w:val="nil"/>
              <w:left w:val="single" w:sz="4" w:space="0" w:color="auto"/>
              <w:bottom w:val="single" w:sz="4" w:space="0" w:color="auto"/>
              <w:right w:val="single" w:sz="4" w:space="0" w:color="auto"/>
            </w:tcBorders>
            <w:shd w:val="clear" w:color="auto" w:fill="auto"/>
            <w:vAlign w:val="center"/>
            <w:hideMark/>
          </w:tcPr>
          <w:p w14:paraId="4460B043" w14:textId="77777777" w:rsidR="00145F07" w:rsidRPr="00C375FB" w:rsidRDefault="00145F07" w:rsidP="00145F07">
            <w:pPr>
              <w:pStyle w:val="a4"/>
              <w:rPr>
                <w:sz w:val="16"/>
                <w:szCs w:val="16"/>
                <w:lang w:eastAsia="ru-RU"/>
              </w:rPr>
            </w:pPr>
            <w:r w:rsidRPr="00C375FB">
              <w:rPr>
                <w:sz w:val="16"/>
                <w:szCs w:val="16"/>
                <w:lang w:eastAsia="ru-RU"/>
              </w:rPr>
              <w:t>Максимальный часовой расход натурального топлива в переходный период</w:t>
            </w:r>
          </w:p>
        </w:tc>
        <w:tc>
          <w:tcPr>
            <w:tcW w:w="357" w:type="pct"/>
            <w:tcBorders>
              <w:top w:val="nil"/>
              <w:left w:val="nil"/>
              <w:bottom w:val="single" w:sz="4" w:space="0" w:color="auto"/>
              <w:right w:val="single" w:sz="4" w:space="0" w:color="auto"/>
            </w:tcBorders>
            <w:shd w:val="clear" w:color="auto" w:fill="auto"/>
            <w:vAlign w:val="center"/>
            <w:hideMark/>
          </w:tcPr>
          <w:p w14:paraId="4C56C365" w14:textId="77777777" w:rsidR="00145F07" w:rsidRPr="00C375FB" w:rsidRDefault="00145F07" w:rsidP="00145F07">
            <w:pPr>
              <w:pStyle w:val="a4"/>
              <w:rPr>
                <w:sz w:val="16"/>
                <w:szCs w:val="16"/>
                <w:lang w:eastAsia="ru-RU"/>
              </w:rPr>
            </w:pPr>
            <w:r w:rsidRPr="00C375FB">
              <w:rPr>
                <w:sz w:val="16"/>
                <w:szCs w:val="16"/>
                <w:lang w:eastAsia="ru-RU"/>
              </w:rPr>
              <w:t>м3/ч</w:t>
            </w:r>
          </w:p>
        </w:tc>
        <w:tc>
          <w:tcPr>
            <w:tcW w:w="276" w:type="pct"/>
            <w:tcBorders>
              <w:top w:val="nil"/>
              <w:left w:val="nil"/>
              <w:bottom w:val="single" w:sz="4" w:space="0" w:color="auto"/>
              <w:right w:val="single" w:sz="4" w:space="0" w:color="auto"/>
            </w:tcBorders>
            <w:shd w:val="clear" w:color="auto" w:fill="auto"/>
            <w:vAlign w:val="center"/>
            <w:hideMark/>
          </w:tcPr>
          <w:p w14:paraId="175C737C" w14:textId="755AD108" w:rsidR="00145F07" w:rsidRPr="00C375FB" w:rsidRDefault="00145F07" w:rsidP="00145F07">
            <w:pPr>
              <w:pStyle w:val="a4"/>
              <w:rPr>
                <w:sz w:val="16"/>
                <w:szCs w:val="16"/>
                <w:lang w:eastAsia="ru-RU"/>
              </w:rPr>
            </w:pPr>
            <w:r w:rsidRPr="00F559BF">
              <w:rPr>
                <w:color w:val="000000"/>
                <w:sz w:val="16"/>
                <w:szCs w:val="16"/>
              </w:rPr>
              <w:t>0,73</w:t>
            </w:r>
          </w:p>
        </w:tc>
        <w:tc>
          <w:tcPr>
            <w:tcW w:w="276" w:type="pct"/>
            <w:tcBorders>
              <w:top w:val="nil"/>
              <w:left w:val="nil"/>
              <w:bottom w:val="single" w:sz="4" w:space="0" w:color="auto"/>
              <w:right w:val="single" w:sz="4" w:space="0" w:color="auto"/>
            </w:tcBorders>
            <w:shd w:val="clear" w:color="auto" w:fill="auto"/>
            <w:vAlign w:val="center"/>
            <w:hideMark/>
          </w:tcPr>
          <w:p w14:paraId="50C72314" w14:textId="2B77B7B6" w:rsidR="00145F07" w:rsidRPr="00C375FB" w:rsidRDefault="00145F07" w:rsidP="00145F07">
            <w:pPr>
              <w:pStyle w:val="a4"/>
              <w:rPr>
                <w:sz w:val="16"/>
                <w:szCs w:val="16"/>
                <w:lang w:eastAsia="ru-RU"/>
              </w:rPr>
            </w:pPr>
            <w:r w:rsidRPr="00F559BF">
              <w:rPr>
                <w:color w:val="000000"/>
                <w:sz w:val="16"/>
                <w:szCs w:val="16"/>
              </w:rPr>
              <w:t>0,73</w:t>
            </w:r>
          </w:p>
        </w:tc>
        <w:tc>
          <w:tcPr>
            <w:tcW w:w="276" w:type="pct"/>
            <w:tcBorders>
              <w:top w:val="nil"/>
              <w:left w:val="nil"/>
              <w:bottom w:val="single" w:sz="4" w:space="0" w:color="auto"/>
              <w:right w:val="single" w:sz="4" w:space="0" w:color="auto"/>
            </w:tcBorders>
            <w:shd w:val="clear" w:color="auto" w:fill="auto"/>
            <w:vAlign w:val="center"/>
            <w:hideMark/>
          </w:tcPr>
          <w:p w14:paraId="0299979A" w14:textId="74905330" w:rsidR="00145F07" w:rsidRPr="00C375FB" w:rsidRDefault="00145F07" w:rsidP="00145F07">
            <w:pPr>
              <w:pStyle w:val="a4"/>
              <w:rPr>
                <w:sz w:val="16"/>
                <w:szCs w:val="16"/>
                <w:lang w:eastAsia="ru-RU"/>
              </w:rPr>
            </w:pPr>
            <w:r w:rsidRPr="00F559BF">
              <w:rPr>
                <w:color w:val="000000"/>
                <w:sz w:val="16"/>
                <w:szCs w:val="16"/>
              </w:rPr>
              <w:t>0,73</w:t>
            </w:r>
          </w:p>
        </w:tc>
        <w:tc>
          <w:tcPr>
            <w:tcW w:w="276" w:type="pct"/>
            <w:tcBorders>
              <w:top w:val="nil"/>
              <w:left w:val="nil"/>
              <w:bottom w:val="single" w:sz="4" w:space="0" w:color="auto"/>
              <w:right w:val="single" w:sz="4" w:space="0" w:color="auto"/>
            </w:tcBorders>
            <w:shd w:val="clear" w:color="auto" w:fill="auto"/>
            <w:vAlign w:val="center"/>
            <w:hideMark/>
          </w:tcPr>
          <w:p w14:paraId="5959A08C" w14:textId="6FF4C1C6" w:rsidR="00145F07" w:rsidRPr="00C375FB" w:rsidRDefault="00145F07" w:rsidP="00145F07">
            <w:pPr>
              <w:pStyle w:val="a4"/>
              <w:rPr>
                <w:sz w:val="16"/>
                <w:szCs w:val="16"/>
                <w:lang w:eastAsia="ru-RU"/>
              </w:rPr>
            </w:pPr>
            <w:r w:rsidRPr="00F559BF">
              <w:rPr>
                <w:color w:val="000000"/>
                <w:sz w:val="16"/>
                <w:szCs w:val="16"/>
              </w:rPr>
              <w:t>0,73</w:t>
            </w:r>
          </w:p>
        </w:tc>
        <w:tc>
          <w:tcPr>
            <w:tcW w:w="276" w:type="pct"/>
            <w:tcBorders>
              <w:top w:val="nil"/>
              <w:left w:val="nil"/>
              <w:bottom w:val="single" w:sz="4" w:space="0" w:color="auto"/>
              <w:right w:val="single" w:sz="4" w:space="0" w:color="auto"/>
            </w:tcBorders>
            <w:shd w:val="clear" w:color="auto" w:fill="auto"/>
            <w:vAlign w:val="center"/>
            <w:hideMark/>
          </w:tcPr>
          <w:p w14:paraId="5E70FE24" w14:textId="66501FDB" w:rsidR="00145F07" w:rsidRPr="00C375FB" w:rsidRDefault="00145F07" w:rsidP="00145F07">
            <w:pPr>
              <w:pStyle w:val="a4"/>
              <w:rPr>
                <w:sz w:val="16"/>
                <w:szCs w:val="16"/>
                <w:lang w:eastAsia="ru-RU"/>
              </w:rPr>
            </w:pPr>
            <w:r w:rsidRPr="00F559BF">
              <w:rPr>
                <w:color w:val="000000"/>
                <w:sz w:val="16"/>
                <w:szCs w:val="16"/>
              </w:rPr>
              <w:t>0,74</w:t>
            </w:r>
          </w:p>
        </w:tc>
        <w:tc>
          <w:tcPr>
            <w:tcW w:w="276" w:type="pct"/>
            <w:tcBorders>
              <w:top w:val="nil"/>
              <w:left w:val="nil"/>
              <w:bottom w:val="single" w:sz="4" w:space="0" w:color="auto"/>
              <w:right w:val="single" w:sz="4" w:space="0" w:color="auto"/>
            </w:tcBorders>
            <w:shd w:val="clear" w:color="auto" w:fill="auto"/>
            <w:vAlign w:val="center"/>
            <w:hideMark/>
          </w:tcPr>
          <w:p w14:paraId="2FD28F69" w14:textId="601422E3" w:rsidR="00145F07" w:rsidRPr="00C375FB" w:rsidRDefault="00145F07" w:rsidP="00145F07">
            <w:pPr>
              <w:pStyle w:val="a4"/>
              <w:rPr>
                <w:sz w:val="16"/>
                <w:szCs w:val="16"/>
                <w:lang w:eastAsia="ru-RU"/>
              </w:rPr>
            </w:pPr>
            <w:r w:rsidRPr="00F559BF">
              <w:rPr>
                <w:color w:val="000000"/>
                <w:sz w:val="16"/>
                <w:szCs w:val="16"/>
              </w:rPr>
              <w:t>0,74</w:t>
            </w:r>
          </w:p>
        </w:tc>
        <w:tc>
          <w:tcPr>
            <w:tcW w:w="276" w:type="pct"/>
            <w:tcBorders>
              <w:top w:val="nil"/>
              <w:left w:val="nil"/>
              <w:bottom w:val="single" w:sz="4" w:space="0" w:color="auto"/>
              <w:right w:val="single" w:sz="4" w:space="0" w:color="auto"/>
            </w:tcBorders>
            <w:shd w:val="clear" w:color="auto" w:fill="auto"/>
            <w:vAlign w:val="center"/>
            <w:hideMark/>
          </w:tcPr>
          <w:p w14:paraId="3BD46AF0" w14:textId="1DD3194A" w:rsidR="00145F07" w:rsidRPr="00C375FB" w:rsidRDefault="00145F07" w:rsidP="00145F07">
            <w:pPr>
              <w:pStyle w:val="a4"/>
              <w:rPr>
                <w:sz w:val="16"/>
                <w:szCs w:val="16"/>
                <w:lang w:eastAsia="ru-RU"/>
              </w:rPr>
            </w:pPr>
            <w:r w:rsidRPr="00F559BF">
              <w:rPr>
                <w:color w:val="000000"/>
                <w:sz w:val="16"/>
                <w:szCs w:val="16"/>
              </w:rPr>
              <w:t>0,74</w:t>
            </w:r>
          </w:p>
        </w:tc>
        <w:tc>
          <w:tcPr>
            <w:tcW w:w="276" w:type="pct"/>
            <w:tcBorders>
              <w:top w:val="nil"/>
              <w:left w:val="nil"/>
              <w:bottom w:val="single" w:sz="4" w:space="0" w:color="auto"/>
              <w:right w:val="single" w:sz="4" w:space="0" w:color="auto"/>
            </w:tcBorders>
            <w:shd w:val="clear" w:color="auto" w:fill="auto"/>
            <w:vAlign w:val="center"/>
            <w:hideMark/>
          </w:tcPr>
          <w:p w14:paraId="5F175114" w14:textId="6A9A684B" w:rsidR="00145F07" w:rsidRPr="00C375FB" w:rsidRDefault="00145F07" w:rsidP="00145F07">
            <w:pPr>
              <w:pStyle w:val="a4"/>
              <w:rPr>
                <w:sz w:val="16"/>
                <w:szCs w:val="16"/>
                <w:lang w:eastAsia="ru-RU"/>
              </w:rPr>
            </w:pPr>
            <w:r w:rsidRPr="00F559BF">
              <w:rPr>
                <w:color w:val="000000"/>
                <w:sz w:val="16"/>
                <w:szCs w:val="16"/>
              </w:rPr>
              <w:t>0,74</w:t>
            </w:r>
          </w:p>
        </w:tc>
        <w:tc>
          <w:tcPr>
            <w:tcW w:w="276" w:type="pct"/>
            <w:tcBorders>
              <w:top w:val="nil"/>
              <w:left w:val="nil"/>
              <w:bottom w:val="single" w:sz="4" w:space="0" w:color="auto"/>
              <w:right w:val="single" w:sz="4" w:space="0" w:color="auto"/>
            </w:tcBorders>
            <w:shd w:val="clear" w:color="auto" w:fill="auto"/>
            <w:vAlign w:val="center"/>
            <w:hideMark/>
          </w:tcPr>
          <w:p w14:paraId="1C8E4894" w14:textId="51F8CCBF" w:rsidR="00145F07" w:rsidRPr="00C375FB" w:rsidRDefault="00145F07" w:rsidP="00145F07">
            <w:pPr>
              <w:pStyle w:val="a4"/>
              <w:rPr>
                <w:sz w:val="16"/>
                <w:szCs w:val="16"/>
                <w:lang w:eastAsia="ru-RU"/>
              </w:rPr>
            </w:pPr>
            <w:r w:rsidRPr="00F559BF">
              <w:rPr>
                <w:color w:val="000000"/>
                <w:sz w:val="16"/>
                <w:szCs w:val="16"/>
              </w:rPr>
              <w:t>0,74</w:t>
            </w:r>
          </w:p>
        </w:tc>
        <w:tc>
          <w:tcPr>
            <w:tcW w:w="276" w:type="pct"/>
            <w:tcBorders>
              <w:top w:val="nil"/>
              <w:left w:val="nil"/>
              <w:bottom w:val="single" w:sz="4" w:space="0" w:color="auto"/>
              <w:right w:val="single" w:sz="4" w:space="0" w:color="auto"/>
            </w:tcBorders>
            <w:shd w:val="clear" w:color="auto" w:fill="auto"/>
            <w:vAlign w:val="center"/>
            <w:hideMark/>
          </w:tcPr>
          <w:p w14:paraId="19832737" w14:textId="62A00641" w:rsidR="00145F07" w:rsidRPr="00C375FB" w:rsidRDefault="00145F07" w:rsidP="00145F07">
            <w:pPr>
              <w:pStyle w:val="a4"/>
              <w:rPr>
                <w:sz w:val="16"/>
                <w:szCs w:val="16"/>
                <w:lang w:eastAsia="ru-RU"/>
              </w:rPr>
            </w:pPr>
            <w:r w:rsidRPr="00F559BF">
              <w:rPr>
                <w:color w:val="000000"/>
                <w:sz w:val="16"/>
                <w:szCs w:val="16"/>
              </w:rPr>
              <w:t>0,74</w:t>
            </w:r>
          </w:p>
        </w:tc>
        <w:tc>
          <w:tcPr>
            <w:tcW w:w="276" w:type="pct"/>
            <w:tcBorders>
              <w:top w:val="nil"/>
              <w:left w:val="nil"/>
              <w:bottom w:val="single" w:sz="4" w:space="0" w:color="auto"/>
              <w:right w:val="single" w:sz="4" w:space="0" w:color="auto"/>
            </w:tcBorders>
            <w:shd w:val="clear" w:color="auto" w:fill="auto"/>
            <w:vAlign w:val="center"/>
            <w:hideMark/>
          </w:tcPr>
          <w:p w14:paraId="57842D77" w14:textId="5DA9E3F6" w:rsidR="00145F07" w:rsidRPr="00C375FB" w:rsidRDefault="00145F07" w:rsidP="00145F07">
            <w:pPr>
              <w:pStyle w:val="a4"/>
              <w:rPr>
                <w:sz w:val="16"/>
                <w:szCs w:val="16"/>
                <w:lang w:eastAsia="ru-RU"/>
              </w:rPr>
            </w:pPr>
            <w:r w:rsidRPr="00F559BF">
              <w:rPr>
                <w:color w:val="000000"/>
                <w:sz w:val="16"/>
                <w:szCs w:val="16"/>
              </w:rPr>
              <w:t>0,74</w:t>
            </w:r>
          </w:p>
        </w:tc>
        <w:tc>
          <w:tcPr>
            <w:tcW w:w="276" w:type="pct"/>
            <w:tcBorders>
              <w:top w:val="nil"/>
              <w:left w:val="nil"/>
              <w:bottom w:val="single" w:sz="4" w:space="0" w:color="auto"/>
              <w:right w:val="single" w:sz="4" w:space="0" w:color="auto"/>
            </w:tcBorders>
            <w:shd w:val="clear" w:color="auto" w:fill="auto"/>
            <w:vAlign w:val="center"/>
            <w:hideMark/>
          </w:tcPr>
          <w:p w14:paraId="04D108D3" w14:textId="35534A5F" w:rsidR="00145F07" w:rsidRPr="00C375FB" w:rsidRDefault="00145F07" w:rsidP="00145F07">
            <w:pPr>
              <w:pStyle w:val="a4"/>
              <w:rPr>
                <w:sz w:val="16"/>
                <w:szCs w:val="16"/>
                <w:lang w:eastAsia="ru-RU"/>
              </w:rPr>
            </w:pPr>
            <w:r w:rsidRPr="00F559BF">
              <w:rPr>
                <w:color w:val="000000"/>
                <w:sz w:val="16"/>
                <w:szCs w:val="16"/>
              </w:rPr>
              <w:t>0,74</w:t>
            </w:r>
          </w:p>
        </w:tc>
        <w:tc>
          <w:tcPr>
            <w:tcW w:w="276" w:type="pct"/>
            <w:tcBorders>
              <w:top w:val="nil"/>
              <w:left w:val="nil"/>
              <w:bottom w:val="single" w:sz="4" w:space="0" w:color="auto"/>
              <w:right w:val="single" w:sz="4" w:space="0" w:color="auto"/>
            </w:tcBorders>
            <w:shd w:val="clear" w:color="auto" w:fill="auto"/>
            <w:vAlign w:val="center"/>
            <w:hideMark/>
          </w:tcPr>
          <w:p w14:paraId="624C2AEA" w14:textId="074E53A3" w:rsidR="00145F07" w:rsidRPr="00C375FB" w:rsidRDefault="00145F07" w:rsidP="00145F07">
            <w:pPr>
              <w:pStyle w:val="a4"/>
              <w:rPr>
                <w:sz w:val="16"/>
                <w:szCs w:val="16"/>
                <w:lang w:eastAsia="ru-RU"/>
              </w:rPr>
            </w:pPr>
            <w:r w:rsidRPr="00F559BF">
              <w:rPr>
                <w:color w:val="000000"/>
                <w:sz w:val="16"/>
                <w:szCs w:val="16"/>
              </w:rPr>
              <w:t>0,74</w:t>
            </w:r>
          </w:p>
        </w:tc>
        <w:tc>
          <w:tcPr>
            <w:tcW w:w="274" w:type="pct"/>
            <w:tcBorders>
              <w:top w:val="nil"/>
              <w:left w:val="nil"/>
              <w:bottom w:val="single" w:sz="4" w:space="0" w:color="auto"/>
              <w:right w:val="single" w:sz="4" w:space="0" w:color="auto"/>
            </w:tcBorders>
            <w:shd w:val="clear" w:color="auto" w:fill="auto"/>
            <w:vAlign w:val="center"/>
            <w:hideMark/>
          </w:tcPr>
          <w:p w14:paraId="1F174FEA" w14:textId="74C8BE63" w:rsidR="00145F07" w:rsidRPr="00C375FB" w:rsidRDefault="00145F07" w:rsidP="00145F07">
            <w:pPr>
              <w:pStyle w:val="a4"/>
              <w:rPr>
                <w:sz w:val="16"/>
                <w:szCs w:val="16"/>
                <w:lang w:eastAsia="ru-RU"/>
              </w:rPr>
            </w:pPr>
            <w:r w:rsidRPr="00F559BF">
              <w:rPr>
                <w:color w:val="000000"/>
                <w:sz w:val="16"/>
                <w:szCs w:val="16"/>
              </w:rPr>
              <w:t>0,74</w:t>
            </w:r>
          </w:p>
        </w:tc>
        <w:tc>
          <w:tcPr>
            <w:tcW w:w="274" w:type="pct"/>
            <w:tcBorders>
              <w:top w:val="single" w:sz="4" w:space="0" w:color="auto"/>
              <w:left w:val="nil"/>
              <w:bottom w:val="single" w:sz="4" w:space="0" w:color="auto"/>
              <w:right w:val="single" w:sz="4" w:space="0" w:color="auto"/>
            </w:tcBorders>
            <w:vAlign w:val="center"/>
          </w:tcPr>
          <w:p w14:paraId="29C44E31" w14:textId="7448DE62" w:rsidR="00145F07" w:rsidRPr="00F559BF" w:rsidRDefault="00145F07" w:rsidP="00145F07">
            <w:pPr>
              <w:pStyle w:val="a4"/>
              <w:rPr>
                <w:color w:val="000000"/>
                <w:sz w:val="16"/>
                <w:szCs w:val="16"/>
              </w:rPr>
            </w:pPr>
            <w:r w:rsidRPr="00F559BF">
              <w:rPr>
                <w:color w:val="000000"/>
                <w:sz w:val="16"/>
                <w:szCs w:val="16"/>
              </w:rPr>
              <w:t>0,74</w:t>
            </w:r>
          </w:p>
        </w:tc>
      </w:tr>
      <w:tr w:rsidR="00145F07" w:rsidRPr="00C375FB" w14:paraId="3BD43982" w14:textId="42562E1C" w:rsidTr="00145F07">
        <w:trPr>
          <w:trHeight w:val="20"/>
        </w:trPr>
        <w:tc>
          <w:tcPr>
            <w:tcW w:w="506" w:type="pct"/>
            <w:tcBorders>
              <w:top w:val="nil"/>
              <w:left w:val="single" w:sz="4" w:space="0" w:color="auto"/>
              <w:bottom w:val="single" w:sz="4" w:space="0" w:color="auto"/>
              <w:right w:val="single" w:sz="4" w:space="0" w:color="auto"/>
            </w:tcBorders>
            <w:shd w:val="clear" w:color="auto" w:fill="auto"/>
            <w:vAlign w:val="center"/>
            <w:hideMark/>
          </w:tcPr>
          <w:p w14:paraId="26C38D16" w14:textId="77777777" w:rsidR="00145F07" w:rsidRPr="00C375FB" w:rsidRDefault="00145F07" w:rsidP="00145F07">
            <w:pPr>
              <w:pStyle w:val="a4"/>
              <w:rPr>
                <w:sz w:val="16"/>
                <w:szCs w:val="16"/>
                <w:lang w:eastAsia="ru-RU"/>
              </w:rPr>
            </w:pPr>
            <w:r w:rsidRPr="00C375FB">
              <w:rPr>
                <w:sz w:val="16"/>
                <w:szCs w:val="16"/>
                <w:lang w:eastAsia="ru-RU"/>
              </w:rPr>
              <w:t>Годовой расход условного топлива</w:t>
            </w:r>
          </w:p>
        </w:tc>
        <w:tc>
          <w:tcPr>
            <w:tcW w:w="357" w:type="pct"/>
            <w:tcBorders>
              <w:top w:val="nil"/>
              <w:left w:val="nil"/>
              <w:bottom w:val="single" w:sz="4" w:space="0" w:color="auto"/>
              <w:right w:val="single" w:sz="4" w:space="0" w:color="auto"/>
            </w:tcBorders>
            <w:shd w:val="clear" w:color="auto" w:fill="auto"/>
            <w:vAlign w:val="center"/>
            <w:hideMark/>
          </w:tcPr>
          <w:p w14:paraId="370842BC" w14:textId="77777777" w:rsidR="00145F07" w:rsidRPr="00C375FB" w:rsidRDefault="00145F07" w:rsidP="00145F07">
            <w:pPr>
              <w:pStyle w:val="a4"/>
              <w:rPr>
                <w:sz w:val="16"/>
                <w:szCs w:val="16"/>
                <w:lang w:eastAsia="ru-RU"/>
              </w:rPr>
            </w:pPr>
            <w:r w:rsidRPr="00C375FB">
              <w:rPr>
                <w:sz w:val="16"/>
                <w:szCs w:val="16"/>
                <w:lang w:eastAsia="ru-RU"/>
              </w:rPr>
              <w:t xml:space="preserve">тыс. т </w:t>
            </w:r>
            <w:proofErr w:type="spellStart"/>
            <w:r w:rsidRPr="00C375FB">
              <w:rPr>
                <w:sz w:val="16"/>
                <w:szCs w:val="16"/>
                <w:lang w:eastAsia="ru-RU"/>
              </w:rPr>
              <w:t>у.т</w:t>
            </w:r>
            <w:proofErr w:type="spellEnd"/>
            <w:r w:rsidRPr="00C375FB">
              <w:rPr>
                <w:sz w:val="16"/>
                <w:szCs w:val="16"/>
                <w:lang w:eastAsia="ru-RU"/>
              </w:rPr>
              <w:t>.</w:t>
            </w:r>
          </w:p>
        </w:tc>
        <w:tc>
          <w:tcPr>
            <w:tcW w:w="276" w:type="pct"/>
            <w:tcBorders>
              <w:top w:val="nil"/>
              <w:left w:val="nil"/>
              <w:bottom w:val="single" w:sz="4" w:space="0" w:color="auto"/>
              <w:right w:val="single" w:sz="4" w:space="0" w:color="auto"/>
            </w:tcBorders>
            <w:shd w:val="clear" w:color="auto" w:fill="auto"/>
            <w:vAlign w:val="center"/>
            <w:hideMark/>
          </w:tcPr>
          <w:p w14:paraId="1A30261E" w14:textId="5EB85197" w:rsidR="00145F07" w:rsidRPr="00C375FB" w:rsidRDefault="00145F07" w:rsidP="00145F07">
            <w:pPr>
              <w:pStyle w:val="a4"/>
              <w:rPr>
                <w:sz w:val="16"/>
                <w:szCs w:val="16"/>
                <w:lang w:eastAsia="ru-RU"/>
              </w:rPr>
            </w:pPr>
            <w:r w:rsidRPr="00F559BF">
              <w:rPr>
                <w:color w:val="000000"/>
                <w:sz w:val="16"/>
                <w:szCs w:val="16"/>
              </w:rPr>
              <w:t>19,15</w:t>
            </w:r>
          </w:p>
        </w:tc>
        <w:tc>
          <w:tcPr>
            <w:tcW w:w="276" w:type="pct"/>
            <w:tcBorders>
              <w:top w:val="nil"/>
              <w:left w:val="nil"/>
              <w:bottom w:val="single" w:sz="4" w:space="0" w:color="auto"/>
              <w:right w:val="single" w:sz="4" w:space="0" w:color="auto"/>
            </w:tcBorders>
            <w:shd w:val="clear" w:color="auto" w:fill="auto"/>
            <w:vAlign w:val="center"/>
            <w:hideMark/>
          </w:tcPr>
          <w:p w14:paraId="443301B9" w14:textId="21853178" w:rsidR="00145F07" w:rsidRPr="00C375FB" w:rsidRDefault="00145F07" w:rsidP="00145F07">
            <w:pPr>
              <w:pStyle w:val="a4"/>
              <w:rPr>
                <w:sz w:val="16"/>
                <w:szCs w:val="16"/>
                <w:lang w:eastAsia="ru-RU"/>
              </w:rPr>
            </w:pPr>
            <w:r w:rsidRPr="00F559BF">
              <w:rPr>
                <w:color w:val="000000"/>
                <w:sz w:val="16"/>
                <w:szCs w:val="16"/>
              </w:rPr>
              <w:t>19,26</w:t>
            </w:r>
          </w:p>
        </w:tc>
        <w:tc>
          <w:tcPr>
            <w:tcW w:w="276" w:type="pct"/>
            <w:tcBorders>
              <w:top w:val="nil"/>
              <w:left w:val="nil"/>
              <w:bottom w:val="single" w:sz="4" w:space="0" w:color="auto"/>
              <w:right w:val="single" w:sz="4" w:space="0" w:color="auto"/>
            </w:tcBorders>
            <w:shd w:val="clear" w:color="auto" w:fill="auto"/>
            <w:vAlign w:val="center"/>
            <w:hideMark/>
          </w:tcPr>
          <w:p w14:paraId="73D5F237" w14:textId="3C4829AC" w:rsidR="00145F07" w:rsidRPr="00C375FB" w:rsidRDefault="00145F07" w:rsidP="00145F07">
            <w:pPr>
              <w:pStyle w:val="a4"/>
              <w:rPr>
                <w:sz w:val="16"/>
                <w:szCs w:val="16"/>
                <w:lang w:eastAsia="ru-RU"/>
              </w:rPr>
            </w:pPr>
            <w:r w:rsidRPr="00F559BF">
              <w:rPr>
                <w:color w:val="000000"/>
                <w:sz w:val="16"/>
                <w:szCs w:val="16"/>
              </w:rPr>
              <w:t>19,20</w:t>
            </w:r>
          </w:p>
        </w:tc>
        <w:tc>
          <w:tcPr>
            <w:tcW w:w="276" w:type="pct"/>
            <w:tcBorders>
              <w:top w:val="nil"/>
              <w:left w:val="nil"/>
              <w:bottom w:val="single" w:sz="4" w:space="0" w:color="auto"/>
              <w:right w:val="single" w:sz="4" w:space="0" w:color="auto"/>
            </w:tcBorders>
            <w:shd w:val="clear" w:color="auto" w:fill="auto"/>
            <w:vAlign w:val="center"/>
            <w:hideMark/>
          </w:tcPr>
          <w:p w14:paraId="71BA2A47" w14:textId="65AC1460" w:rsidR="00145F07" w:rsidRPr="00C375FB" w:rsidRDefault="00145F07" w:rsidP="00145F07">
            <w:pPr>
              <w:pStyle w:val="a4"/>
              <w:rPr>
                <w:sz w:val="16"/>
                <w:szCs w:val="16"/>
                <w:lang w:eastAsia="ru-RU"/>
              </w:rPr>
            </w:pPr>
            <w:r w:rsidRPr="00F559BF">
              <w:rPr>
                <w:color w:val="000000"/>
                <w:sz w:val="16"/>
                <w:szCs w:val="16"/>
              </w:rPr>
              <w:t>19,16</w:t>
            </w:r>
          </w:p>
        </w:tc>
        <w:tc>
          <w:tcPr>
            <w:tcW w:w="276" w:type="pct"/>
            <w:tcBorders>
              <w:top w:val="nil"/>
              <w:left w:val="nil"/>
              <w:bottom w:val="single" w:sz="4" w:space="0" w:color="auto"/>
              <w:right w:val="single" w:sz="4" w:space="0" w:color="auto"/>
            </w:tcBorders>
            <w:shd w:val="clear" w:color="auto" w:fill="auto"/>
            <w:vAlign w:val="center"/>
            <w:hideMark/>
          </w:tcPr>
          <w:p w14:paraId="0DF4E134" w14:textId="4B6CEBCA" w:rsidR="00145F07" w:rsidRPr="00C375FB" w:rsidRDefault="00145F07" w:rsidP="00145F07">
            <w:pPr>
              <w:pStyle w:val="a4"/>
              <w:rPr>
                <w:sz w:val="16"/>
                <w:szCs w:val="16"/>
                <w:lang w:eastAsia="ru-RU"/>
              </w:rPr>
            </w:pPr>
            <w:r w:rsidRPr="00F559BF">
              <w:rPr>
                <w:color w:val="000000"/>
                <w:sz w:val="16"/>
                <w:szCs w:val="16"/>
              </w:rPr>
              <w:t>19,24</w:t>
            </w:r>
          </w:p>
        </w:tc>
        <w:tc>
          <w:tcPr>
            <w:tcW w:w="276" w:type="pct"/>
            <w:tcBorders>
              <w:top w:val="nil"/>
              <w:left w:val="nil"/>
              <w:bottom w:val="single" w:sz="4" w:space="0" w:color="auto"/>
              <w:right w:val="single" w:sz="4" w:space="0" w:color="auto"/>
            </w:tcBorders>
            <w:shd w:val="clear" w:color="auto" w:fill="auto"/>
            <w:vAlign w:val="center"/>
            <w:hideMark/>
          </w:tcPr>
          <w:p w14:paraId="067041AA" w14:textId="55D633F7" w:rsidR="00145F07" w:rsidRPr="00C375FB" w:rsidRDefault="00145F07" w:rsidP="00145F07">
            <w:pPr>
              <w:pStyle w:val="a4"/>
              <w:rPr>
                <w:sz w:val="16"/>
                <w:szCs w:val="16"/>
                <w:lang w:eastAsia="ru-RU"/>
              </w:rPr>
            </w:pPr>
            <w:r w:rsidRPr="00F559BF">
              <w:rPr>
                <w:color w:val="000000"/>
                <w:sz w:val="16"/>
                <w:szCs w:val="16"/>
              </w:rPr>
              <w:t>19,18</w:t>
            </w:r>
          </w:p>
        </w:tc>
        <w:tc>
          <w:tcPr>
            <w:tcW w:w="276" w:type="pct"/>
            <w:tcBorders>
              <w:top w:val="nil"/>
              <w:left w:val="nil"/>
              <w:bottom w:val="single" w:sz="4" w:space="0" w:color="auto"/>
              <w:right w:val="single" w:sz="4" w:space="0" w:color="auto"/>
            </w:tcBorders>
            <w:shd w:val="clear" w:color="auto" w:fill="auto"/>
            <w:vAlign w:val="center"/>
            <w:hideMark/>
          </w:tcPr>
          <w:p w14:paraId="1B93CBF6" w14:textId="7C529F22" w:rsidR="00145F07" w:rsidRPr="00C375FB" w:rsidRDefault="00145F07" w:rsidP="00145F07">
            <w:pPr>
              <w:pStyle w:val="a4"/>
              <w:rPr>
                <w:sz w:val="16"/>
                <w:szCs w:val="16"/>
                <w:lang w:eastAsia="ru-RU"/>
              </w:rPr>
            </w:pPr>
            <w:r w:rsidRPr="00F559BF">
              <w:rPr>
                <w:color w:val="000000"/>
                <w:sz w:val="16"/>
                <w:szCs w:val="16"/>
              </w:rPr>
              <w:t>19,10</w:t>
            </w:r>
          </w:p>
        </w:tc>
        <w:tc>
          <w:tcPr>
            <w:tcW w:w="276" w:type="pct"/>
            <w:tcBorders>
              <w:top w:val="nil"/>
              <w:left w:val="nil"/>
              <w:bottom w:val="single" w:sz="4" w:space="0" w:color="auto"/>
              <w:right w:val="single" w:sz="4" w:space="0" w:color="auto"/>
            </w:tcBorders>
            <w:shd w:val="clear" w:color="auto" w:fill="auto"/>
            <w:vAlign w:val="center"/>
            <w:hideMark/>
          </w:tcPr>
          <w:p w14:paraId="10044E7F" w14:textId="5E332092" w:rsidR="00145F07" w:rsidRPr="00C375FB" w:rsidRDefault="00145F07" w:rsidP="00145F07">
            <w:pPr>
              <w:pStyle w:val="a4"/>
              <w:rPr>
                <w:sz w:val="16"/>
                <w:szCs w:val="16"/>
                <w:lang w:eastAsia="ru-RU"/>
              </w:rPr>
            </w:pPr>
            <w:r w:rsidRPr="00F559BF">
              <w:rPr>
                <w:color w:val="000000"/>
                <w:sz w:val="16"/>
                <w:szCs w:val="16"/>
              </w:rPr>
              <w:t>19,02</w:t>
            </w:r>
          </w:p>
        </w:tc>
        <w:tc>
          <w:tcPr>
            <w:tcW w:w="276" w:type="pct"/>
            <w:tcBorders>
              <w:top w:val="nil"/>
              <w:left w:val="nil"/>
              <w:bottom w:val="single" w:sz="4" w:space="0" w:color="auto"/>
              <w:right w:val="single" w:sz="4" w:space="0" w:color="auto"/>
            </w:tcBorders>
            <w:shd w:val="clear" w:color="auto" w:fill="auto"/>
            <w:vAlign w:val="center"/>
            <w:hideMark/>
          </w:tcPr>
          <w:p w14:paraId="10442579" w14:textId="3756AB6E" w:rsidR="00145F07" w:rsidRPr="00C375FB" w:rsidRDefault="00145F07" w:rsidP="00145F07">
            <w:pPr>
              <w:pStyle w:val="a4"/>
              <w:rPr>
                <w:sz w:val="16"/>
                <w:szCs w:val="16"/>
                <w:lang w:eastAsia="ru-RU"/>
              </w:rPr>
            </w:pPr>
            <w:r w:rsidRPr="00F559BF">
              <w:rPr>
                <w:color w:val="000000"/>
                <w:sz w:val="16"/>
                <w:szCs w:val="16"/>
              </w:rPr>
              <w:t>18,95</w:t>
            </w:r>
          </w:p>
        </w:tc>
        <w:tc>
          <w:tcPr>
            <w:tcW w:w="276" w:type="pct"/>
            <w:tcBorders>
              <w:top w:val="nil"/>
              <w:left w:val="nil"/>
              <w:bottom w:val="single" w:sz="4" w:space="0" w:color="auto"/>
              <w:right w:val="single" w:sz="4" w:space="0" w:color="auto"/>
            </w:tcBorders>
            <w:shd w:val="clear" w:color="auto" w:fill="auto"/>
            <w:vAlign w:val="center"/>
            <w:hideMark/>
          </w:tcPr>
          <w:p w14:paraId="215E4370" w14:textId="54830538" w:rsidR="00145F07" w:rsidRPr="00C375FB" w:rsidRDefault="00145F07" w:rsidP="00145F07">
            <w:pPr>
              <w:pStyle w:val="a4"/>
              <w:rPr>
                <w:sz w:val="16"/>
                <w:szCs w:val="16"/>
                <w:lang w:eastAsia="ru-RU"/>
              </w:rPr>
            </w:pPr>
            <w:r w:rsidRPr="00F559BF">
              <w:rPr>
                <w:color w:val="000000"/>
                <w:sz w:val="16"/>
                <w:szCs w:val="16"/>
              </w:rPr>
              <w:t>18,87</w:t>
            </w:r>
          </w:p>
        </w:tc>
        <w:tc>
          <w:tcPr>
            <w:tcW w:w="276" w:type="pct"/>
            <w:tcBorders>
              <w:top w:val="nil"/>
              <w:left w:val="nil"/>
              <w:bottom w:val="single" w:sz="4" w:space="0" w:color="auto"/>
              <w:right w:val="single" w:sz="4" w:space="0" w:color="auto"/>
            </w:tcBorders>
            <w:shd w:val="clear" w:color="auto" w:fill="auto"/>
            <w:vAlign w:val="center"/>
            <w:hideMark/>
          </w:tcPr>
          <w:p w14:paraId="384DE72B" w14:textId="6CDF4998" w:rsidR="00145F07" w:rsidRPr="00C375FB" w:rsidRDefault="00145F07" w:rsidP="00145F07">
            <w:pPr>
              <w:pStyle w:val="a4"/>
              <w:rPr>
                <w:sz w:val="16"/>
                <w:szCs w:val="16"/>
                <w:lang w:eastAsia="ru-RU"/>
              </w:rPr>
            </w:pPr>
            <w:r w:rsidRPr="00F559BF">
              <w:rPr>
                <w:color w:val="000000"/>
                <w:sz w:val="16"/>
                <w:szCs w:val="16"/>
              </w:rPr>
              <w:t>18,71</w:t>
            </w:r>
          </w:p>
        </w:tc>
        <w:tc>
          <w:tcPr>
            <w:tcW w:w="276" w:type="pct"/>
            <w:tcBorders>
              <w:top w:val="nil"/>
              <w:left w:val="nil"/>
              <w:bottom w:val="single" w:sz="4" w:space="0" w:color="auto"/>
              <w:right w:val="single" w:sz="4" w:space="0" w:color="auto"/>
            </w:tcBorders>
            <w:shd w:val="clear" w:color="auto" w:fill="auto"/>
            <w:vAlign w:val="center"/>
            <w:hideMark/>
          </w:tcPr>
          <w:p w14:paraId="1FAA4167" w14:textId="0DD3AB56" w:rsidR="00145F07" w:rsidRPr="00C375FB" w:rsidRDefault="00145F07" w:rsidP="00145F07">
            <w:pPr>
              <w:pStyle w:val="a4"/>
              <w:rPr>
                <w:sz w:val="16"/>
                <w:szCs w:val="16"/>
                <w:lang w:eastAsia="ru-RU"/>
              </w:rPr>
            </w:pPr>
            <w:r w:rsidRPr="00F559BF">
              <w:rPr>
                <w:color w:val="000000"/>
                <w:sz w:val="16"/>
                <w:szCs w:val="16"/>
              </w:rPr>
              <w:t>18,56</w:t>
            </w:r>
          </w:p>
        </w:tc>
        <w:tc>
          <w:tcPr>
            <w:tcW w:w="276" w:type="pct"/>
            <w:tcBorders>
              <w:top w:val="nil"/>
              <w:left w:val="nil"/>
              <w:bottom w:val="single" w:sz="4" w:space="0" w:color="auto"/>
              <w:right w:val="single" w:sz="4" w:space="0" w:color="auto"/>
            </w:tcBorders>
            <w:shd w:val="clear" w:color="auto" w:fill="auto"/>
            <w:vAlign w:val="center"/>
            <w:hideMark/>
          </w:tcPr>
          <w:p w14:paraId="619BCBA8" w14:textId="7855A0EA" w:rsidR="00145F07" w:rsidRPr="00C375FB" w:rsidRDefault="00145F07" w:rsidP="00145F07">
            <w:pPr>
              <w:pStyle w:val="a4"/>
              <w:rPr>
                <w:sz w:val="16"/>
                <w:szCs w:val="16"/>
                <w:lang w:eastAsia="ru-RU"/>
              </w:rPr>
            </w:pPr>
            <w:r w:rsidRPr="00F559BF">
              <w:rPr>
                <w:color w:val="000000"/>
                <w:sz w:val="16"/>
                <w:szCs w:val="16"/>
              </w:rPr>
              <w:t>18,39</w:t>
            </w:r>
          </w:p>
        </w:tc>
        <w:tc>
          <w:tcPr>
            <w:tcW w:w="274" w:type="pct"/>
            <w:tcBorders>
              <w:top w:val="nil"/>
              <w:left w:val="nil"/>
              <w:bottom w:val="single" w:sz="4" w:space="0" w:color="auto"/>
              <w:right w:val="single" w:sz="4" w:space="0" w:color="auto"/>
            </w:tcBorders>
            <w:shd w:val="clear" w:color="auto" w:fill="auto"/>
            <w:vAlign w:val="center"/>
            <w:hideMark/>
          </w:tcPr>
          <w:p w14:paraId="30E0D18F" w14:textId="2E0D3194" w:rsidR="00145F07" w:rsidRPr="00C375FB" w:rsidRDefault="00145F07" w:rsidP="00145F07">
            <w:pPr>
              <w:pStyle w:val="a4"/>
              <w:rPr>
                <w:sz w:val="16"/>
                <w:szCs w:val="16"/>
                <w:lang w:eastAsia="ru-RU"/>
              </w:rPr>
            </w:pPr>
            <w:r w:rsidRPr="00F559BF">
              <w:rPr>
                <w:color w:val="000000"/>
                <w:sz w:val="16"/>
                <w:szCs w:val="16"/>
              </w:rPr>
              <w:t>18,22</w:t>
            </w:r>
          </w:p>
        </w:tc>
        <w:tc>
          <w:tcPr>
            <w:tcW w:w="274" w:type="pct"/>
            <w:tcBorders>
              <w:top w:val="single" w:sz="4" w:space="0" w:color="auto"/>
              <w:left w:val="nil"/>
              <w:bottom w:val="single" w:sz="4" w:space="0" w:color="auto"/>
              <w:right w:val="single" w:sz="4" w:space="0" w:color="auto"/>
            </w:tcBorders>
            <w:vAlign w:val="center"/>
          </w:tcPr>
          <w:p w14:paraId="56486BFF" w14:textId="2A884DCA" w:rsidR="00145F07" w:rsidRPr="00F559BF" w:rsidRDefault="00145F07" w:rsidP="00145F07">
            <w:pPr>
              <w:pStyle w:val="a4"/>
              <w:rPr>
                <w:color w:val="000000"/>
                <w:sz w:val="16"/>
                <w:szCs w:val="16"/>
              </w:rPr>
            </w:pPr>
            <w:r w:rsidRPr="00F559BF">
              <w:rPr>
                <w:color w:val="000000"/>
                <w:sz w:val="16"/>
                <w:szCs w:val="16"/>
              </w:rPr>
              <w:t>18,22</w:t>
            </w:r>
          </w:p>
        </w:tc>
      </w:tr>
      <w:tr w:rsidR="00145F07" w:rsidRPr="00C375FB" w14:paraId="52B11E5D" w14:textId="7CE67E71" w:rsidTr="00145F07">
        <w:trPr>
          <w:trHeight w:val="20"/>
        </w:trPr>
        <w:tc>
          <w:tcPr>
            <w:tcW w:w="506" w:type="pct"/>
            <w:tcBorders>
              <w:top w:val="nil"/>
              <w:left w:val="single" w:sz="4" w:space="0" w:color="auto"/>
              <w:bottom w:val="single" w:sz="4" w:space="0" w:color="auto"/>
              <w:right w:val="single" w:sz="4" w:space="0" w:color="auto"/>
            </w:tcBorders>
            <w:shd w:val="clear" w:color="auto" w:fill="auto"/>
            <w:vAlign w:val="center"/>
            <w:hideMark/>
          </w:tcPr>
          <w:p w14:paraId="57AF12E8" w14:textId="77777777" w:rsidR="00145F07" w:rsidRPr="00C375FB" w:rsidRDefault="00145F07" w:rsidP="00145F07">
            <w:pPr>
              <w:pStyle w:val="a4"/>
              <w:rPr>
                <w:sz w:val="16"/>
                <w:szCs w:val="16"/>
                <w:lang w:eastAsia="ru-RU"/>
              </w:rPr>
            </w:pPr>
            <w:r w:rsidRPr="00C375FB">
              <w:rPr>
                <w:sz w:val="16"/>
                <w:szCs w:val="16"/>
                <w:lang w:eastAsia="ru-RU"/>
              </w:rPr>
              <w:t>Годовой расход натурального топлива</w:t>
            </w:r>
          </w:p>
        </w:tc>
        <w:tc>
          <w:tcPr>
            <w:tcW w:w="357" w:type="pct"/>
            <w:tcBorders>
              <w:top w:val="nil"/>
              <w:left w:val="nil"/>
              <w:bottom w:val="single" w:sz="4" w:space="0" w:color="auto"/>
              <w:right w:val="single" w:sz="4" w:space="0" w:color="auto"/>
            </w:tcBorders>
            <w:shd w:val="clear" w:color="auto" w:fill="auto"/>
            <w:vAlign w:val="center"/>
            <w:hideMark/>
          </w:tcPr>
          <w:p w14:paraId="72753096" w14:textId="77777777" w:rsidR="00145F07" w:rsidRPr="00C375FB" w:rsidRDefault="00145F07" w:rsidP="00145F07">
            <w:pPr>
              <w:pStyle w:val="a4"/>
              <w:rPr>
                <w:sz w:val="16"/>
                <w:szCs w:val="16"/>
                <w:lang w:eastAsia="ru-RU"/>
              </w:rPr>
            </w:pPr>
            <w:r w:rsidRPr="00C375FB">
              <w:rPr>
                <w:sz w:val="16"/>
                <w:szCs w:val="16"/>
                <w:lang w:eastAsia="ru-RU"/>
              </w:rPr>
              <w:t>млн. куб. м</w:t>
            </w:r>
          </w:p>
        </w:tc>
        <w:tc>
          <w:tcPr>
            <w:tcW w:w="276" w:type="pct"/>
            <w:tcBorders>
              <w:top w:val="nil"/>
              <w:left w:val="nil"/>
              <w:bottom w:val="single" w:sz="4" w:space="0" w:color="auto"/>
              <w:right w:val="single" w:sz="4" w:space="0" w:color="auto"/>
            </w:tcBorders>
            <w:shd w:val="clear" w:color="auto" w:fill="auto"/>
            <w:vAlign w:val="center"/>
            <w:hideMark/>
          </w:tcPr>
          <w:p w14:paraId="69A5ADEE" w14:textId="044706BE" w:rsidR="00145F07" w:rsidRPr="00C375FB" w:rsidRDefault="00145F07" w:rsidP="00145F07">
            <w:pPr>
              <w:pStyle w:val="a4"/>
              <w:rPr>
                <w:sz w:val="16"/>
                <w:szCs w:val="16"/>
                <w:lang w:eastAsia="ru-RU"/>
              </w:rPr>
            </w:pPr>
            <w:r w:rsidRPr="00F559BF">
              <w:rPr>
                <w:color w:val="000000"/>
                <w:sz w:val="16"/>
                <w:szCs w:val="16"/>
              </w:rPr>
              <w:t>16,60</w:t>
            </w:r>
          </w:p>
        </w:tc>
        <w:tc>
          <w:tcPr>
            <w:tcW w:w="276" w:type="pct"/>
            <w:tcBorders>
              <w:top w:val="nil"/>
              <w:left w:val="nil"/>
              <w:bottom w:val="single" w:sz="4" w:space="0" w:color="auto"/>
              <w:right w:val="single" w:sz="4" w:space="0" w:color="auto"/>
            </w:tcBorders>
            <w:shd w:val="clear" w:color="auto" w:fill="auto"/>
            <w:vAlign w:val="center"/>
            <w:hideMark/>
          </w:tcPr>
          <w:p w14:paraId="140E82FE" w14:textId="5A1F5A0F" w:rsidR="00145F07" w:rsidRPr="00C375FB" w:rsidRDefault="00145F07" w:rsidP="00145F07">
            <w:pPr>
              <w:pStyle w:val="a4"/>
              <w:rPr>
                <w:sz w:val="16"/>
                <w:szCs w:val="16"/>
                <w:lang w:eastAsia="ru-RU"/>
              </w:rPr>
            </w:pPr>
            <w:r w:rsidRPr="00F559BF">
              <w:rPr>
                <w:color w:val="000000"/>
                <w:sz w:val="16"/>
                <w:szCs w:val="16"/>
              </w:rPr>
              <w:t>16,69</w:t>
            </w:r>
          </w:p>
        </w:tc>
        <w:tc>
          <w:tcPr>
            <w:tcW w:w="276" w:type="pct"/>
            <w:tcBorders>
              <w:top w:val="nil"/>
              <w:left w:val="nil"/>
              <w:bottom w:val="single" w:sz="4" w:space="0" w:color="auto"/>
              <w:right w:val="single" w:sz="4" w:space="0" w:color="auto"/>
            </w:tcBorders>
            <w:shd w:val="clear" w:color="auto" w:fill="auto"/>
            <w:vAlign w:val="center"/>
            <w:hideMark/>
          </w:tcPr>
          <w:p w14:paraId="0BC40399" w14:textId="3E75E3BB" w:rsidR="00145F07" w:rsidRPr="00C375FB" w:rsidRDefault="00145F07" w:rsidP="00145F07">
            <w:pPr>
              <w:pStyle w:val="a4"/>
              <w:rPr>
                <w:sz w:val="16"/>
                <w:szCs w:val="16"/>
                <w:lang w:eastAsia="ru-RU"/>
              </w:rPr>
            </w:pPr>
            <w:r w:rsidRPr="00F559BF">
              <w:rPr>
                <w:color w:val="000000"/>
                <w:sz w:val="16"/>
                <w:szCs w:val="16"/>
              </w:rPr>
              <w:t>16,63</w:t>
            </w:r>
          </w:p>
        </w:tc>
        <w:tc>
          <w:tcPr>
            <w:tcW w:w="276" w:type="pct"/>
            <w:tcBorders>
              <w:top w:val="nil"/>
              <w:left w:val="nil"/>
              <w:bottom w:val="single" w:sz="4" w:space="0" w:color="auto"/>
              <w:right w:val="single" w:sz="4" w:space="0" w:color="auto"/>
            </w:tcBorders>
            <w:shd w:val="clear" w:color="auto" w:fill="auto"/>
            <w:vAlign w:val="center"/>
            <w:hideMark/>
          </w:tcPr>
          <w:p w14:paraId="79CAB655" w14:textId="7B9CAC14" w:rsidR="00145F07" w:rsidRPr="00C375FB" w:rsidRDefault="00145F07" w:rsidP="00145F07">
            <w:pPr>
              <w:pStyle w:val="a4"/>
              <w:rPr>
                <w:sz w:val="16"/>
                <w:szCs w:val="16"/>
                <w:lang w:eastAsia="ru-RU"/>
              </w:rPr>
            </w:pPr>
            <w:r w:rsidRPr="00F559BF">
              <w:rPr>
                <w:color w:val="000000"/>
                <w:sz w:val="16"/>
                <w:szCs w:val="16"/>
              </w:rPr>
              <w:t>16,60</w:t>
            </w:r>
          </w:p>
        </w:tc>
        <w:tc>
          <w:tcPr>
            <w:tcW w:w="276" w:type="pct"/>
            <w:tcBorders>
              <w:top w:val="nil"/>
              <w:left w:val="nil"/>
              <w:bottom w:val="single" w:sz="4" w:space="0" w:color="auto"/>
              <w:right w:val="single" w:sz="4" w:space="0" w:color="auto"/>
            </w:tcBorders>
            <w:shd w:val="clear" w:color="auto" w:fill="auto"/>
            <w:vAlign w:val="center"/>
            <w:hideMark/>
          </w:tcPr>
          <w:p w14:paraId="70C1CC18" w14:textId="5D5735DF" w:rsidR="00145F07" w:rsidRPr="00C375FB" w:rsidRDefault="00145F07" w:rsidP="00145F07">
            <w:pPr>
              <w:pStyle w:val="a4"/>
              <w:rPr>
                <w:sz w:val="16"/>
                <w:szCs w:val="16"/>
                <w:lang w:eastAsia="ru-RU"/>
              </w:rPr>
            </w:pPr>
            <w:r w:rsidRPr="00F559BF">
              <w:rPr>
                <w:color w:val="000000"/>
                <w:sz w:val="16"/>
                <w:szCs w:val="16"/>
              </w:rPr>
              <w:t>16,68</w:t>
            </w:r>
          </w:p>
        </w:tc>
        <w:tc>
          <w:tcPr>
            <w:tcW w:w="276" w:type="pct"/>
            <w:tcBorders>
              <w:top w:val="nil"/>
              <w:left w:val="nil"/>
              <w:bottom w:val="single" w:sz="4" w:space="0" w:color="auto"/>
              <w:right w:val="single" w:sz="4" w:space="0" w:color="auto"/>
            </w:tcBorders>
            <w:shd w:val="clear" w:color="auto" w:fill="auto"/>
            <w:vAlign w:val="center"/>
            <w:hideMark/>
          </w:tcPr>
          <w:p w14:paraId="55BFA03D" w14:textId="144578FA" w:rsidR="00145F07" w:rsidRPr="00C375FB" w:rsidRDefault="00145F07" w:rsidP="00145F07">
            <w:pPr>
              <w:pStyle w:val="a4"/>
              <w:rPr>
                <w:sz w:val="16"/>
                <w:szCs w:val="16"/>
                <w:lang w:eastAsia="ru-RU"/>
              </w:rPr>
            </w:pPr>
            <w:r w:rsidRPr="00F559BF">
              <w:rPr>
                <w:color w:val="000000"/>
                <w:sz w:val="16"/>
                <w:szCs w:val="16"/>
              </w:rPr>
              <w:t>16,62</w:t>
            </w:r>
          </w:p>
        </w:tc>
        <w:tc>
          <w:tcPr>
            <w:tcW w:w="276" w:type="pct"/>
            <w:tcBorders>
              <w:top w:val="nil"/>
              <w:left w:val="nil"/>
              <w:bottom w:val="single" w:sz="4" w:space="0" w:color="auto"/>
              <w:right w:val="single" w:sz="4" w:space="0" w:color="auto"/>
            </w:tcBorders>
            <w:shd w:val="clear" w:color="auto" w:fill="auto"/>
            <w:vAlign w:val="center"/>
            <w:hideMark/>
          </w:tcPr>
          <w:p w14:paraId="3373372D" w14:textId="2B012BA9" w:rsidR="00145F07" w:rsidRPr="00C375FB" w:rsidRDefault="00145F07" w:rsidP="00145F07">
            <w:pPr>
              <w:pStyle w:val="a4"/>
              <w:rPr>
                <w:sz w:val="16"/>
                <w:szCs w:val="16"/>
                <w:lang w:eastAsia="ru-RU"/>
              </w:rPr>
            </w:pPr>
            <w:r w:rsidRPr="00F559BF">
              <w:rPr>
                <w:color w:val="000000"/>
                <w:sz w:val="16"/>
                <w:szCs w:val="16"/>
              </w:rPr>
              <w:t>16,55</w:t>
            </w:r>
          </w:p>
        </w:tc>
        <w:tc>
          <w:tcPr>
            <w:tcW w:w="276" w:type="pct"/>
            <w:tcBorders>
              <w:top w:val="nil"/>
              <w:left w:val="nil"/>
              <w:bottom w:val="single" w:sz="4" w:space="0" w:color="auto"/>
              <w:right w:val="single" w:sz="4" w:space="0" w:color="auto"/>
            </w:tcBorders>
            <w:shd w:val="clear" w:color="auto" w:fill="auto"/>
            <w:vAlign w:val="center"/>
            <w:hideMark/>
          </w:tcPr>
          <w:p w14:paraId="66188C37" w14:textId="582F2CC3" w:rsidR="00145F07" w:rsidRPr="00C375FB" w:rsidRDefault="00145F07" w:rsidP="00145F07">
            <w:pPr>
              <w:pStyle w:val="a4"/>
              <w:rPr>
                <w:sz w:val="16"/>
                <w:szCs w:val="16"/>
                <w:lang w:eastAsia="ru-RU"/>
              </w:rPr>
            </w:pPr>
            <w:r w:rsidRPr="00F559BF">
              <w:rPr>
                <w:color w:val="000000"/>
                <w:sz w:val="16"/>
                <w:szCs w:val="16"/>
              </w:rPr>
              <w:t>16,49</w:t>
            </w:r>
          </w:p>
        </w:tc>
        <w:tc>
          <w:tcPr>
            <w:tcW w:w="276" w:type="pct"/>
            <w:tcBorders>
              <w:top w:val="nil"/>
              <w:left w:val="nil"/>
              <w:bottom w:val="single" w:sz="4" w:space="0" w:color="auto"/>
              <w:right w:val="single" w:sz="4" w:space="0" w:color="auto"/>
            </w:tcBorders>
            <w:shd w:val="clear" w:color="auto" w:fill="auto"/>
            <w:vAlign w:val="center"/>
            <w:hideMark/>
          </w:tcPr>
          <w:p w14:paraId="56C81623" w14:textId="1CFCF6BF" w:rsidR="00145F07" w:rsidRPr="00C375FB" w:rsidRDefault="00145F07" w:rsidP="00145F07">
            <w:pPr>
              <w:pStyle w:val="a4"/>
              <w:rPr>
                <w:sz w:val="16"/>
                <w:szCs w:val="16"/>
                <w:lang w:eastAsia="ru-RU"/>
              </w:rPr>
            </w:pPr>
            <w:r w:rsidRPr="00F559BF">
              <w:rPr>
                <w:color w:val="000000"/>
                <w:sz w:val="16"/>
                <w:szCs w:val="16"/>
              </w:rPr>
              <w:t>16,43</w:t>
            </w:r>
          </w:p>
        </w:tc>
        <w:tc>
          <w:tcPr>
            <w:tcW w:w="276" w:type="pct"/>
            <w:tcBorders>
              <w:top w:val="nil"/>
              <w:left w:val="nil"/>
              <w:bottom w:val="single" w:sz="4" w:space="0" w:color="auto"/>
              <w:right w:val="single" w:sz="4" w:space="0" w:color="auto"/>
            </w:tcBorders>
            <w:shd w:val="clear" w:color="auto" w:fill="auto"/>
            <w:vAlign w:val="center"/>
            <w:hideMark/>
          </w:tcPr>
          <w:p w14:paraId="550615BB" w14:textId="2CC27B7D" w:rsidR="00145F07" w:rsidRPr="00C375FB" w:rsidRDefault="00145F07" w:rsidP="00145F07">
            <w:pPr>
              <w:pStyle w:val="a4"/>
              <w:rPr>
                <w:sz w:val="16"/>
                <w:szCs w:val="16"/>
                <w:lang w:eastAsia="ru-RU"/>
              </w:rPr>
            </w:pPr>
            <w:r w:rsidRPr="00F559BF">
              <w:rPr>
                <w:color w:val="000000"/>
                <w:sz w:val="16"/>
                <w:szCs w:val="16"/>
              </w:rPr>
              <w:t>16,35</w:t>
            </w:r>
          </w:p>
        </w:tc>
        <w:tc>
          <w:tcPr>
            <w:tcW w:w="276" w:type="pct"/>
            <w:tcBorders>
              <w:top w:val="nil"/>
              <w:left w:val="nil"/>
              <w:bottom w:val="single" w:sz="4" w:space="0" w:color="auto"/>
              <w:right w:val="single" w:sz="4" w:space="0" w:color="auto"/>
            </w:tcBorders>
            <w:shd w:val="clear" w:color="auto" w:fill="auto"/>
            <w:vAlign w:val="center"/>
            <w:hideMark/>
          </w:tcPr>
          <w:p w14:paraId="657C78AE" w14:textId="226EB119" w:rsidR="00145F07" w:rsidRPr="00C375FB" w:rsidRDefault="00145F07" w:rsidP="00145F07">
            <w:pPr>
              <w:pStyle w:val="a4"/>
              <w:rPr>
                <w:sz w:val="16"/>
                <w:szCs w:val="16"/>
                <w:lang w:eastAsia="ru-RU"/>
              </w:rPr>
            </w:pPr>
            <w:r w:rsidRPr="00F559BF">
              <w:rPr>
                <w:color w:val="000000"/>
                <w:sz w:val="16"/>
                <w:szCs w:val="16"/>
              </w:rPr>
              <w:t>16,21</w:t>
            </w:r>
          </w:p>
        </w:tc>
        <w:tc>
          <w:tcPr>
            <w:tcW w:w="276" w:type="pct"/>
            <w:tcBorders>
              <w:top w:val="nil"/>
              <w:left w:val="nil"/>
              <w:bottom w:val="single" w:sz="4" w:space="0" w:color="auto"/>
              <w:right w:val="single" w:sz="4" w:space="0" w:color="auto"/>
            </w:tcBorders>
            <w:shd w:val="clear" w:color="auto" w:fill="auto"/>
            <w:vAlign w:val="center"/>
            <w:hideMark/>
          </w:tcPr>
          <w:p w14:paraId="732E8B91" w14:textId="35E7B138" w:rsidR="00145F07" w:rsidRPr="00C375FB" w:rsidRDefault="00145F07" w:rsidP="00145F07">
            <w:pPr>
              <w:pStyle w:val="a4"/>
              <w:rPr>
                <w:sz w:val="16"/>
                <w:szCs w:val="16"/>
                <w:lang w:eastAsia="ru-RU"/>
              </w:rPr>
            </w:pPr>
            <w:r w:rsidRPr="00F559BF">
              <w:rPr>
                <w:color w:val="000000"/>
                <w:sz w:val="16"/>
                <w:szCs w:val="16"/>
              </w:rPr>
              <w:t>16,09</w:t>
            </w:r>
          </w:p>
        </w:tc>
        <w:tc>
          <w:tcPr>
            <w:tcW w:w="276" w:type="pct"/>
            <w:tcBorders>
              <w:top w:val="nil"/>
              <w:left w:val="nil"/>
              <w:bottom w:val="single" w:sz="4" w:space="0" w:color="auto"/>
              <w:right w:val="single" w:sz="4" w:space="0" w:color="auto"/>
            </w:tcBorders>
            <w:shd w:val="clear" w:color="auto" w:fill="auto"/>
            <w:vAlign w:val="center"/>
            <w:hideMark/>
          </w:tcPr>
          <w:p w14:paraId="5BAD2A24" w14:textId="08515EDB" w:rsidR="00145F07" w:rsidRPr="00C375FB" w:rsidRDefault="00145F07" w:rsidP="00145F07">
            <w:pPr>
              <w:pStyle w:val="a4"/>
              <w:rPr>
                <w:sz w:val="16"/>
                <w:szCs w:val="16"/>
                <w:lang w:eastAsia="ru-RU"/>
              </w:rPr>
            </w:pPr>
            <w:r w:rsidRPr="00F559BF">
              <w:rPr>
                <w:color w:val="000000"/>
                <w:sz w:val="16"/>
                <w:szCs w:val="16"/>
              </w:rPr>
              <w:t>15,94</w:t>
            </w:r>
          </w:p>
        </w:tc>
        <w:tc>
          <w:tcPr>
            <w:tcW w:w="274" w:type="pct"/>
            <w:tcBorders>
              <w:top w:val="nil"/>
              <w:left w:val="nil"/>
              <w:bottom w:val="single" w:sz="4" w:space="0" w:color="auto"/>
              <w:right w:val="single" w:sz="4" w:space="0" w:color="auto"/>
            </w:tcBorders>
            <w:shd w:val="clear" w:color="auto" w:fill="auto"/>
            <w:vAlign w:val="center"/>
            <w:hideMark/>
          </w:tcPr>
          <w:p w14:paraId="1D3699A5" w14:textId="762026A6" w:rsidR="00145F07" w:rsidRPr="00C375FB" w:rsidRDefault="00145F07" w:rsidP="00145F07">
            <w:pPr>
              <w:pStyle w:val="a4"/>
              <w:rPr>
                <w:sz w:val="16"/>
                <w:szCs w:val="16"/>
                <w:lang w:eastAsia="ru-RU"/>
              </w:rPr>
            </w:pPr>
            <w:r w:rsidRPr="00F559BF">
              <w:rPr>
                <w:color w:val="000000"/>
                <w:sz w:val="16"/>
                <w:szCs w:val="16"/>
              </w:rPr>
              <w:t>15,79</w:t>
            </w:r>
          </w:p>
        </w:tc>
        <w:tc>
          <w:tcPr>
            <w:tcW w:w="274" w:type="pct"/>
            <w:tcBorders>
              <w:top w:val="single" w:sz="4" w:space="0" w:color="auto"/>
              <w:left w:val="nil"/>
              <w:bottom w:val="single" w:sz="4" w:space="0" w:color="auto"/>
              <w:right w:val="single" w:sz="4" w:space="0" w:color="auto"/>
            </w:tcBorders>
            <w:vAlign w:val="center"/>
          </w:tcPr>
          <w:p w14:paraId="1F734421" w14:textId="4A1CFF58" w:rsidR="00145F07" w:rsidRPr="00F559BF" w:rsidRDefault="00145F07" w:rsidP="00145F07">
            <w:pPr>
              <w:pStyle w:val="a4"/>
              <w:rPr>
                <w:color w:val="000000"/>
                <w:sz w:val="16"/>
                <w:szCs w:val="16"/>
              </w:rPr>
            </w:pPr>
            <w:r w:rsidRPr="00F559BF">
              <w:rPr>
                <w:color w:val="000000"/>
                <w:sz w:val="16"/>
                <w:szCs w:val="16"/>
              </w:rPr>
              <w:t>15,79</w:t>
            </w:r>
          </w:p>
        </w:tc>
      </w:tr>
    </w:tbl>
    <w:p w14:paraId="2941D877" w14:textId="159871B9" w:rsidR="00C375FB" w:rsidRPr="00C375FB" w:rsidRDefault="00C375FB" w:rsidP="00C375FB">
      <w:pPr>
        <w:ind w:firstLine="0"/>
      </w:pPr>
    </w:p>
    <w:p w14:paraId="16E0B9CA" w14:textId="77777777" w:rsidR="00C375FB" w:rsidRDefault="00C375FB" w:rsidP="00C06694">
      <w:pPr>
        <w:rPr>
          <w:highlight w:val="yellow"/>
        </w:rPr>
        <w:sectPr w:rsidR="00C375FB" w:rsidSect="00C375FB">
          <w:pgSz w:w="16838" w:h="11906" w:orient="landscape"/>
          <w:pgMar w:top="1701" w:right="567" w:bottom="567" w:left="567" w:header="284" w:footer="425" w:gutter="0"/>
          <w:cols w:space="708"/>
          <w:docGrid w:linePitch="360"/>
        </w:sectPr>
      </w:pPr>
    </w:p>
    <w:p w14:paraId="73CD224D" w14:textId="77777777" w:rsidR="00C375FB" w:rsidRDefault="00C375FB" w:rsidP="00C375FB">
      <w:r>
        <w:lastRenderedPageBreak/>
        <w:t>Расход резервного топлива определяется нормативом технологического запаса топлива на тепловых электростанциях и котельных является ОНЗТ и определяется по сумме объемов ННЗТ и НЭЗТ.</w:t>
      </w:r>
    </w:p>
    <w:p w14:paraId="1FA9DAD0" w14:textId="77777777" w:rsidR="00C375FB" w:rsidRPr="00765E7C" w:rsidRDefault="00C375FB" w:rsidP="00C375FB">
      <w:r>
        <w:t xml:space="preserve">ННЗТ обеспечивает работу электростанций и котельных в режиме </w:t>
      </w:r>
      <w:r w:rsidRPr="00765E7C">
        <w:t>«выживания» с минимальной расчетной электрической и тепловой нагрузкой по условиям самого холодного месяца года.</w:t>
      </w:r>
    </w:p>
    <w:p w14:paraId="523C1FB9" w14:textId="77777777" w:rsidR="00C375FB" w:rsidRPr="00765E7C" w:rsidRDefault="00C375FB" w:rsidP="00C375FB">
      <w:r w:rsidRPr="00765E7C">
        <w:t>НЭЗТ необходим для надежной и стабильной работы электростанций и котельных и обеспечивает плановую выработку электрической и тепловой энергии.</w:t>
      </w:r>
    </w:p>
    <w:p w14:paraId="6799E4F4" w14:textId="77777777" w:rsidR="00C375FB" w:rsidRPr="00765E7C" w:rsidRDefault="00C375FB" w:rsidP="00C375FB">
      <w:r w:rsidRPr="00765E7C">
        <w:t>На источниках тепловой энергии, расположенных на территории городского округа «</w:t>
      </w:r>
      <w:proofErr w:type="spellStart"/>
      <w:r w:rsidRPr="00765E7C">
        <w:t>Жатай</w:t>
      </w:r>
      <w:proofErr w:type="spellEnd"/>
      <w:r w:rsidRPr="00765E7C">
        <w:t>» не предусмотрено резервное топливо.</w:t>
      </w:r>
    </w:p>
    <w:p w14:paraId="15F1624C" w14:textId="77777777" w:rsidR="00C375FB" w:rsidRPr="00765E7C" w:rsidRDefault="00C375FB" w:rsidP="00C375FB">
      <w:r w:rsidRPr="00765E7C">
        <w:t>Аварийным топливом на территории городского округа «</w:t>
      </w:r>
      <w:proofErr w:type="spellStart"/>
      <w:r w:rsidRPr="00765E7C">
        <w:t>Жатай</w:t>
      </w:r>
      <w:proofErr w:type="spellEnd"/>
      <w:r w:rsidRPr="00765E7C">
        <w:t>» является дизельное топливо.</w:t>
      </w:r>
    </w:p>
    <w:p w14:paraId="0E40909F" w14:textId="2EFA535A" w:rsidR="00C375FB" w:rsidRPr="00765E7C" w:rsidRDefault="00C375FB" w:rsidP="00C375FB">
      <w:r w:rsidRPr="00765E7C">
        <w:t>В таблице ниже представлены результаты оценки перспективных значений нормативов создания запасов топлива на период 202</w:t>
      </w:r>
      <w:r w:rsidR="009D540D">
        <w:t>6</w:t>
      </w:r>
      <w:r w:rsidRPr="00765E7C">
        <w:t xml:space="preserve"> – 203</w:t>
      </w:r>
      <w:r w:rsidR="009D540D">
        <w:t>9</w:t>
      </w:r>
      <w:r w:rsidRPr="00765E7C">
        <w:t xml:space="preserve"> гг.</w:t>
      </w:r>
    </w:p>
    <w:p w14:paraId="731124C9" w14:textId="6A9A6D4E" w:rsidR="00C375FB" w:rsidRPr="00765E7C" w:rsidRDefault="00C375FB" w:rsidP="00C375FB">
      <w:pPr>
        <w:pStyle w:val="6"/>
      </w:pPr>
      <w:r w:rsidRPr="00765E7C">
        <w:t>Оценка требуемых объемов запаса топлива</w:t>
      </w:r>
    </w:p>
    <w:tbl>
      <w:tblPr>
        <w:tblW w:w="5000" w:type="pct"/>
        <w:tblLook w:val="04A0" w:firstRow="1" w:lastRow="0" w:firstColumn="1" w:lastColumn="0" w:noHBand="0" w:noVBand="1"/>
      </w:tblPr>
      <w:tblGrid>
        <w:gridCol w:w="4672"/>
        <w:gridCol w:w="4673"/>
      </w:tblGrid>
      <w:tr w:rsidR="00765E7C" w:rsidRPr="00765E7C" w14:paraId="49390078" w14:textId="77777777" w:rsidTr="00765E7C">
        <w:trPr>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15C525" w14:textId="77777777" w:rsidR="00765E7C" w:rsidRPr="00765E7C" w:rsidRDefault="00765E7C" w:rsidP="000621ED">
            <w:pPr>
              <w:spacing w:line="240" w:lineRule="auto"/>
              <w:ind w:firstLine="0"/>
              <w:jc w:val="center"/>
              <w:rPr>
                <w:rFonts w:eastAsia="Times New Roman" w:cs="Times New Roman"/>
                <w:color w:val="000000"/>
                <w:sz w:val="20"/>
                <w:szCs w:val="20"/>
                <w:lang w:eastAsia="ru-RU"/>
              </w:rPr>
            </w:pPr>
            <w:r w:rsidRPr="00765E7C">
              <w:rPr>
                <w:rFonts w:eastAsia="Times New Roman" w:cs="Times New Roman"/>
                <w:color w:val="000000"/>
                <w:sz w:val="20"/>
                <w:szCs w:val="20"/>
                <w:lang w:eastAsia="ru-RU"/>
              </w:rPr>
              <w:t>МУП "</w:t>
            </w:r>
            <w:proofErr w:type="spellStart"/>
            <w:r w:rsidRPr="00765E7C">
              <w:rPr>
                <w:rFonts w:eastAsia="Times New Roman" w:cs="Times New Roman"/>
                <w:color w:val="000000"/>
                <w:sz w:val="20"/>
                <w:szCs w:val="20"/>
                <w:lang w:eastAsia="ru-RU"/>
              </w:rPr>
              <w:t>Жатайтеплосеть</w:t>
            </w:r>
            <w:proofErr w:type="spellEnd"/>
            <w:r w:rsidRPr="00765E7C">
              <w:rPr>
                <w:rFonts w:eastAsia="Times New Roman" w:cs="Times New Roman"/>
                <w:color w:val="000000"/>
                <w:sz w:val="20"/>
                <w:szCs w:val="20"/>
                <w:lang w:eastAsia="ru-RU"/>
              </w:rPr>
              <w:t>"</w:t>
            </w:r>
          </w:p>
        </w:tc>
      </w:tr>
      <w:tr w:rsidR="00765E7C" w:rsidRPr="00765E7C" w14:paraId="6294E695" w14:textId="77777777" w:rsidTr="00765E7C">
        <w:trPr>
          <w:trHeight w:val="20"/>
        </w:trPr>
        <w:tc>
          <w:tcPr>
            <w:tcW w:w="2500" w:type="pct"/>
            <w:tcBorders>
              <w:top w:val="nil"/>
              <w:left w:val="single" w:sz="4" w:space="0" w:color="auto"/>
              <w:bottom w:val="single" w:sz="4" w:space="0" w:color="auto"/>
              <w:right w:val="single" w:sz="4" w:space="0" w:color="auto"/>
            </w:tcBorders>
            <w:shd w:val="clear" w:color="auto" w:fill="auto"/>
            <w:noWrap/>
            <w:vAlign w:val="center"/>
            <w:hideMark/>
          </w:tcPr>
          <w:p w14:paraId="2AD3E83E" w14:textId="77777777" w:rsidR="00765E7C" w:rsidRPr="00765E7C" w:rsidRDefault="00765E7C" w:rsidP="000621ED">
            <w:pPr>
              <w:spacing w:line="240" w:lineRule="auto"/>
              <w:ind w:firstLine="0"/>
              <w:jc w:val="center"/>
              <w:rPr>
                <w:rFonts w:eastAsia="Times New Roman" w:cs="Times New Roman"/>
                <w:color w:val="000000"/>
                <w:sz w:val="20"/>
                <w:szCs w:val="20"/>
                <w:lang w:eastAsia="ru-RU"/>
              </w:rPr>
            </w:pPr>
            <w:r w:rsidRPr="00765E7C">
              <w:rPr>
                <w:rFonts w:eastAsia="Times New Roman" w:cs="Times New Roman"/>
                <w:color w:val="000000"/>
                <w:sz w:val="20"/>
                <w:szCs w:val="20"/>
                <w:lang w:eastAsia="ru-RU"/>
              </w:rPr>
              <w:t>Год</w:t>
            </w:r>
          </w:p>
        </w:tc>
        <w:tc>
          <w:tcPr>
            <w:tcW w:w="2500" w:type="pct"/>
            <w:tcBorders>
              <w:top w:val="nil"/>
              <w:left w:val="nil"/>
              <w:bottom w:val="single" w:sz="4" w:space="0" w:color="auto"/>
              <w:right w:val="single" w:sz="4" w:space="0" w:color="auto"/>
            </w:tcBorders>
            <w:shd w:val="clear" w:color="auto" w:fill="auto"/>
            <w:noWrap/>
            <w:vAlign w:val="center"/>
            <w:hideMark/>
          </w:tcPr>
          <w:p w14:paraId="1E81548A" w14:textId="77777777" w:rsidR="00765E7C" w:rsidRPr="00765E7C" w:rsidRDefault="00765E7C" w:rsidP="000621ED">
            <w:pPr>
              <w:spacing w:line="240" w:lineRule="auto"/>
              <w:ind w:firstLine="0"/>
              <w:jc w:val="center"/>
              <w:rPr>
                <w:rFonts w:eastAsia="Times New Roman" w:cs="Times New Roman"/>
                <w:color w:val="000000"/>
                <w:sz w:val="20"/>
                <w:szCs w:val="20"/>
                <w:lang w:eastAsia="ru-RU"/>
              </w:rPr>
            </w:pPr>
            <w:r w:rsidRPr="00765E7C">
              <w:rPr>
                <w:rFonts w:eastAsia="Times New Roman" w:cs="Times New Roman"/>
                <w:color w:val="000000"/>
                <w:sz w:val="20"/>
                <w:szCs w:val="20"/>
                <w:lang w:eastAsia="ru-RU"/>
              </w:rPr>
              <w:t>ННЗТ, тыс. т</w:t>
            </w:r>
          </w:p>
        </w:tc>
      </w:tr>
      <w:tr w:rsidR="00765E7C" w:rsidRPr="00765E7C" w14:paraId="2105F691" w14:textId="77777777" w:rsidTr="00765E7C">
        <w:trPr>
          <w:trHeight w:val="20"/>
        </w:trPr>
        <w:tc>
          <w:tcPr>
            <w:tcW w:w="2500" w:type="pct"/>
            <w:tcBorders>
              <w:top w:val="nil"/>
              <w:left w:val="single" w:sz="4" w:space="0" w:color="auto"/>
              <w:bottom w:val="single" w:sz="4" w:space="0" w:color="auto"/>
              <w:right w:val="single" w:sz="4" w:space="0" w:color="auto"/>
            </w:tcBorders>
            <w:shd w:val="clear" w:color="auto" w:fill="auto"/>
            <w:noWrap/>
            <w:vAlign w:val="center"/>
            <w:hideMark/>
          </w:tcPr>
          <w:p w14:paraId="7BF076DA" w14:textId="77777777" w:rsidR="00765E7C" w:rsidRPr="00765E7C" w:rsidRDefault="00765E7C" w:rsidP="000621ED">
            <w:pPr>
              <w:spacing w:line="240" w:lineRule="auto"/>
              <w:ind w:firstLine="0"/>
              <w:jc w:val="center"/>
              <w:rPr>
                <w:rFonts w:eastAsia="Times New Roman" w:cs="Times New Roman"/>
                <w:color w:val="000000"/>
                <w:sz w:val="20"/>
                <w:szCs w:val="20"/>
                <w:lang w:eastAsia="ru-RU"/>
              </w:rPr>
            </w:pPr>
            <w:r w:rsidRPr="00765E7C">
              <w:rPr>
                <w:rFonts w:eastAsia="Times New Roman" w:cs="Times New Roman"/>
                <w:color w:val="000000"/>
                <w:sz w:val="20"/>
                <w:szCs w:val="20"/>
                <w:lang w:eastAsia="ru-RU"/>
              </w:rPr>
              <w:t>2026</w:t>
            </w:r>
          </w:p>
        </w:tc>
        <w:tc>
          <w:tcPr>
            <w:tcW w:w="2500" w:type="pct"/>
            <w:tcBorders>
              <w:top w:val="nil"/>
              <w:left w:val="nil"/>
              <w:bottom w:val="single" w:sz="4" w:space="0" w:color="auto"/>
              <w:right w:val="single" w:sz="4" w:space="0" w:color="auto"/>
            </w:tcBorders>
            <w:shd w:val="clear" w:color="auto" w:fill="auto"/>
            <w:noWrap/>
            <w:vAlign w:val="center"/>
            <w:hideMark/>
          </w:tcPr>
          <w:p w14:paraId="530C7C36" w14:textId="77777777" w:rsidR="00765E7C" w:rsidRPr="00765E7C" w:rsidRDefault="00765E7C" w:rsidP="000621ED">
            <w:pPr>
              <w:spacing w:line="240" w:lineRule="auto"/>
              <w:ind w:firstLine="0"/>
              <w:jc w:val="center"/>
              <w:rPr>
                <w:rFonts w:eastAsia="Times New Roman" w:cs="Times New Roman"/>
                <w:color w:val="000000"/>
                <w:sz w:val="20"/>
                <w:szCs w:val="20"/>
                <w:lang w:eastAsia="ru-RU"/>
              </w:rPr>
            </w:pPr>
            <w:r w:rsidRPr="00765E7C">
              <w:rPr>
                <w:rFonts w:eastAsia="Times New Roman" w:cs="Times New Roman"/>
                <w:color w:val="000000"/>
                <w:sz w:val="20"/>
                <w:szCs w:val="20"/>
                <w:lang w:eastAsia="ru-RU"/>
              </w:rPr>
              <w:t>1,26</w:t>
            </w:r>
          </w:p>
        </w:tc>
      </w:tr>
      <w:tr w:rsidR="00765E7C" w:rsidRPr="00765E7C" w14:paraId="5D50C44E" w14:textId="77777777" w:rsidTr="00765E7C">
        <w:trPr>
          <w:trHeight w:val="20"/>
        </w:trPr>
        <w:tc>
          <w:tcPr>
            <w:tcW w:w="2500" w:type="pct"/>
            <w:tcBorders>
              <w:top w:val="nil"/>
              <w:left w:val="single" w:sz="4" w:space="0" w:color="auto"/>
              <w:bottom w:val="single" w:sz="4" w:space="0" w:color="auto"/>
              <w:right w:val="single" w:sz="4" w:space="0" w:color="auto"/>
            </w:tcBorders>
            <w:shd w:val="clear" w:color="auto" w:fill="auto"/>
            <w:noWrap/>
            <w:vAlign w:val="center"/>
            <w:hideMark/>
          </w:tcPr>
          <w:p w14:paraId="7CD0CF12" w14:textId="77777777" w:rsidR="00765E7C" w:rsidRPr="00765E7C" w:rsidRDefault="00765E7C" w:rsidP="000621ED">
            <w:pPr>
              <w:spacing w:line="240" w:lineRule="auto"/>
              <w:ind w:firstLine="0"/>
              <w:jc w:val="center"/>
              <w:rPr>
                <w:rFonts w:eastAsia="Times New Roman" w:cs="Times New Roman"/>
                <w:color w:val="000000"/>
                <w:sz w:val="20"/>
                <w:szCs w:val="20"/>
                <w:lang w:eastAsia="ru-RU"/>
              </w:rPr>
            </w:pPr>
            <w:r w:rsidRPr="00765E7C">
              <w:rPr>
                <w:rFonts w:eastAsia="Times New Roman" w:cs="Times New Roman"/>
                <w:color w:val="000000"/>
                <w:sz w:val="20"/>
                <w:szCs w:val="20"/>
                <w:lang w:eastAsia="ru-RU"/>
              </w:rPr>
              <w:t>2027</w:t>
            </w:r>
          </w:p>
        </w:tc>
        <w:tc>
          <w:tcPr>
            <w:tcW w:w="2500" w:type="pct"/>
            <w:tcBorders>
              <w:top w:val="nil"/>
              <w:left w:val="nil"/>
              <w:bottom w:val="single" w:sz="4" w:space="0" w:color="auto"/>
              <w:right w:val="single" w:sz="4" w:space="0" w:color="auto"/>
            </w:tcBorders>
            <w:shd w:val="clear" w:color="auto" w:fill="auto"/>
            <w:noWrap/>
            <w:vAlign w:val="center"/>
            <w:hideMark/>
          </w:tcPr>
          <w:p w14:paraId="71A4E0CB" w14:textId="77777777" w:rsidR="00765E7C" w:rsidRPr="00765E7C" w:rsidRDefault="00765E7C" w:rsidP="000621ED">
            <w:pPr>
              <w:spacing w:line="240" w:lineRule="auto"/>
              <w:ind w:firstLine="0"/>
              <w:jc w:val="center"/>
              <w:rPr>
                <w:rFonts w:eastAsia="Times New Roman" w:cs="Times New Roman"/>
                <w:color w:val="000000"/>
                <w:sz w:val="20"/>
                <w:szCs w:val="20"/>
                <w:lang w:eastAsia="ru-RU"/>
              </w:rPr>
            </w:pPr>
            <w:r w:rsidRPr="00765E7C">
              <w:rPr>
                <w:rFonts w:eastAsia="Times New Roman" w:cs="Times New Roman"/>
                <w:color w:val="000000"/>
                <w:sz w:val="20"/>
                <w:szCs w:val="20"/>
                <w:lang w:eastAsia="ru-RU"/>
              </w:rPr>
              <w:t>1,26</w:t>
            </w:r>
          </w:p>
        </w:tc>
      </w:tr>
      <w:tr w:rsidR="00765E7C" w:rsidRPr="00765E7C" w14:paraId="633E848E" w14:textId="77777777" w:rsidTr="00765E7C">
        <w:trPr>
          <w:trHeight w:val="20"/>
        </w:trPr>
        <w:tc>
          <w:tcPr>
            <w:tcW w:w="2500" w:type="pct"/>
            <w:tcBorders>
              <w:top w:val="nil"/>
              <w:left w:val="single" w:sz="4" w:space="0" w:color="auto"/>
              <w:bottom w:val="single" w:sz="4" w:space="0" w:color="auto"/>
              <w:right w:val="single" w:sz="4" w:space="0" w:color="auto"/>
            </w:tcBorders>
            <w:shd w:val="clear" w:color="auto" w:fill="auto"/>
            <w:noWrap/>
            <w:vAlign w:val="center"/>
            <w:hideMark/>
          </w:tcPr>
          <w:p w14:paraId="7E87C836" w14:textId="77777777" w:rsidR="00765E7C" w:rsidRPr="00765E7C" w:rsidRDefault="00765E7C" w:rsidP="000621ED">
            <w:pPr>
              <w:spacing w:line="240" w:lineRule="auto"/>
              <w:ind w:firstLine="0"/>
              <w:jc w:val="center"/>
              <w:rPr>
                <w:rFonts w:eastAsia="Times New Roman" w:cs="Times New Roman"/>
                <w:color w:val="000000"/>
                <w:sz w:val="20"/>
                <w:szCs w:val="20"/>
                <w:lang w:eastAsia="ru-RU"/>
              </w:rPr>
            </w:pPr>
            <w:r w:rsidRPr="00765E7C">
              <w:rPr>
                <w:rFonts w:eastAsia="Times New Roman" w:cs="Times New Roman"/>
                <w:color w:val="000000"/>
                <w:sz w:val="20"/>
                <w:szCs w:val="20"/>
                <w:lang w:eastAsia="ru-RU"/>
              </w:rPr>
              <w:t>2028</w:t>
            </w:r>
          </w:p>
        </w:tc>
        <w:tc>
          <w:tcPr>
            <w:tcW w:w="2500" w:type="pct"/>
            <w:tcBorders>
              <w:top w:val="nil"/>
              <w:left w:val="nil"/>
              <w:bottom w:val="single" w:sz="4" w:space="0" w:color="auto"/>
              <w:right w:val="single" w:sz="4" w:space="0" w:color="auto"/>
            </w:tcBorders>
            <w:shd w:val="clear" w:color="auto" w:fill="auto"/>
            <w:noWrap/>
            <w:vAlign w:val="center"/>
            <w:hideMark/>
          </w:tcPr>
          <w:p w14:paraId="3A18C4B1" w14:textId="77777777" w:rsidR="00765E7C" w:rsidRPr="00765E7C" w:rsidRDefault="00765E7C" w:rsidP="000621ED">
            <w:pPr>
              <w:spacing w:line="240" w:lineRule="auto"/>
              <w:ind w:firstLine="0"/>
              <w:jc w:val="center"/>
              <w:rPr>
                <w:rFonts w:eastAsia="Times New Roman" w:cs="Times New Roman"/>
                <w:color w:val="000000"/>
                <w:sz w:val="20"/>
                <w:szCs w:val="20"/>
                <w:lang w:eastAsia="ru-RU"/>
              </w:rPr>
            </w:pPr>
            <w:r w:rsidRPr="00765E7C">
              <w:rPr>
                <w:rFonts w:eastAsia="Times New Roman" w:cs="Times New Roman"/>
                <w:color w:val="000000"/>
                <w:sz w:val="20"/>
                <w:szCs w:val="20"/>
                <w:lang w:eastAsia="ru-RU"/>
              </w:rPr>
              <w:t>1,24</w:t>
            </w:r>
          </w:p>
        </w:tc>
      </w:tr>
      <w:tr w:rsidR="00765E7C" w:rsidRPr="00765E7C" w14:paraId="45CD1634" w14:textId="77777777" w:rsidTr="00765E7C">
        <w:trPr>
          <w:trHeight w:val="20"/>
        </w:trPr>
        <w:tc>
          <w:tcPr>
            <w:tcW w:w="2500" w:type="pct"/>
            <w:tcBorders>
              <w:top w:val="nil"/>
              <w:left w:val="single" w:sz="4" w:space="0" w:color="auto"/>
              <w:bottom w:val="single" w:sz="4" w:space="0" w:color="auto"/>
              <w:right w:val="single" w:sz="4" w:space="0" w:color="auto"/>
            </w:tcBorders>
            <w:shd w:val="clear" w:color="auto" w:fill="auto"/>
            <w:noWrap/>
            <w:vAlign w:val="center"/>
            <w:hideMark/>
          </w:tcPr>
          <w:p w14:paraId="707015A6" w14:textId="77777777" w:rsidR="00765E7C" w:rsidRPr="00765E7C" w:rsidRDefault="00765E7C" w:rsidP="000621ED">
            <w:pPr>
              <w:spacing w:line="240" w:lineRule="auto"/>
              <w:ind w:firstLine="0"/>
              <w:jc w:val="center"/>
              <w:rPr>
                <w:rFonts w:eastAsia="Times New Roman" w:cs="Times New Roman"/>
                <w:color w:val="000000"/>
                <w:sz w:val="20"/>
                <w:szCs w:val="20"/>
                <w:lang w:eastAsia="ru-RU"/>
              </w:rPr>
            </w:pPr>
            <w:r w:rsidRPr="00765E7C">
              <w:rPr>
                <w:rFonts w:eastAsia="Times New Roman" w:cs="Times New Roman"/>
                <w:color w:val="000000"/>
                <w:sz w:val="20"/>
                <w:szCs w:val="20"/>
                <w:lang w:eastAsia="ru-RU"/>
              </w:rPr>
              <w:t>2029</w:t>
            </w:r>
          </w:p>
        </w:tc>
        <w:tc>
          <w:tcPr>
            <w:tcW w:w="2500" w:type="pct"/>
            <w:tcBorders>
              <w:top w:val="nil"/>
              <w:left w:val="nil"/>
              <w:bottom w:val="single" w:sz="4" w:space="0" w:color="auto"/>
              <w:right w:val="single" w:sz="4" w:space="0" w:color="auto"/>
            </w:tcBorders>
            <w:shd w:val="clear" w:color="auto" w:fill="auto"/>
            <w:noWrap/>
            <w:vAlign w:val="center"/>
            <w:hideMark/>
          </w:tcPr>
          <w:p w14:paraId="16FB67E2" w14:textId="77777777" w:rsidR="00765E7C" w:rsidRPr="00765E7C" w:rsidRDefault="00765E7C" w:rsidP="000621ED">
            <w:pPr>
              <w:spacing w:line="240" w:lineRule="auto"/>
              <w:ind w:firstLine="0"/>
              <w:jc w:val="center"/>
              <w:rPr>
                <w:rFonts w:eastAsia="Times New Roman" w:cs="Times New Roman"/>
                <w:color w:val="000000"/>
                <w:sz w:val="20"/>
                <w:szCs w:val="20"/>
                <w:lang w:eastAsia="ru-RU"/>
              </w:rPr>
            </w:pPr>
            <w:r w:rsidRPr="00765E7C">
              <w:rPr>
                <w:rFonts w:eastAsia="Times New Roman" w:cs="Times New Roman"/>
                <w:color w:val="000000"/>
                <w:sz w:val="20"/>
                <w:szCs w:val="20"/>
                <w:lang w:eastAsia="ru-RU"/>
              </w:rPr>
              <w:t>1,25</w:t>
            </w:r>
          </w:p>
        </w:tc>
      </w:tr>
      <w:tr w:rsidR="00765E7C" w:rsidRPr="00765E7C" w14:paraId="5E70EFD6" w14:textId="77777777" w:rsidTr="00765E7C">
        <w:trPr>
          <w:trHeight w:val="20"/>
        </w:trPr>
        <w:tc>
          <w:tcPr>
            <w:tcW w:w="2500" w:type="pct"/>
            <w:tcBorders>
              <w:top w:val="nil"/>
              <w:left w:val="single" w:sz="4" w:space="0" w:color="auto"/>
              <w:bottom w:val="single" w:sz="4" w:space="0" w:color="auto"/>
              <w:right w:val="single" w:sz="4" w:space="0" w:color="auto"/>
            </w:tcBorders>
            <w:shd w:val="clear" w:color="auto" w:fill="auto"/>
            <w:noWrap/>
            <w:vAlign w:val="center"/>
            <w:hideMark/>
          </w:tcPr>
          <w:p w14:paraId="67D99F35" w14:textId="77777777" w:rsidR="00765E7C" w:rsidRPr="00765E7C" w:rsidRDefault="00765E7C" w:rsidP="000621ED">
            <w:pPr>
              <w:spacing w:line="240" w:lineRule="auto"/>
              <w:ind w:firstLine="0"/>
              <w:jc w:val="center"/>
              <w:rPr>
                <w:rFonts w:eastAsia="Times New Roman" w:cs="Times New Roman"/>
                <w:color w:val="000000"/>
                <w:sz w:val="20"/>
                <w:szCs w:val="20"/>
                <w:lang w:eastAsia="ru-RU"/>
              </w:rPr>
            </w:pPr>
            <w:r w:rsidRPr="00765E7C">
              <w:rPr>
                <w:rFonts w:eastAsia="Times New Roman" w:cs="Times New Roman"/>
                <w:color w:val="000000"/>
                <w:sz w:val="20"/>
                <w:szCs w:val="20"/>
                <w:lang w:eastAsia="ru-RU"/>
              </w:rPr>
              <w:t>2030</w:t>
            </w:r>
          </w:p>
        </w:tc>
        <w:tc>
          <w:tcPr>
            <w:tcW w:w="2500" w:type="pct"/>
            <w:tcBorders>
              <w:top w:val="nil"/>
              <w:left w:val="nil"/>
              <w:bottom w:val="single" w:sz="4" w:space="0" w:color="auto"/>
              <w:right w:val="single" w:sz="4" w:space="0" w:color="auto"/>
            </w:tcBorders>
            <w:shd w:val="clear" w:color="auto" w:fill="auto"/>
            <w:noWrap/>
            <w:vAlign w:val="center"/>
            <w:hideMark/>
          </w:tcPr>
          <w:p w14:paraId="22BD97B0" w14:textId="77777777" w:rsidR="00765E7C" w:rsidRPr="00765E7C" w:rsidRDefault="00765E7C" w:rsidP="000621ED">
            <w:pPr>
              <w:spacing w:line="240" w:lineRule="auto"/>
              <w:ind w:firstLine="0"/>
              <w:jc w:val="center"/>
              <w:rPr>
                <w:rFonts w:eastAsia="Times New Roman" w:cs="Times New Roman"/>
                <w:color w:val="000000"/>
                <w:sz w:val="20"/>
                <w:szCs w:val="20"/>
                <w:lang w:eastAsia="ru-RU"/>
              </w:rPr>
            </w:pPr>
            <w:r w:rsidRPr="00765E7C">
              <w:rPr>
                <w:rFonts w:eastAsia="Times New Roman" w:cs="Times New Roman"/>
                <w:color w:val="000000"/>
                <w:sz w:val="20"/>
                <w:szCs w:val="20"/>
                <w:lang w:eastAsia="ru-RU"/>
              </w:rPr>
              <w:t>1,24</w:t>
            </w:r>
          </w:p>
        </w:tc>
      </w:tr>
      <w:tr w:rsidR="00765E7C" w:rsidRPr="00765E7C" w14:paraId="20ACA786" w14:textId="77777777" w:rsidTr="00765E7C">
        <w:trPr>
          <w:trHeight w:val="20"/>
        </w:trPr>
        <w:tc>
          <w:tcPr>
            <w:tcW w:w="2500" w:type="pct"/>
            <w:tcBorders>
              <w:top w:val="nil"/>
              <w:left w:val="single" w:sz="4" w:space="0" w:color="auto"/>
              <w:bottom w:val="single" w:sz="4" w:space="0" w:color="auto"/>
              <w:right w:val="single" w:sz="4" w:space="0" w:color="auto"/>
            </w:tcBorders>
            <w:shd w:val="clear" w:color="auto" w:fill="auto"/>
            <w:noWrap/>
            <w:vAlign w:val="center"/>
            <w:hideMark/>
          </w:tcPr>
          <w:p w14:paraId="2DADC7B9" w14:textId="77777777" w:rsidR="00765E7C" w:rsidRPr="00765E7C" w:rsidRDefault="00765E7C" w:rsidP="000621ED">
            <w:pPr>
              <w:spacing w:line="240" w:lineRule="auto"/>
              <w:ind w:firstLine="0"/>
              <w:jc w:val="center"/>
              <w:rPr>
                <w:rFonts w:eastAsia="Times New Roman" w:cs="Times New Roman"/>
                <w:color w:val="000000"/>
                <w:sz w:val="20"/>
                <w:szCs w:val="20"/>
                <w:lang w:eastAsia="ru-RU"/>
              </w:rPr>
            </w:pPr>
            <w:r w:rsidRPr="00765E7C">
              <w:rPr>
                <w:rFonts w:eastAsia="Times New Roman" w:cs="Times New Roman"/>
                <w:color w:val="000000"/>
                <w:sz w:val="20"/>
                <w:szCs w:val="20"/>
                <w:lang w:eastAsia="ru-RU"/>
              </w:rPr>
              <w:t>2031</w:t>
            </w:r>
          </w:p>
        </w:tc>
        <w:tc>
          <w:tcPr>
            <w:tcW w:w="2500" w:type="pct"/>
            <w:tcBorders>
              <w:top w:val="nil"/>
              <w:left w:val="nil"/>
              <w:bottom w:val="single" w:sz="4" w:space="0" w:color="auto"/>
              <w:right w:val="single" w:sz="4" w:space="0" w:color="auto"/>
            </w:tcBorders>
            <w:shd w:val="clear" w:color="auto" w:fill="auto"/>
            <w:noWrap/>
            <w:vAlign w:val="center"/>
            <w:hideMark/>
          </w:tcPr>
          <w:p w14:paraId="7ED3DC05" w14:textId="77777777" w:rsidR="00765E7C" w:rsidRPr="00765E7C" w:rsidRDefault="00765E7C" w:rsidP="000621ED">
            <w:pPr>
              <w:spacing w:line="240" w:lineRule="auto"/>
              <w:ind w:firstLine="0"/>
              <w:jc w:val="center"/>
              <w:rPr>
                <w:rFonts w:eastAsia="Times New Roman" w:cs="Times New Roman"/>
                <w:color w:val="000000"/>
                <w:sz w:val="20"/>
                <w:szCs w:val="20"/>
                <w:lang w:eastAsia="ru-RU"/>
              </w:rPr>
            </w:pPr>
            <w:r w:rsidRPr="00765E7C">
              <w:rPr>
                <w:rFonts w:eastAsia="Times New Roman" w:cs="Times New Roman"/>
                <w:color w:val="000000"/>
                <w:sz w:val="20"/>
                <w:szCs w:val="20"/>
                <w:lang w:eastAsia="ru-RU"/>
              </w:rPr>
              <w:t>1,24</w:t>
            </w:r>
          </w:p>
        </w:tc>
      </w:tr>
      <w:tr w:rsidR="00765E7C" w:rsidRPr="00765E7C" w14:paraId="0C731D6D" w14:textId="77777777" w:rsidTr="00765E7C">
        <w:trPr>
          <w:trHeight w:val="20"/>
        </w:trPr>
        <w:tc>
          <w:tcPr>
            <w:tcW w:w="2500" w:type="pct"/>
            <w:tcBorders>
              <w:top w:val="nil"/>
              <w:left w:val="single" w:sz="4" w:space="0" w:color="auto"/>
              <w:bottom w:val="single" w:sz="4" w:space="0" w:color="auto"/>
              <w:right w:val="single" w:sz="4" w:space="0" w:color="auto"/>
            </w:tcBorders>
            <w:shd w:val="clear" w:color="auto" w:fill="auto"/>
            <w:noWrap/>
            <w:vAlign w:val="center"/>
            <w:hideMark/>
          </w:tcPr>
          <w:p w14:paraId="1AA39553" w14:textId="77777777" w:rsidR="00765E7C" w:rsidRPr="00765E7C" w:rsidRDefault="00765E7C" w:rsidP="000621ED">
            <w:pPr>
              <w:spacing w:line="240" w:lineRule="auto"/>
              <w:ind w:firstLine="0"/>
              <w:jc w:val="center"/>
              <w:rPr>
                <w:rFonts w:eastAsia="Times New Roman" w:cs="Times New Roman"/>
                <w:color w:val="000000"/>
                <w:sz w:val="20"/>
                <w:szCs w:val="20"/>
                <w:lang w:eastAsia="ru-RU"/>
              </w:rPr>
            </w:pPr>
            <w:r w:rsidRPr="00765E7C">
              <w:rPr>
                <w:rFonts w:eastAsia="Times New Roman" w:cs="Times New Roman"/>
                <w:color w:val="000000"/>
                <w:sz w:val="20"/>
                <w:szCs w:val="20"/>
                <w:lang w:eastAsia="ru-RU"/>
              </w:rPr>
              <w:t>2032</w:t>
            </w:r>
          </w:p>
        </w:tc>
        <w:tc>
          <w:tcPr>
            <w:tcW w:w="2500" w:type="pct"/>
            <w:tcBorders>
              <w:top w:val="nil"/>
              <w:left w:val="nil"/>
              <w:bottom w:val="single" w:sz="4" w:space="0" w:color="auto"/>
              <w:right w:val="single" w:sz="4" w:space="0" w:color="auto"/>
            </w:tcBorders>
            <w:shd w:val="clear" w:color="auto" w:fill="auto"/>
            <w:noWrap/>
            <w:vAlign w:val="center"/>
            <w:hideMark/>
          </w:tcPr>
          <w:p w14:paraId="10A45C3C" w14:textId="77777777" w:rsidR="00765E7C" w:rsidRPr="00765E7C" w:rsidRDefault="00765E7C" w:rsidP="000621ED">
            <w:pPr>
              <w:spacing w:line="240" w:lineRule="auto"/>
              <w:ind w:firstLine="0"/>
              <w:jc w:val="center"/>
              <w:rPr>
                <w:rFonts w:eastAsia="Times New Roman" w:cs="Times New Roman"/>
                <w:color w:val="000000"/>
                <w:sz w:val="20"/>
                <w:szCs w:val="20"/>
                <w:lang w:eastAsia="ru-RU"/>
              </w:rPr>
            </w:pPr>
            <w:r w:rsidRPr="00765E7C">
              <w:rPr>
                <w:rFonts w:eastAsia="Times New Roman" w:cs="Times New Roman"/>
                <w:color w:val="000000"/>
                <w:sz w:val="20"/>
                <w:szCs w:val="20"/>
                <w:lang w:eastAsia="ru-RU"/>
              </w:rPr>
              <w:t>1,23</w:t>
            </w:r>
          </w:p>
        </w:tc>
      </w:tr>
      <w:tr w:rsidR="00765E7C" w:rsidRPr="00765E7C" w14:paraId="72961E5F" w14:textId="77777777" w:rsidTr="00765E7C">
        <w:trPr>
          <w:trHeight w:val="20"/>
        </w:trPr>
        <w:tc>
          <w:tcPr>
            <w:tcW w:w="2500" w:type="pct"/>
            <w:tcBorders>
              <w:top w:val="nil"/>
              <w:left w:val="single" w:sz="4" w:space="0" w:color="auto"/>
              <w:bottom w:val="single" w:sz="4" w:space="0" w:color="auto"/>
              <w:right w:val="single" w:sz="4" w:space="0" w:color="auto"/>
            </w:tcBorders>
            <w:shd w:val="clear" w:color="auto" w:fill="auto"/>
            <w:noWrap/>
            <w:vAlign w:val="center"/>
            <w:hideMark/>
          </w:tcPr>
          <w:p w14:paraId="373C97D8" w14:textId="77777777" w:rsidR="00765E7C" w:rsidRPr="00765E7C" w:rsidRDefault="00765E7C" w:rsidP="000621ED">
            <w:pPr>
              <w:spacing w:line="240" w:lineRule="auto"/>
              <w:ind w:firstLine="0"/>
              <w:jc w:val="center"/>
              <w:rPr>
                <w:rFonts w:eastAsia="Times New Roman" w:cs="Times New Roman"/>
                <w:color w:val="000000"/>
                <w:sz w:val="20"/>
                <w:szCs w:val="20"/>
                <w:lang w:eastAsia="ru-RU"/>
              </w:rPr>
            </w:pPr>
            <w:r w:rsidRPr="00765E7C">
              <w:rPr>
                <w:rFonts w:eastAsia="Times New Roman" w:cs="Times New Roman"/>
                <w:color w:val="000000"/>
                <w:sz w:val="20"/>
                <w:szCs w:val="20"/>
                <w:lang w:eastAsia="ru-RU"/>
              </w:rPr>
              <w:t>2033</w:t>
            </w:r>
          </w:p>
        </w:tc>
        <w:tc>
          <w:tcPr>
            <w:tcW w:w="2500" w:type="pct"/>
            <w:tcBorders>
              <w:top w:val="nil"/>
              <w:left w:val="nil"/>
              <w:bottom w:val="single" w:sz="4" w:space="0" w:color="auto"/>
              <w:right w:val="single" w:sz="4" w:space="0" w:color="auto"/>
            </w:tcBorders>
            <w:shd w:val="clear" w:color="auto" w:fill="auto"/>
            <w:noWrap/>
            <w:vAlign w:val="center"/>
            <w:hideMark/>
          </w:tcPr>
          <w:p w14:paraId="2A9A0A9E" w14:textId="77777777" w:rsidR="00765E7C" w:rsidRPr="00765E7C" w:rsidRDefault="00765E7C" w:rsidP="000621ED">
            <w:pPr>
              <w:spacing w:line="240" w:lineRule="auto"/>
              <w:ind w:firstLine="0"/>
              <w:jc w:val="center"/>
              <w:rPr>
                <w:rFonts w:eastAsia="Times New Roman" w:cs="Times New Roman"/>
                <w:color w:val="000000"/>
                <w:sz w:val="20"/>
                <w:szCs w:val="20"/>
                <w:lang w:eastAsia="ru-RU"/>
              </w:rPr>
            </w:pPr>
            <w:r w:rsidRPr="00765E7C">
              <w:rPr>
                <w:rFonts w:eastAsia="Times New Roman" w:cs="Times New Roman"/>
                <w:color w:val="000000"/>
                <w:sz w:val="20"/>
                <w:szCs w:val="20"/>
                <w:lang w:eastAsia="ru-RU"/>
              </w:rPr>
              <w:t>1,23</w:t>
            </w:r>
          </w:p>
        </w:tc>
      </w:tr>
      <w:tr w:rsidR="00765E7C" w:rsidRPr="00765E7C" w14:paraId="5E642442" w14:textId="77777777" w:rsidTr="00765E7C">
        <w:trPr>
          <w:trHeight w:val="20"/>
        </w:trPr>
        <w:tc>
          <w:tcPr>
            <w:tcW w:w="2500" w:type="pct"/>
            <w:tcBorders>
              <w:top w:val="nil"/>
              <w:left w:val="single" w:sz="4" w:space="0" w:color="auto"/>
              <w:bottom w:val="single" w:sz="4" w:space="0" w:color="auto"/>
              <w:right w:val="single" w:sz="4" w:space="0" w:color="auto"/>
            </w:tcBorders>
            <w:shd w:val="clear" w:color="auto" w:fill="auto"/>
            <w:noWrap/>
            <w:vAlign w:val="center"/>
            <w:hideMark/>
          </w:tcPr>
          <w:p w14:paraId="04180D97" w14:textId="77777777" w:rsidR="00765E7C" w:rsidRPr="00765E7C" w:rsidRDefault="00765E7C" w:rsidP="000621ED">
            <w:pPr>
              <w:spacing w:line="240" w:lineRule="auto"/>
              <w:ind w:firstLine="0"/>
              <w:jc w:val="center"/>
              <w:rPr>
                <w:rFonts w:eastAsia="Times New Roman" w:cs="Times New Roman"/>
                <w:color w:val="000000"/>
                <w:sz w:val="20"/>
                <w:szCs w:val="20"/>
                <w:lang w:eastAsia="ru-RU"/>
              </w:rPr>
            </w:pPr>
            <w:r w:rsidRPr="00765E7C">
              <w:rPr>
                <w:rFonts w:eastAsia="Times New Roman" w:cs="Times New Roman"/>
                <w:color w:val="000000"/>
                <w:sz w:val="20"/>
                <w:szCs w:val="20"/>
                <w:lang w:eastAsia="ru-RU"/>
              </w:rPr>
              <w:t>2034</w:t>
            </w:r>
          </w:p>
        </w:tc>
        <w:tc>
          <w:tcPr>
            <w:tcW w:w="2500" w:type="pct"/>
            <w:tcBorders>
              <w:top w:val="nil"/>
              <w:left w:val="nil"/>
              <w:bottom w:val="single" w:sz="4" w:space="0" w:color="auto"/>
              <w:right w:val="single" w:sz="4" w:space="0" w:color="auto"/>
            </w:tcBorders>
            <w:shd w:val="clear" w:color="auto" w:fill="auto"/>
            <w:noWrap/>
            <w:vAlign w:val="center"/>
            <w:hideMark/>
          </w:tcPr>
          <w:p w14:paraId="29CDFCB3" w14:textId="77777777" w:rsidR="00765E7C" w:rsidRPr="00765E7C" w:rsidRDefault="00765E7C" w:rsidP="000621ED">
            <w:pPr>
              <w:spacing w:line="240" w:lineRule="auto"/>
              <w:ind w:firstLine="0"/>
              <w:jc w:val="center"/>
              <w:rPr>
                <w:rFonts w:eastAsia="Times New Roman" w:cs="Times New Roman"/>
                <w:color w:val="000000"/>
                <w:sz w:val="20"/>
                <w:szCs w:val="20"/>
                <w:lang w:eastAsia="ru-RU"/>
              </w:rPr>
            </w:pPr>
            <w:r w:rsidRPr="00765E7C">
              <w:rPr>
                <w:rFonts w:eastAsia="Times New Roman" w:cs="Times New Roman"/>
                <w:color w:val="000000"/>
                <w:sz w:val="20"/>
                <w:szCs w:val="20"/>
                <w:lang w:eastAsia="ru-RU"/>
              </w:rPr>
              <w:t>1,22</w:t>
            </w:r>
          </w:p>
        </w:tc>
      </w:tr>
      <w:tr w:rsidR="00765E7C" w:rsidRPr="00765E7C" w14:paraId="368FA02D" w14:textId="77777777" w:rsidTr="00765E7C">
        <w:trPr>
          <w:trHeight w:val="20"/>
        </w:trPr>
        <w:tc>
          <w:tcPr>
            <w:tcW w:w="2500" w:type="pct"/>
            <w:tcBorders>
              <w:top w:val="nil"/>
              <w:left w:val="single" w:sz="4" w:space="0" w:color="auto"/>
              <w:bottom w:val="single" w:sz="4" w:space="0" w:color="auto"/>
              <w:right w:val="single" w:sz="4" w:space="0" w:color="auto"/>
            </w:tcBorders>
            <w:shd w:val="clear" w:color="auto" w:fill="auto"/>
            <w:noWrap/>
            <w:vAlign w:val="center"/>
            <w:hideMark/>
          </w:tcPr>
          <w:p w14:paraId="42CFF1E3" w14:textId="77777777" w:rsidR="00765E7C" w:rsidRPr="00765E7C" w:rsidRDefault="00765E7C" w:rsidP="000621ED">
            <w:pPr>
              <w:spacing w:line="240" w:lineRule="auto"/>
              <w:ind w:firstLine="0"/>
              <w:jc w:val="center"/>
              <w:rPr>
                <w:rFonts w:eastAsia="Times New Roman" w:cs="Times New Roman"/>
                <w:color w:val="000000"/>
                <w:sz w:val="20"/>
                <w:szCs w:val="20"/>
                <w:lang w:eastAsia="ru-RU"/>
              </w:rPr>
            </w:pPr>
            <w:r w:rsidRPr="00765E7C">
              <w:rPr>
                <w:rFonts w:eastAsia="Times New Roman" w:cs="Times New Roman"/>
                <w:color w:val="000000"/>
                <w:sz w:val="20"/>
                <w:szCs w:val="20"/>
                <w:lang w:eastAsia="ru-RU"/>
              </w:rPr>
              <w:t>2035</w:t>
            </w:r>
          </w:p>
        </w:tc>
        <w:tc>
          <w:tcPr>
            <w:tcW w:w="2500" w:type="pct"/>
            <w:tcBorders>
              <w:top w:val="nil"/>
              <w:left w:val="nil"/>
              <w:bottom w:val="single" w:sz="4" w:space="0" w:color="auto"/>
              <w:right w:val="single" w:sz="4" w:space="0" w:color="auto"/>
            </w:tcBorders>
            <w:shd w:val="clear" w:color="auto" w:fill="auto"/>
            <w:noWrap/>
            <w:vAlign w:val="center"/>
            <w:hideMark/>
          </w:tcPr>
          <w:p w14:paraId="3E7F593F" w14:textId="77777777" w:rsidR="00765E7C" w:rsidRPr="00765E7C" w:rsidRDefault="00765E7C" w:rsidP="000621ED">
            <w:pPr>
              <w:spacing w:line="240" w:lineRule="auto"/>
              <w:ind w:firstLine="0"/>
              <w:jc w:val="center"/>
              <w:rPr>
                <w:rFonts w:eastAsia="Times New Roman" w:cs="Times New Roman"/>
                <w:color w:val="000000"/>
                <w:sz w:val="20"/>
                <w:szCs w:val="20"/>
                <w:lang w:eastAsia="ru-RU"/>
              </w:rPr>
            </w:pPr>
            <w:r w:rsidRPr="00765E7C">
              <w:rPr>
                <w:rFonts w:eastAsia="Times New Roman" w:cs="Times New Roman"/>
                <w:color w:val="000000"/>
                <w:sz w:val="20"/>
                <w:szCs w:val="20"/>
                <w:lang w:eastAsia="ru-RU"/>
              </w:rPr>
              <w:t>1,21</w:t>
            </w:r>
          </w:p>
        </w:tc>
      </w:tr>
      <w:tr w:rsidR="00765E7C" w:rsidRPr="00765E7C" w14:paraId="0DDC8B74" w14:textId="77777777" w:rsidTr="00765E7C">
        <w:trPr>
          <w:trHeight w:val="20"/>
        </w:trPr>
        <w:tc>
          <w:tcPr>
            <w:tcW w:w="2500" w:type="pct"/>
            <w:tcBorders>
              <w:top w:val="nil"/>
              <w:left w:val="single" w:sz="4" w:space="0" w:color="auto"/>
              <w:bottom w:val="single" w:sz="4" w:space="0" w:color="auto"/>
              <w:right w:val="single" w:sz="4" w:space="0" w:color="auto"/>
            </w:tcBorders>
            <w:shd w:val="clear" w:color="auto" w:fill="auto"/>
            <w:noWrap/>
            <w:vAlign w:val="center"/>
            <w:hideMark/>
          </w:tcPr>
          <w:p w14:paraId="3F00B377" w14:textId="77777777" w:rsidR="00765E7C" w:rsidRPr="00765E7C" w:rsidRDefault="00765E7C" w:rsidP="000621ED">
            <w:pPr>
              <w:spacing w:line="240" w:lineRule="auto"/>
              <w:ind w:firstLine="0"/>
              <w:jc w:val="center"/>
              <w:rPr>
                <w:rFonts w:eastAsia="Times New Roman" w:cs="Times New Roman"/>
                <w:color w:val="000000"/>
                <w:sz w:val="20"/>
                <w:szCs w:val="20"/>
                <w:lang w:eastAsia="ru-RU"/>
              </w:rPr>
            </w:pPr>
            <w:r w:rsidRPr="00765E7C">
              <w:rPr>
                <w:rFonts w:eastAsia="Times New Roman" w:cs="Times New Roman"/>
                <w:color w:val="000000"/>
                <w:sz w:val="20"/>
                <w:szCs w:val="20"/>
                <w:lang w:eastAsia="ru-RU"/>
              </w:rPr>
              <w:t>2036</w:t>
            </w:r>
          </w:p>
        </w:tc>
        <w:tc>
          <w:tcPr>
            <w:tcW w:w="2500" w:type="pct"/>
            <w:tcBorders>
              <w:top w:val="nil"/>
              <w:left w:val="nil"/>
              <w:bottom w:val="single" w:sz="4" w:space="0" w:color="auto"/>
              <w:right w:val="single" w:sz="4" w:space="0" w:color="auto"/>
            </w:tcBorders>
            <w:shd w:val="clear" w:color="auto" w:fill="auto"/>
            <w:noWrap/>
            <w:vAlign w:val="center"/>
            <w:hideMark/>
          </w:tcPr>
          <w:p w14:paraId="18F1C342" w14:textId="77777777" w:rsidR="00765E7C" w:rsidRPr="00765E7C" w:rsidRDefault="00765E7C" w:rsidP="000621ED">
            <w:pPr>
              <w:spacing w:line="240" w:lineRule="auto"/>
              <w:ind w:firstLine="0"/>
              <w:jc w:val="center"/>
              <w:rPr>
                <w:rFonts w:eastAsia="Times New Roman" w:cs="Times New Roman"/>
                <w:color w:val="000000"/>
                <w:sz w:val="20"/>
                <w:szCs w:val="20"/>
                <w:lang w:eastAsia="ru-RU"/>
              </w:rPr>
            </w:pPr>
            <w:r w:rsidRPr="00765E7C">
              <w:rPr>
                <w:rFonts w:eastAsia="Times New Roman" w:cs="Times New Roman"/>
                <w:color w:val="000000"/>
                <w:sz w:val="20"/>
                <w:szCs w:val="20"/>
                <w:lang w:eastAsia="ru-RU"/>
              </w:rPr>
              <w:t>1,20</w:t>
            </w:r>
          </w:p>
        </w:tc>
      </w:tr>
      <w:tr w:rsidR="00765E7C" w:rsidRPr="00765E7C" w14:paraId="47BF4256" w14:textId="77777777" w:rsidTr="009D540D">
        <w:trPr>
          <w:trHeight w:val="20"/>
        </w:trPr>
        <w:tc>
          <w:tcPr>
            <w:tcW w:w="2500" w:type="pct"/>
            <w:tcBorders>
              <w:top w:val="nil"/>
              <w:left w:val="single" w:sz="4" w:space="0" w:color="auto"/>
              <w:bottom w:val="single" w:sz="4" w:space="0" w:color="auto"/>
              <w:right w:val="single" w:sz="4" w:space="0" w:color="auto"/>
            </w:tcBorders>
            <w:shd w:val="clear" w:color="auto" w:fill="auto"/>
            <w:noWrap/>
            <w:vAlign w:val="center"/>
            <w:hideMark/>
          </w:tcPr>
          <w:p w14:paraId="60DE97C3" w14:textId="77777777" w:rsidR="00765E7C" w:rsidRPr="00765E7C" w:rsidRDefault="00765E7C" w:rsidP="000621ED">
            <w:pPr>
              <w:spacing w:line="240" w:lineRule="auto"/>
              <w:ind w:firstLine="0"/>
              <w:jc w:val="center"/>
              <w:rPr>
                <w:rFonts w:eastAsia="Times New Roman" w:cs="Times New Roman"/>
                <w:color w:val="000000"/>
                <w:sz w:val="20"/>
                <w:szCs w:val="20"/>
                <w:lang w:eastAsia="ru-RU"/>
              </w:rPr>
            </w:pPr>
            <w:r w:rsidRPr="00765E7C">
              <w:rPr>
                <w:rFonts w:eastAsia="Times New Roman" w:cs="Times New Roman"/>
                <w:color w:val="000000"/>
                <w:sz w:val="20"/>
                <w:szCs w:val="20"/>
                <w:lang w:eastAsia="ru-RU"/>
              </w:rPr>
              <w:t>2037</w:t>
            </w:r>
          </w:p>
        </w:tc>
        <w:tc>
          <w:tcPr>
            <w:tcW w:w="2500" w:type="pct"/>
            <w:tcBorders>
              <w:top w:val="nil"/>
              <w:left w:val="nil"/>
              <w:bottom w:val="single" w:sz="4" w:space="0" w:color="auto"/>
              <w:right w:val="single" w:sz="4" w:space="0" w:color="auto"/>
            </w:tcBorders>
            <w:shd w:val="clear" w:color="auto" w:fill="auto"/>
            <w:noWrap/>
            <w:vAlign w:val="center"/>
            <w:hideMark/>
          </w:tcPr>
          <w:p w14:paraId="5670FDA3" w14:textId="77777777" w:rsidR="00765E7C" w:rsidRPr="00765E7C" w:rsidRDefault="00765E7C" w:rsidP="000621ED">
            <w:pPr>
              <w:spacing w:line="240" w:lineRule="auto"/>
              <w:ind w:firstLine="0"/>
              <w:jc w:val="center"/>
              <w:rPr>
                <w:rFonts w:eastAsia="Times New Roman" w:cs="Times New Roman"/>
                <w:color w:val="000000"/>
                <w:sz w:val="20"/>
                <w:szCs w:val="20"/>
                <w:lang w:eastAsia="ru-RU"/>
              </w:rPr>
            </w:pPr>
            <w:r w:rsidRPr="00765E7C">
              <w:rPr>
                <w:rFonts w:eastAsia="Times New Roman" w:cs="Times New Roman"/>
                <w:color w:val="000000"/>
                <w:sz w:val="20"/>
                <w:szCs w:val="20"/>
                <w:lang w:eastAsia="ru-RU"/>
              </w:rPr>
              <w:t>1,19</w:t>
            </w:r>
          </w:p>
        </w:tc>
      </w:tr>
      <w:tr w:rsidR="00765E7C" w:rsidRPr="00765E7C" w14:paraId="02BA8D5A" w14:textId="77777777" w:rsidTr="009D540D">
        <w:trPr>
          <w:trHeight w:val="20"/>
        </w:trPr>
        <w:tc>
          <w:tcPr>
            <w:tcW w:w="250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60BB35" w14:textId="77777777" w:rsidR="00765E7C" w:rsidRPr="00765E7C" w:rsidRDefault="00765E7C" w:rsidP="000621ED">
            <w:pPr>
              <w:spacing w:line="240" w:lineRule="auto"/>
              <w:ind w:firstLine="0"/>
              <w:jc w:val="center"/>
              <w:rPr>
                <w:rFonts w:eastAsia="Times New Roman" w:cs="Times New Roman"/>
                <w:color w:val="000000"/>
                <w:sz w:val="20"/>
                <w:szCs w:val="20"/>
                <w:lang w:eastAsia="ru-RU"/>
              </w:rPr>
            </w:pPr>
            <w:r w:rsidRPr="00765E7C">
              <w:rPr>
                <w:rFonts w:eastAsia="Times New Roman" w:cs="Times New Roman"/>
                <w:color w:val="000000"/>
                <w:sz w:val="20"/>
                <w:szCs w:val="20"/>
                <w:lang w:eastAsia="ru-RU"/>
              </w:rPr>
              <w:t>2038</w:t>
            </w:r>
          </w:p>
        </w:tc>
        <w:tc>
          <w:tcPr>
            <w:tcW w:w="2500" w:type="pct"/>
            <w:tcBorders>
              <w:top w:val="single" w:sz="4" w:space="0" w:color="auto"/>
              <w:left w:val="nil"/>
              <w:bottom w:val="single" w:sz="4" w:space="0" w:color="auto"/>
              <w:right w:val="single" w:sz="4" w:space="0" w:color="auto"/>
            </w:tcBorders>
            <w:shd w:val="clear" w:color="auto" w:fill="auto"/>
            <w:noWrap/>
            <w:vAlign w:val="center"/>
            <w:hideMark/>
          </w:tcPr>
          <w:p w14:paraId="0CFA8B31" w14:textId="77777777" w:rsidR="00765E7C" w:rsidRPr="00765E7C" w:rsidRDefault="00765E7C" w:rsidP="000621ED">
            <w:pPr>
              <w:spacing w:line="240" w:lineRule="auto"/>
              <w:ind w:firstLine="0"/>
              <w:jc w:val="center"/>
              <w:rPr>
                <w:rFonts w:eastAsia="Times New Roman" w:cs="Times New Roman"/>
                <w:color w:val="000000"/>
                <w:sz w:val="20"/>
                <w:szCs w:val="20"/>
                <w:lang w:eastAsia="ru-RU"/>
              </w:rPr>
            </w:pPr>
            <w:r w:rsidRPr="00765E7C">
              <w:rPr>
                <w:rFonts w:eastAsia="Times New Roman" w:cs="Times New Roman"/>
                <w:color w:val="000000"/>
                <w:sz w:val="20"/>
                <w:szCs w:val="20"/>
                <w:lang w:eastAsia="ru-RU"/>
              </w:rPr>
              <w:t>1,17</w:t>
            </w:r>
          </w:p>
        </w:tc>
      </w:tr>
      <w:tr w:rsidR="009D540D" w:rsidRPr="00765E7C" w14:paraId="48A10E7A" w14:textId="77777777" w:rsidTr="009D540D">
        <w:trPr>
          <w:trHeight w:val="20"/>
        </w:trPr>
        <w:tc>
          <w:tcPr>
            <w:tcW w:w="250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D4B6DE" w14:textId="4BCF2F21" w:rsidR="009D540D" w:rsidRPr="00765E7C" w:rsidRDefault="009D540D" w:rsidP="000621E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2039</w:t>
            </w:r>
          </w:p>
        </w:tc>
        <w:tc>
          <w:tcPr>
            <w:tcW w:w="2500" w:type="pct"/>
            <w:tcBorders>
              <w:top w:val="single" w:sz="4" w:space="0" w:color="auto"/>
              <w:left w:val="nil"/>
              <w:bottom w:val="single" w:sz="4" w:space="0" w:color="auto"/>
              <w:right w:val="single" w:sz="4" w:space="0" w:color="auto"/>
            </w:tcBorders>
            <w:shd w:val="clear" w:color="auto" w:fill="auto"/>
            <w:noWrap/>
            <w:vAlign w:val="center"/>
          </w:tcPr>
          <w:p w14:paraId="487842A2" w14:textId="0AF874A4" w:rsidR="009D540D" w:rsidRPr="00765E7C" w:rsidRDefault="0006212C" w:rsidP="000621ED">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1,17</w:t>
            </w:r>
          </w:p>
        </w:tc>
      </w:tr>
    </w:tbl>
    <w:p w14:paraId="592FE53D" w14:textId="5DE511D4" w:rsidR="00765E7C" w:rsidRPr="00765E7C" w:rsidRDefault="00765E7C" w:rsidP="00C375FB"/>
    <w:p w14:paraId="37E9CEDA" w14:textId="77777777" w:rsidR="00765E7C" w:rsidRPr="00765E7C" w:rsidRDefault="00765E7C">
      <w:pPr>
        <w:spacing w:after="160" w:line="259" w:lineRule="auto"/>
        <w:ind w:firstLine="0"/>
        <w:jc w:val="left"/>
      </w:pPr>
      <w:r w:rsidRPr="00765E7C">
        <w:br w:type="page"/>
      </w:r>
    </w:p>
    <w:p w14:paraId="62105D55" w14:textId="4D2E21BE" w:rsidR="00C06694" w:rsidRPr="00765E7C" w:rsidRDefault="00C06694" w:rsidP="00C06694">
      <w:pPr>
        <w:pStyle w:val="20"/>
      </w:pPr>
      <w:bookmarkStart w:id="86" w:name="_Toc205193488"/>
      <w:r w:rsidRPr="00765E7C">
        <w:lastRenderedPageBreak/>
        <w:t>Потребляемые источником тепловой энергии виды топлива, включая местные виды топлива, а также используемые возобновляемые источники энергии</w:t>
      </w:r>
      <w:bookmarkEnd w:id="86"/>
    </w:p>
    <w:p w14:paraId="47C016A4" w14:textId="77777777" w:rsidR="00765E7C" w:rsidRPr="00765E7C" w:rsidRDefault="00765E7C" w:rsidP="00765E7C">
      <w:r w:rsidRPr="00765E7C">
        <w:t>Возобновляемые источники энергии на существующих источниках тепловой энергии не используются.</w:t>
      </w:r>
    </w:p>
    <w:p w14:paraId="3060E342" w14:textId="7AE214D7" w:rsidR="00C375FB" w:rsidRPr="00765E7C" w:rsidRDefault="00765E7C" w:rsidP="00765E7C">
      <w:r w:rsidRPr="00765E7C">
        <w:t>Основным видом топливо на источниках тепловой энергии является природный газ, добываемый на территории Республики Саха (Якутия). Таким образом, используемое топливо можно отнести к местным видам топлива.</w:t>
      </w:r>
    </w:p>
    <w:p w14:paraId="42050FA6" w14:textId="77777777" w:rsidR="00C06694" w:rsidRPr="00765E7C" w:rsidRDefault="00C06694" w:rsidP="00C06694"/>
    <w:p w14:paraId="28D9633E" w14:textId="27C2F5EA" w:rsidR="00C06694" w:rsidRPr="00765E7C" w:rsidRDefault="00C06694" w:rsidP="00C06694">
      <w:pPr>
        <w:pStyle w:val="20"/>
      </w:pPr>
      <w:bookmarkStart w:id="87" w:name="_Toc205193489"/>
      <w:r w:rsidRPr="00765E7C">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bookmarkEnd w:id="87"/>
    </w:p>
    <w:p w14:paraId="6AC364BD" w14:textId="23403013" w:rsidR="00765E7C" w:rsidRPr="00765E7C" w:rsidRDefault="00765E7C" w:rsidP="00C06694">
      <w:r w:rsidRPr="00765E7C">
        <w:t>На всех источниках выработки тепловой энергии на территории ГО «</w:t>
      </w:r>
      <w:proofErr w:type="spellStart"/>
      <w:r w:rsidRPr="00765E7C">
        <w:t>Жатай</w:t>
      </w:r>
      <w:proofErr w:type="spellEnd"/>
      <w:r w:rsidRPr="00765E7C">
        <w:t>» в качестве основного топлива используется природный газ. Калорийность поставляемого газа составляет 8500 ккал/м</w:t>
      </w:r>
      <w:r w:rsidRPr="00765E7C">
        <w:rPr>
          <w:vertAlign w:val="superscript"/>
        </w:rPr>
        <w:t>3</w:t>
      </w:r>
      <w:r w:rsidRPr="00765E7C">
        <w:t>. Аварийным топливом является дизельное топливо.</w:t>
      </w:r>
    </w:p>
    <w:p w14:paraId="1B74311B" w14:textId="77777777" w:rsidR="00C06694" w:rsidRPr="00765E7C" w:rsidRDefault="00C06694" w:rsidP="00C06694"/>
    <w:p w14:paraId="36C10170" w14:textId="7B830715" w:rsidR="00C06694" w:rsidRPr="00765E7C" w:rsidRDefault="00C06694" w:rsidP="00C06694">
      <w:pPr>
        <w:pStyle w:val="20"/>
      </w:pPr>
      <w:bookmarkStart w:id="88" w:name="_Toc205193490"/>
      <w:r w:rsidRPr="00765E7C">
        <w:t xml:space="preserve">Преобладающий в </w:t>
      </w:r>
      <w:r w:rsidR="00941FCB" w:rsidRPr="00765E7C">
        <w:t>муниципальном округе</w:t>
      </w:r>
      <w:r w:rsidRPr="00765E7C">
        <w:t xml:space="preserve"> вид топлива, определяемый по совокупности всех систем теплоснабжения, находящихся в </w:t>
      </w:r>
      <w:r w:rsidR="00C97E98" w:rsidRPr="00765E7C">
        <w:t>ГО «</w:t>
      </w:r>
      <w:proofErr w:type="spellStart"/>
      <w:r w:rsidR="00C97E98" w:rsidRPr="00765E7C">
        <w:t>Жатай</w:t>
      </w:r>
      <w:proofErr w:type="spellEnd"/>
      <w:r w:rsidR="00C97E98" w:rsidRPr="00765E7C">
        <w:t>»</w:t>
      </w:r>
      <w:bookmarkEnd w:id="88"/>
    </w:p>
    <w:p w14:paraId="4058A6E0" w14:textId="31A3246B" w:rsidR="00C06694" w:rsidRPr="00765E7C" w:rsidRDefault="00765E7C" w:rsidP="00C06694">
      <w:r w:rsidRPr="00765E7C">
        <w:t>На всех источниках выработки тепловой энергии на территории ГО «</w:t>
      </w:r>
      <w:proofErr w:type="spellStart"/>
      <w:r w:rsidRPr="00765E7C">
        <w:t>Жатай</w:t>
      </w:r>
      <w:proofErr w:type="spellEnd"/>
      <w:r w:rsidRPr="00765E7C">
        <w:t>» в качестве основного топлива используется природный газ.</w:t>
      </w:r>
    </w:p>
    <w:p w14:paraId="31FDFCDE" w14:textId="77777777" w:rsidR="00C06694" w:rsidRPr="00765E7C" w:rsidRDefault="00C06694" w:rsidP="00C06694"/>
    <w:p w14:paraId="0506EA56" w14:textId="05F24861" w:rsidR="006356D7" w:rsidRPr="00765E7C" w:rsidRDefault="00C06694" w:rsidP="00C06694">
      <w:pPr>
        <w:pStyle w:val="20"/>
      </w:pPr>
      <w:bookmarkStart w:id="89" w:name="_Toc205193491"/>
      <w:r w:rsidRPr="00765E7C">
        <w:t xml:space="preserve">Приоритетное направление развития топливного баланса </w:t>
      </w:r>
      <w:r w:rsidR="00C97E98" w:rsidRPr="00765E7C">
        <w:t>ГО «</w:t>
      </w:r>
      <w:proofErr w:type="spellStart"/>
      <w:r w:rsidR="00C97E98" w:rsidRPr="00765E7C">
        <w:t>Жатай</w:t>
      </w:r>
      <w:proofErr w:type="spellEnd"/>
      <w:r w:rsidR="00C97E98" w:rsidRPr="00765E7C">
        <w:t>»</w:t>
      </w:r>
      <w:bookmarkEnd w:id="89"/>
    </w:p>
    <w:p w14:paraId="487561A4" w14:textId="063C9D96" w:rsidR="00C06694" w:rsidRPr="00F9545E" w:rsidRDefault="00765E7C" w:rsidP="00765E7C">
      <w:r w:rsidRPr="00F9545E">
        <w:t>Приоритетным направлением развития топливного баланса источников тепловой энергии, действующих на территории ГО «</w:t>
      </w:r>
      <w:proofErr w:type="spellStart"/>
      <w:r w:rsidRPr="00F9545E">
        <w:t>Жатай</w:t>
      </w:r>
      <w:proofErr w:type="spellEnd"/>
      <w:r w:rsidRPr="00F9545E">
        <w:t>», является сохранение в качестве основного вида топлива природного газа.</w:t>
      </w:r>
    </w:p>
    <w:p w14:paraId="3C203C9E" w14:textId="77777777" w:rsidR="00C06694" w:rsidRPr="00F9545E" w:rsidRDefault="00C06694" w:rsidP="006356D7">
      <w:pPr>
        <w:sectPr w:rsidR="00C06694" w:rsidRPr="00F9545E" w:rsidSect="00917E27">
          <w:pgSz w:w="11906" w:h="16838"/>
          <w:pgMar w:top="1134" w:right="850" w:bottom="1134" w:left="1701" w:header="284" w:footer="425" w:gutter="0"/>
          <w:cols w:space="708"/>
          <w:docGrid w:linePitch="360"/>
        </w:sectPr>
      </w:pPr>
    </w:p>
    <w:p w14:paraId="2624E366" w14:textId="31FE5001" w:rsidR="006356D7" w:rsidRPr="00F9545E" w:rsidRDefault="006356D7" w:rsidP="00BA18E4">
      <w:pPr>
        <w:pStyle w:val="1"/>
      </w:pPr>
      <w:bookmarkStart w:id="90" w:name="_Toc205193492"/>
      <w:r w:rsidRPr="00F9545E">
        <w:lastRenderedPageBreak/>
        <w:t>Инвестиции в строительство, реконструкцию, техническое перевооружение и (или) модернизацию</w:t>
      </w:r>
      <w:bookmarkEnd w:id="90"/>
    </w:p>
    <w:p w14:paraId="184EDE7E" w14:textId="3F141644" w:rsidR="00017487" w:rsidRPr="00F9545E" w:rsidRDefault="00017487" w:rsidP="00017487">
      <w:pPr>
        <w:pStyle w:val="20"/>
      </w:pPr>
      <w:bookmarkStart w:id="91" w:name="_Toc205193493"/>
      <w:r w:rsidRPr="00F9545E">
        <w:t>Предложения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 на каждом этапе</w:t>
      </w:r>
      <w:bookmarkEnd w:id="91"/>
    </w:p>
    <w:p w14:paraId="386583C0" w14:textId="77777777" w:rsidR="007339ED" w:rsidRPr="00F9545E" w:rsidRDefault="007339ED" w:rsidP="007339ED">
      <w:r w:rsidRPr="00F9545E">
        <w:t>Детализированное описание капитальных затрат на строительство, реконструкцию, техническое перевооружение и (или) модернизацию источников тепловой энергии представлено в Главе 7 Обосновывающих материалов «Предложения по строительству, реконструкции, техническому перевооружению и (или) модернизации источников тепловой энергии».</w:t>
      </w:r>
    </w:p>
    <w:p w14:paraId="78D624EB" w14:textId="013145AB" w:rsidR="00017487" w:rsidRDefault="007339ED" w:rsidP="007339ED">
      <w:r w:rsidRPr="00F9545E">
        <w:t xml:space="preserve">Подробно состав мероприятий по источникам теплоснабжения представлен в Главах 5 и 7 Обосновывающих материалов, а величина затрат на реализацию данных мероприятий представлена в таблице </w:t>
      </w:r>
      <w:r w:rsidRPr="00F9545E">
        <w:fldChar w:fldCharType="begin"/>
      </w:r>
      <w:r w:rsidRPr="00F9545E">
        <w:instrText xml:space="preserve"> REF  _Ref205189475 \h \r \t </w:instrText>
      </w:r>
      <w:r w:rsidR="00F9545E">
        <w:instrText xml:space="preserve"> \* MERGEFORMAT </w:instrText>
      </w:r>
      <w:r w:rsidRPr="00F9545E">
        <w:fldChar w:fldCharType="separate"/>
      </w:r>
      <w:r w:rsidR="003008F7">
        <w:t>9.1.1</w:t>
      </w:r>
      <w:r w:rsidRPr="00F9545E">
        <w:fldChar w:fldCharType="end"/>
      </w:r>
      <w:r w:rsidRPr="00F9545E">
        <w:t>.</w:t>
      </w:r>
    </w:p>
    <w:p w14:paraId="27C5F1D3" w14:textId="77777777" w:rsidR="00F9545E" w:rsidRDefault="00F9545E" w:rsidP="00017487">
      <w:pPr>
        <w:sectPr w:rsidR="00F9545E" w:rsidSect="00917E27">
          <w:pgSz w:w="11906" w:h="16838"/>
          <w:pgMar w:top="1134" w:right="850" w:bottom="1134" w:left="1701" w:header="284" w:footer="425" w:gutter="0"/>
          <w:cols w:space="708"/>
          <w:docGrid w:linePitch="360"/>
        </w:sectPr>
      </w:pPr>
    </w:p>
    <w:p w14:paraId="2598977F" w14:textId="4EE9DA82" w:rsidR="007339ED" w:rsidRPr="00F26DD5" w:rsidRDefault="00F9545E" w:rsidP="007339ED">
      <w:pPr>
        <w:pStyle w:val="6"/>
      </w:pPr>
      <w:bookmarkStart w:id="92" w:name="_Toc204778390"/>
      <w:bookmarkStart w:id="93" w:name="_Ref205189475"/>
      <w:r w:rsidRPr="00F26DD5">
        <w:lastRenderedPageBreak/>
        <w:t>Перечень мероприятий по строительству, реконструкции, техническому перевооружению и (или) модернизации источников тепловой энергии</w:t>
      </w:r>
      <w:bookmarkEnd w:id="92"/>
    </w:p>
    <w:tbl>
      <w:tblPr>
        <w:tblW w:w="496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0"/>
        <w:gridCol w:w="1443"/>
        <w:gridCol w:w="1041"/>
        <w:gridCol w:w="639"/>
        <w:gridCol w:w="639"/>
        <w:gridCol w:w="623"/>
        <w:gridCol w:w="580"/>
        <w:gridCol w:w="623"/>
        <w:gridCol w:w="711"/>
        <w:gridCol w:w="711"/>
        <w:gridCol w:w="580"/>
        <w:gridCol w:w="580"/>
        <w:gridCol w:w="580"/>
        <w:gridCol w:w="580"/>
        <w:gridCol w:w="580"/>
        <w:gridCol w:w="580"/>
        <w:gridCol w:w="580"/>
        <w:gridCol w:w="1827"/>
      </w:tblGrid>
      <w:tr w:rsidR="00D124BD" w:rsidRPr="00BB028D" w14:paraId="138001BF" w14:textId="77777777" w:rsidTr="00CC166F">
        <w:trPr>
          <w:trHeight w:val="20"/>
        </w:trPr>
        <w:tc>
          <w:tcPr>
            <w:tcW w:w="863" w:type="pct"/>
            <w:vMerge w:val="restart"/>
            <w:shd w:val="clear" w:color="auto" w:fill="auto"/>
            <w:vAlign w:val="center"/>
            <w:hideMark/>
          </w:tcPr>
          <w:p w14:paraId="776F1099" w14:textId="77777777" w:rsidR="00D124BD" w:rsidRPr="00BB028D" w:rsidRDefault="00D124BD" w:rsidP="000621ED">
            <w:pPr>
              <w:spacing w:line="240" w:lineRule="auto"/>
              <w:ind w:firstLine="0"/>
              <w:jc w:val="center"/>
              <w:rPr>
                <w:rFonts w:eastAsia="Times New Roman" w:cs="Times New Roman"/>
                <w:b/>
                <w:bCs/>
                <w:color w:val="000000"/>
                <w:sz w:val="18"/>
                <w:szCs w:val="18"/>
                <w:lang w:eastAsia="ru-RU"/>
              </w:rPr>
            </w:pPr>
            <w:bookmarkStart w:id="94" w:name="_Hlk227670701"/>
            <w:bookmarkEnd w:id="93"/>
            <w:r w:rsidRPr="00BB028D">
              <w:rPr>
                <w:rFonts w:eastAsia="Times New Roman" w:cs="Times New Roman"/>
                <w:b/>
                <w:bCs/>
                <w:color w:val="000000"/>
                <w:sz w:val="18"/>
                <w:szCs w:val="18"/>
                <w:lang w:eastAsia="ru-RU"/>
              </w:rPr>
              <w:t>Перечень мероприятий</w:t>
            </w:r>
          </w:p>
        </w:tc>
        <w:tc>
          <w:tcPr>
            <w:tcW w:w="463" w:type="pct"/>
            <w:vMerge w:val="restart"/>
            <w:shd w:val="clear" w:color="auto" w:fill="auto"/>
            <w:vAlign w:val="center"/>
            <w:hideMark/>
          </w:tcPr>
          <w:p w14:paraId="7ADCAF78" w14:textId="77777777" w:rsidR="00D124BD" w:rsidRPr="00BB028D" w:rsidRDefault="00D124BD" w:rsidP="000621ED">
            <w:pPr>
              <w:spacing w:line="240" w:lineRule="auto"/>
              <w:ind w:firstLine="0"/>
              <w:jc w:val="center"/>
              <w:rPr>
                <w:rFonts w:eastAsia="Times New Roman" w:cs="Times New Roman"/>
                <w:b/>
                <w:bCs/>
                <w:color w:val="000000"/>
                <w:sz w:val="18"/>
                <w:szCs w:val="18"/>
                <w:lang w:eastAsia="ru-RU"/>
              </w:rPr>
            </w:pPr>
            <w:r w:rsidRPr="00BB028D">
              <w:rPr>
                <w:rFonts w:eastAsia="Times New Roman" w:cs="Times New Roman"/>
                <w:b/>
                <w:bCs/>
                <w:color w:val="000000"/>
                <w:sz w:val="18"/>
                <w:szCs w:val="18"/>
                <w:lang w:eastAsia="ru-RU"/>
              </w:rPr>
              <w:t>Стоимость в ценах базового периода, млн. руб. без НДС</w:t>
            </w:r>
          </w:p>
        </w:tc>
        <w:tc>
          <w:tcPr>
            <w:tcW w:w="3085" w:type="pct"/>
            <w:gridSpan w:val="15"/>
          </w:tcPr>
          <w:p w14:paraId="22AC3AE0" w14:textId="7B0075B4" w:rsidR="00D124BD" w:rsidRPr="00BB028D" w:rsidRDefault="00D124BD" w:rsidP="000621ED">
            <w:pPr>
              <w:spacing w:line="240" w:lineRule="auto"/>
              <w:ind w:firstLine="0"/>
              <w:jc w:val="center"/>
              <w:rPr>
                <w:rFonts w:eastAsia="Times New Roman" w:cs="Times New Roman"/>
                <w:b/>
                <w:bCs/>
                <w:color w:val="000000"/>
                <w:sz w:val="18"/>
                <w:szCs w:val="18"/>
                <w:lang w:eastAsia="ru-RU"/>
              </w:rPr>
            </w:pPr>
            <w:r w:rsidRPr="00BB028D">
              <w:rPr>
                <w:rFonts w:eastAsia="Times New Roman" w:cs="Times New Roman"/>
                <w:b/>
                <w:bCs/>
                <w:color w:val="000000"/>
                <w:sz w:val="18"/>
                <w:szCs w:val="18"/>
                <w:lang w:eastAsia="ru-RU"/>
              </w:rPr>
              <w:t>Затраты на реализацию мероприятий по годам в ценах базового года, млн. руб. (без НДС)</w:t>
            </w:r>
          </w:p>
        </w:tc>
        <w:tc>
          <w:tcPr>
            <w:tcW w:w="589" w:type="pct"/>
            <w:shd w:val="clear" w:color="auto" w:fill="auto"/>
            <w:vAlign w:val="center"/>
            <w:hideMark/>
          </w:tcPr>
          <w:p w14:paraId="04B0F3A7" w14:textId="44F268D3" w:rsidR="00D124BD" w:rsidRPr="00BB028D" w:rsidRDefault="00D124BD" w:rsidP="000621ED">
            <w:pPr>
              <w:spacing w:line="240" w:lineRule="auto"/>
              <w:ind w:firstLine="0"/>
              <w:jc w:val="center"/>
              <w:rPr>
                <w:rFonts w:eastAsia="Times New Roman" w:cs="Times New Roman"/>
                <w:b/>
                <w:bCs/>
                <w:color w:val="000000"/>
                <w:sz w:val="18"/>
                <w:szCs w:val="18"/>
                <w:lang w:eastAsia="ru-RU"/>
              </w:rPr>
            </w:pPr>
            <w:r w:rsidRPr="00BB028D">
              <w:rPr>
                <w:rFonts w:eastAsia="Times New Roman" w:cs="Times New Roman"/>
                <w:b/>
                <w:bCs/>
                <w:color w:val="000000"/>
                <w:sz w:val="18"/>
                <w:szCs w:val="18"/>
                <w:lang w:eastAsia="ru-RU"/>
              </w:rPr>
              <w:t>Источник финансирования</w:t>
            </w:r>
          </w:p>
        </w:tc>
      </w:tr>
      <w:tr w:rsidR="00CC166F" w:rsidRPr="00BB028D" w14:paraId="3ACBCA94" w14:textId="77777777" w:rsidTr="00CC166F">
        <w:trPr>
          <w:trHeight w:val="20"/>
        </w:trPr>
        <w:tc>
          <w:tcPr>
            <w:tcW w:w="863" w:type="pct"/>
            <w:vMerge/>
            <w:vAlign w:val="center"/>
            <w:hideMark/>
          </w:tcPr>
          <w:p w14:paraId="30CFB914" w14:textId="77777777" w:rsidR="00D124BD" w:rsidRPr="00BB028D" w:rsidRDefault="00D124BD" w:rsidP="00D124BD">
            <w:pPr>
              <w:spacing w:line="240" w:lineRule="auto"/>
              <w:ind w:firstLine="0"/>
              <w:jc w:val="left"/>
              <w:rPr>
                <w:rFonts w:eastAsia="Times New Roman" w:cs="Times New Roman"/>
                <w:b/>
                <w:bCs/>
                <w:color w:val="000000"/>
                <w:sz w:val="18"/>
                <w:szCs w:val="18"/>
                <w:lang w:eastAsia="ru-RU"/>
              </w:rPr>
            </w:pPr>
          </w:p>
        </w:tc>
        <w:tc>
          <w:tcPr>
            <w:tcW w:w="463" w:type="pct"/>
            <w:vMerge/>
            <w:vAlign w:val="center"/>
            <w:hideMark/>
          </w:tcPr>
          <w:p w14:paraId="2BFC130D" w14:textId="77777777" w:rsidR="00D124BD" w:rsidRPr="00BB028D" w:rsidRDefault="00D124BD" w:rsidP="00D124BD">
            <w:pPr>
              <w:spacing w:line="240" w:lineRule="auto"/>
              <w:ind w:firstLine="0"/>
              <w:jc w:val="left"/>
              <w:rPr>
                <w:rFonts w:eastAsia="Times New Roman" w:cs="Times New Roman"/>
                <w:b/>
                <w:bCs/>
                <w:color w:val="000000"/>
                <w:sz w:val="18"/>
                <w:szCs w:val="18"/>
                <w:lang w:eastAsia="ru-RU"/>
              </w:rPr>
            </w:pPr>
          </w:p>
        </w:tc>
        <w:tc>
          <w:tcPr>
            <w:tcW w:w="334" w:type="pct"/>
            <w:shd w:val="clear" w:color="auto" w:fill="auto"/>
            <w:vAlign w:val="center"/>
            <w:hideMark/>
          </w:tcPr>
          <w:p w14:paraId="7071DBDB" w14:textId="22761E52" w:rsidR="00D124BD" w:rsidRPr="00BB028D" w:rsidRDefault="00D124BD" w:rsidP="00D124BD">
            <w:pPr>
              <w:spacing w:line="240" w:lineRule="auto"/>
              <w:ind w:firstLine="0"/>
              <w:jc w:val="center"/>
              <w:rPr>
                <w:rFonts w:eastAsia="Times New Roman" w:cs="Times New Roman"/>
                <w:b/>
                <w:bCs/>
                <w:color w:val="000000"/>
                <w:sz w:val="18"/>
                <w:szCs w:val="18"/>
                <w:lang w:eastAsia="ru-RU"/>
              </w:rPr>
            </w:pPr>
            <w:r w:rsidRPr="00BB028D">
              <w:rPr>
                <w:rFonts w:eastAsia="Times New Roman" w:cs="Times New Roman"/>
                <w:b/>
                <w:bCs/>
                <w:color w:val="000000"/>
                <w:sz w:val="18"/>
                <w:szCs w:val="18"/>
                <w:lang w:eastAsia="ru-RU"/>
              </w:rPr>
              <w:t>202</w:t>
            </w:r>
            <w:r>
              <w:rPr>
                <w:rFonts w:eastAsia="Times New Roman" w:cs="Times New Roman"/>
                <w:b/>
                <w:bCs/>
                <w:color w:val="000000"/>
                <w:sz w:val="18"/>
                <w:szCs w:val="18"/>
                <w:lang w:eastAsia="ru-RU"/>
              </w:rPr>
              <w:t>5</w:t>
            </w:r>
          </w:p>
        </w:tc>
        <w:tc>
          <w:tcPr>
            <w:tcW w:w="205" w:type="pct"/>
            <w:vAlign w:val="center"/>
          </w:tcPr>
          <w:p w14:paraId="71B88456" w14:textId="060432DB" w:rsidR="00D124BD" w:rsidRPr="00BB028D" w:rsidRDefault="00D124BD" w:rsidP="00D124BD">
            <w:pPr>
              <w:spacing w:line="240" w:lineRule="auto"/>
              <w:ind w:firstLine="0"/>
              <w:jc w:val="center"/>
              <w:rPr>
                <w:rFonts w:eastAsia="Times New Roman" w:cs="Times New Roman"/>
                <w:b/>
                <w:bCs/>
                <w:color w:val="000000"/>
                <w:sz w:val="18"/>
                <w:szCs w:val="18"/>
                <w:lang w:eastAsia="ru-RU"/>
              </w:rPr>
            </w:pPr>
            <w:r w:rsidRPr="00BB028D">
              <w:rPr>
                <w:rFonts w:eastAsia="Times New Roman" w:cs="Times New Roman"/>
                <w:b/>
                <w:bCs/>
                <w:color w:val="000000"/>
                <w:sz w:val="18"/>
                <w:szCs w:val="18"/>
                <w:lang w:eastAsia="ru-RU"/>
              </w:rPr>
              <w:t>2026</w:t>
            </w:r>
          </w:p>
        </w:tc>
        <w:tc>
          <w:tcPr>
            <w:tcW w:w="205" w:type="pct"/>
            <w:shd w:val="clear" w:color="auto" w:fill="auto"/>
            <w:vAlign w:val="center"/>
            <w:hideMark/>
          </w:tcPr>
          <w:p w14:paraId="5B0C4783" w14:textId="1C89E8E6" w:rsidR="00D124BD" w:rsidRPr="00BB028D" w:rsidRDefault="00D124BD" w:rsidP="00D124BD">
            <w:pPr>
              <w:spacing w:line="240" w:lineRule="auto"/>
              <w:ind w:firstLine="0"/>
              <w:jc w:val="center"/>
              <w:rPr>
                <w:rFonts w:eastAsia="Times New Roman" w:cs="Times New Roman"/>
                <w:b/>
                <w:bCs/>
                <w:color w:val="000000"/>
                <w:sz w:val="18"/>
                <w:szCs w:val="18"/>
                <w:lang w:eastAsia="ru-RU"/>
              </w:rPr>
            </w:pPr>
            <w:r w:rsidRPr="00BB028D">
              <w:rPr>
                <w:rFonts w:eastAsia="Times New Roman" w:cs="Times New Roman"/>
                <w:b/>
                <w:bCs/>
                <w:color w:val="000000"/>
                <w:sz w:val="18"/>
                <w:szCs w:val="18"/>
                <w:lang w:eastAsia="ru-RU"/>
              </w:rPr>
              <w:t>2027</w:t>
            </w:r>
          </w:p>
        </w:tc>
        <w:tc>
          <w:tcPr>
            <w:tcW w:w="200" w:type="pct"/>
            <w:shd w:val="clear" w:color="auto" w:fill="auto"/>
            <w:vAlign w:val="center"/>
            <w:hideMark/>
          </w:tcPr>
          <w:p w14:paraId="012041A3" w14:textId="77777777" w:rsidR="00D124BD" w:rsidRPr="00BB028D" w:rsidRDefault="00D124BD" w:rsidP="00D124BD">
            <w:pPr>
              <w:spacing w:line="240" w:lineRule="auto"/>
              <w:ind w:firstLine="0"/>
              <w:jc w:val="center"/>
              <w:rPr>
                <w:rFonts w:eastAsia="Times New Roman" w:cs="Times New Roman"/>
                <w:b/>
                <w:bCs/>
                <w:color w:val="000000"/>
                <w:sz w:val="18"/>
                <w:szCs w:val="18"/>
                <w:lang w:eastAsia="ru-RU"/>
              </w:rPr>
            </w:pPr>
            <w:r w:rsidRPr="00BB028D">
              <w:rPr>
                <w:rFonts w:eastAsia="Times New Roman" w:cs="Times New Roman"/>
                <w:b/>
                <w:bCs/>
                <w:color w:val="000000"/>
                <w:sz w:val="18"/>
                <w:szCs w:val="18"/>
                <w:lang w:eastAsia="ru-RU"/>
              </w:rPr>
              <w:t>2028</w:t>
            </w:r>
          </w:p>
        </w:tc>
        <w:tc>
          <w:tcPr>
            <w:tcW w:w="186" w:type="pct"/>
            <w:shd w:val="clear" w:color="auto" w:fill="auto"/>
            <w:vAlign w:val="center"/>
            <w:hideMark/>
          </w:tcPr>
          <w:p w14:paraId="4D82C3E9" w14:textId="77777777" w:rsidR="00D124BD" w:rsidRPr="00BB028D" w:rsidRDefault="00D124BD" w:rsidP="00D124BD">
            <w:pPr>
              <w:spacing w:line="240" w:lineRule="auto"/>
              <w:ind w:firstLine="0"/>
              <w:jc w:val="center"/>
              <w:rPr>
                <w:rFonts w:eastAsia="Times New Roman" w:cs="Times New Roman"/>
                <w:b/>
                <w:bCs/>
                <w:color w:val="000000"/>
                <w:sz w:val="18"/>
                <w:szCs w:val="18"/>
                <w:lang w:eastAsia="ru-RU"/>
              </w:rPr>
            </w:pPr>
            <w:r w:rsidRPr="00BB028D">
              <w:rPr>
                <w:rFonts w:eastAsia="Times New Roman" w:cs="Times New Roman"/>
                <w:b/>
                <w:bCs/>
                <w:color w:val="000000"/>
                <w:sz w:val="18"/>
                <w:szCs w:val="18"/>
                <w:lang w:eastAsia="ru-RU"/>
              </w:rPr>
              <w:t>2029</w:t>
            </w:r>
          </w:p>
        </w:tc>
        <w:tc>
          <w:tcPr>
            <w:tcW w:w="200" w:type="pct"/>
            <w:shd w:val="clear" w:color="auto" w:fill="auto"/>
            <w:vAlign w:val="center"/>
            <w:hideMark/>
          </w:tcPr>
          <w:p w14:paraId="2CA2963E" w14:textId="77777777" w:rsidR="00D124BD" w:rsidRPr="00BB028D" w:rsidRDefault="00D124BD" w:rsidP="00D124BD">
            <w:pPr>
              <w:spacing w:line="240" w:lineRule="auto"/>
              <w:ind w:firstLine="0"/>
              <w:jc w:val="center"/>
              <w:rPr>
                <w:rFonts w:eastAsia="Times New Roman" w:cs="Times New Roman"/>
                <w:b/>
                <w:bCs/>
                <w:color w:val="000000"/>
                <w:sz w:val="18"/>
                <w:szCs w:val="18"/>
                <w:lang w:eastAsia="ru-RU"/>
              </w:rPr>
            </w:pPr>
            <w:r w:rsidRPr="00BB028D">
              <w:rPr>
                <w:rFonts w:eastAsia="Times New Roman" w:cs="Times New Roman"/>
                <w:b/>
                <w:bCs/>
                <w:color w:val="000000"/>
                <w:sz w:val="18"/>
                <w:szCs w:val="18"/>
                <w:lang w:eastAsia="ru-RU"/>
              </w:rPr>
              <w:t>2030</w:t>
            </w:r>
          </w:p>
        </w:tc>
        <w:tc>
          <w:tcPr>
            <w:tcW w:w="228" w:type="pct"/>
            <w:shd w:val="clear" w:color="auto" w:fill="auto"/>
            <w:vAlign w:val="center"/>
            <w:hideMark/>
          </w:tcPr>
          <w:p w14:paraId="746A8A3C" w14:textId="77777777" w:rsidR="00D124BD" w:rsidRPr="00BB028D" w:rsidRDefault="00D124BD" w:rsidP="00D124BD">
            <w:pPr>
              <w:spacing w:line="240" w:lineRule="auto"/>
              <w:ind w:firstLine="0"/>
              <w:jc w:val="center"/>
              <w:rPr>
                <w:rFonts w:eastAsia="Times New Roman" w:cs="Times New Roman"/>
                <w:b/>
                <w:bCs/>
                <w:color w:val="000000"/>
                <w:sz w:val="18"/>
                <w:szCs w:val="18"/>
                <w:lang w:eastAsia="ru-RU"/>
              </w:rPr>
            </w:pPr>
            <w:r w:rsidRPr="00BB028D">
              <w:rPr>
                <w:rFonts w:eastAsia="Times New Roman" w:cs="Times New Roman"/>
                <w:b/>
                <w:bCs/>
                <w:color w:val="000000"/>
                <w:sz w:val="18"/>
                <w:szCs w:val="18"/>
                <w:lang w:eastAsia="ru-RU"/>
              </w:rPr>
              <w:t>2031</w:t>
            </w:r>
          </w:p>
        </w:tc>
        <w:tc>
          <w:tcPr>
            <w:tcW w:w="228" w:type="pct"/>
            <w:shd w:val="clear" w:color="auto" w:fill="auto"/>
            <w:vAlign w:val="center"/>
            <w:hideMark/>
          </w:tcPr>
          <w:p w14:paraId="3646051A" w14:textId="77777777" w:rsidR="00D124BD" w:rsidRPr="00BB028D" w:rsidRDefault="00D124BD" w:rsidP="00D124BD">
            <w:pPr>
              <w:spacing w:line="240" w:lineRule="auto"/>
              <w:ind w:firstLine="0"/>
              <w:jc w:val="center"/>
              <w:rPr>
                <w:rFonts w:eastAsia="Times New Roman" w:cs="Times New Roman"/>
                <w:b/>
                <w:bCs/>
                <w:color w:val="000000"/>
                <w:sz w:val="18"/>
                <w:szCs w:val="18"/>
                <w:lang w:eastAsia="ru-RU"/>
              </w:rPr>
            </w:pPr>
            <w:r w:rsidRPr="00BB028D">
              <w:rPr>
                <w:rFonts w:eastAsia="Times New Roman" w:cs="Times New Roman"/>
                <w:b/>
                <w:bCs/>
                <w:color w:val="000000"/>
                <w:sz w:val="18"/>
                <w:szCs w:val="18"/>
                <w:lang w:eastAsia="ru-RU"/>
              </w:rPr>
              <w:t>2032</w:t>
            </w:r>
          </w:p>
        </w:tc>
        <w:tc>
          <w:tcPr>
            <w:tcW w:w="186" w:type="pct"/>
            <w:shd w:val="clear" w:color="auto" w:fill="auto"/>
            <w:vAlign w:val="center"/>
            <w:hideMark/>
          </w:tcPr>
          <w:p w14:paraId="373E801A" w14:textId="77777777" w:rsidR="00D124BD" w:rsidRPr="00BB028D" w:rsidRDefault="00D124BD" w:rsidP="00D124BD">
            <w:pPr>
              <w:spacing w:line="240" w:lineRule="auto"/>
              <w:ind w:firstLine="0"/>
              <w:jc w:val="center"/>
              <w:rPr>
                <w:rFonts w:eastAsia="Times New Roman" w:cs="Times New Roman"/>
                <w:b/>
                <w:bCs/>
                <w:color w:val="000000"/>
                <w:sz w:val="18"/>
                <w:szCs w:val="18"/>
                <w:lang w:eastAsia="ru-RU"/>
              </w:rPr>
            </w:pPr>
            <w:r w:rsidRPr="00BB028D">
              <w:rPr>
                <w:rFonts w:eastAsia="Times New Roman" w:cs="Times New Roman"/>
                <w:b/>
                <w:bCs/>
                <w:color w:val="000000"/>
                <w:sz w:val="18"/>
                <w:szCs w:val="18"/>
                <w:lang w:eastAsia="ru-RU"/>
              </w:rPr>
              <w:t>2033</w:t>
            </w:r>
          </w:p>
        </w:tc>
        <w:tc>
          <w:tcPr>
            <w:tcW w:w="186" w:type="pct"/>
            <w:shd w:val="clear" w:color="auto" w:fill="auto"/>
            <w:vAlign w:val="center"/>
            <w:hideMark/>
          </w:tcPr>
          <w:p w14:paraId="73C52E1F" w14:textId="77777777" w:rsidR="00D124BD" w:rsidRPr="00BB028D" w:rsidRDefault="00D124BD" w:rsidP="00D124BD">
            <w:pPr>
              <w:spacing w:line="240" w:lineRule="auto"/>
              <w:ind w:firstLine="0"/>
              <w:jc w:val="center"/>
              <w:rPr>
                <w:rFonts w:eastAsia="Times New Roman" w:cs="Times New Roman"/>
                <w:b/>
                <w:bCs/>
                <w:color w:val="000000"/>
                <w:sz w:val="18"/>
                <w:szCs w:val="18"/>
                <w:lang w:eastAsia="ru-RU"/>
              </w:rPr>
            </w:pPr>
            <w:r w:rsidRPr="00BB028D">
              <w:rPr>
                <w:rFonts w:eastAsia="Times New Roman" w:cs="Times New Roman"/>
                <w:b/>
                <w:bCs/>
                <w:color w:val="000000"/>
                <w:sz w:val="18"/>
                <w:szCs w:val="18"/>
                <w:lang w:eastAsia="ru-RU"/>
              </w:rPr>
              <w:t>2034</w:t>
            </w:r>
          </w:p>
        </w:tc>
        <w:tc>
          <w:tcPr>
            <w:tcW w:w="186" w:type="pct"/>
            <w:shd w:val="clear" w:color="auto" w:fill="auto"/>
            <w:vAlign w:val="center"/>
            <w:hideMark/>
          </w:tcPr>
          <w:p w14:paraId="6E8762CE" w14:textId="77777777" w:rsidR="00D124BD" w:rsidRPr="00BB028D" w:rsidRDefault="00D124BD" w:rsidP="00D124BD">
            <w:pPr>
              <w:spacing w:line="240" w:lineRule="auto"/>
              <w:ind w:firstLine="0"/>
              <w:jc w:val="center"/>
              <w:rPr>
                <w:rFonts w:eastAsia="Times New Roman" w:cs="Times New Roman"/>
                <w:b/>
                <w:bCs/>
                <w:color w:val="000000"/>
                <w:sz w:val="18"/>
                <w:szCs w:val="18"/>
                <w:lang w:eastAsia="ru-RU"/>
              </w:rPr>
            </w:pPr>
            <w:r w:rsidRPr="00BB028D">
              <w:rPr>
                <w:rFonts w:eastAsia="Times New Roman" w:cs="Times New Roman"/>
                <w:b/>
                <w:bCs/>
                <w:color w:val="000000"/>
                <w:sz w:val="18"/>
                <w:szCs w:val="18"/>
                <w:lang w:eastAsia="ru-RU"/>
              </w:rPr>
              <w:t>2035</w:t>
            </w:r>
          </w:p>
        </w:tc>
        <w:tc>
          <w:tcPr>
            <w:tcW w:w="186" w:type="pct"/>
            <w:shd w:val="clear" w:color="auto" w:fill="auto"/>
            <w:vAlign w:val="center"/>
            <w:hideMark/>
          </w:tcPr>
          <w:p w14:paraId="5AE6694D" w14:textId="77777777" w:rsidR="00D124BD" w:rsidRPr="00BB028D" w:rsidRDefault="00D124BD" w:rsidP="00D124BD">
            <w:pPr>
              <w:spacing w:line="240" w:lineRule="auto"/>
              <w:ind w:firstLine="0"/>
              <w:jc w:val="center"/>
              <w:rPr>
                <w:rFonts w:eastAsia="Times New Roman" w:cs="Times New Roman"/>
                <w:b/>
                <w:bCs/>
                <w:color w:val="000000"/>
                <w:sz w:val="18"/>
                <w:szCs w:val="18"/>
                <w:lang w:eastAsia="ru-RU"/>
              </w:rPr>
            </w:pPr>
            <w:r w:rsidRPr="00BB028D">
              <w:rPr>
                <w:rFonts w:eastAsia="Times New Roman" w:cs="Times New Roman"/>
                <w:b/>
                <w:bCs/>
                <w:color w:val="000000"/>
                <w:sz w:val="18"/>
                <w:szCs w:val="18"/>
                <w:lang w:eastAsia="ru-RU"/>
              </w:rPr>
              <w:t>2036</w:t>
            </w:r>
          </w:p>
        </w:tc>
        <w:tc>
          <w:tcPr>
            <w:tcW w:w="186" w:type="pct"/>
            <w:shd w:val="clear" w:color="auto" w:fill="auto"/>
            <w:vAlign w:val="center"/>
            <w:hideMark/>
          </w:tcPr>
          <w:p w14:paraId="5462A189" w14:textId="77777777" w:rsidR="00D124BD" w:rsidRPr="00BB028D" w:rsidRDefault="00D124BD" w:rsidP="00D124BD">
            <w:pPr>
              <w:spacing w:line="240" w:lineRule="auto"/>
              <w:ind w:firstLine="0"/>
              <w:jc w:val="center"/>
              <w:rPr>
                <w:rFonts w:eastAsia="Times New Roman" w:cs="Times New Roman"/>
                <w:b/>
                <w:bCs/>
                <w:color w:val="000000"/>
                <w:sz w:val="18"/>
                <w:szCs w:val="18"/>
                <w:lang w:eastAsia="ru-RU"/>
              </w:rPr>
            </w:pPr>
            <w:r w:rsidRPr="00BB028D">
              <w:rPr>
                <w:rFonts w:eastAsia="Times New Roman" w:cs="Times New Roman"/>
                <w:b/>
                <w:bCs/>
                <w:color w:val="000000"/>
                <w:sz w:val="18"/>
                <w:szCs w:val="18"/>
                <w:lang w:eastAsia="ru-RU"/>
              </w:rPr>
              <w:t>2037</w:t>
            </w:r>
          </w:p>
        </w:tc>
        <w:tc>
          <w:tcPr>
            <w:tcW w:w="186" w:type="pct"/>
            <w:shd w:val="clear" w:color="auto" w:fill="auto"/>
            <w:vAlign w:val="center"/>
            <w:hideMark/>
          </w:tcPr>
          <w:p w14:paraId="66DBFA8E" w14:textId="77777777" w:rsidR="00D124BD" w:rsidRPr="00BB028D" w:rsidRDefault="00D124BD" w:rsidP="00D124BD">
            <w:pPr>
              <w:spacing w:line="240" w:lineRule="auto"/>
              <w:ind w:firstLine="0"/>
              <w:jc w:val="center"/>
              <w:rPr>
                <w:rFonts w:eastAsia="Times New Roman" w:cs="Times New Roman"/>
                <w:b/>
                <w:bCs/>
                <w:color w:val="000000"/>
                <w:sz w:val="18"/>
                <w:szCs w:val="18"/>
                <w:lang w:eastAsia="ru-RU"/>
              </w:rPr>
            </w:pPr>
            <w:r w:rsidRPr="00BB028D">
              <w:rPr>
                <w:rFonts w:eastAsia="Times New Roman" w:cs="Times New Roman"/>
                <w:b/>
                <w:bCs/>
                <w:color w:val="000000"/>
                <w:sz w:val="18"/>
                <w:szCs w:val="18"/>
                <w:lang w:eastAsia="ru-RU"/>
              </w:rPr>
              <w:t>2038</w:t>
            </w:r>
          </w:p>
        </w:tc>
        <w:tc>
          <w:tcPr>
            <w:tcW w:w="186" w:type="pct"/>
            <w:vAlign w:val="center"/>
          </w:tcPr>
          <w:p w14:paraId="00113002" w14:textId="3956F669" w:rsidR="00D124BD" w:rsidRPr="00BB028D" w:rsidRDefault="00D124BD" w:rsidP="00D124BD">
            <w:pPr>
              <w:spacing w:line="240" w:lineRule="auto"/>
              <w:ind w:firstLine="0"/>
              <w:jc w:val="left"/>
              <w:rPr>
                <w:rFonts w:eastAsia="Times New Roman" w:cs="Times New Roman"/>
                <w:b/>
                <w:bCs/>
                <w:color w:val="000000"/>
                <w:sz w:val="18"/>
                <w:szCs w:val="18"/>
                <w:lang w:eastAsia="ru-RU"/>
              </w:rPr>
            </w:pPr>
            <w:r w:rsidRPr="00BB028D">
              <w:rPr>
                <w:rFonts w:eastAsia="Times New Roman" w:cs="Times New Roman"/>
                <w:b/>
                <w:bCs/>
                <w:color w:val="000000"/>
                <w:sz w:val="18"/>
                <w:szCs w:val="18"/>
                <w:lang w:eastAsia="ru-RU"/>
              </w:rPr>
              <w:t>203</w:t>
            </w:r>
            <w:r>
              <w:rPr>
                <w:rFonts w:eastAsia="Times New Roman" w:cs="Times New Roman"/>
                <w:b/>
                <w:bCs/>
                <w:color w:val="000000"/>
                <w:sz w:val="18"/>
                <w:szCs w:val="18"/>
                <w:lang w:eastAsia="ru-RU"/>
              </w:rPr>
              <w:t>9</w:t>
            </w:r>
          </w:p>
        </w:tc>
        <w:tc>
          <w:tcPr>
            <w:tcW w:w="589" w:type="pct"/>
            <w:vAlign w:val="center"/>
            <w:hideMark/>
          </w:tcPr>
          <w:p w14:paraId="2028081C" w14:textId="445B5D25" w:rsidR="00D124BD" w:rsidRPr="00BB028D" w:rsidRDefault="00D124BD" w:rsidP="00D124BD">
            <w:pPr>
              <w:spacing w:line="240" w:lineRule="auto"/>
              <w:ind w:firstLine="0"/>
              <w:jc w:val="left"/>
              <w:rPr>
                <w:rFonts w:eastAsia="Times New Roman" w:cs="Times New Roman"/>
                <w:b/>
                <w:bCs/>
                <w:color w:val="000000"/>
                <w:sz w:val="18"/>
                <w:szCs w:val="18"/>
                <w:lang w:eastAsia="ru-RU"/>
              </w:rPr>
            </w:pPr>
          </w:p>
        </w:tc>
      </w:tr>
      <w:tr w:rsidR="00CC166F" w:rsidRPr="00AA7027" w14:paraId="58B3A877" w14:textId="77777777" w:rsidTr="00CC166F">
        <w:trPr>
          <w:trHeight w:val="20"/>
        </w:trPr>
        <w:tc>
          <w:tcPr>
            <w:tcW w:w="863" w:type="pct"/>
            <w:shd w:val="clear" w:color="auto" w:fill="auto"/>
            <w:vAlign w:val="center"/>
            <w:hideMark/>
          </w:tcPr>
          <w:p w14:paraId="37275048" w14:textId="482E6F1F"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sz w:val="16"/>
                <w:szCs w:val="16"/>
                <w:lang w:eastAsia="ru-RU"/>
              </w:rPr>
              <w:t>Котельная №1</w:t>
            </w:r>
          </w:p>
        </w:tc>
        <w:tc>
          <w:tcPr>
            <w:tcW w:w="463" w:type="pct"/>
            <w:shd w:val="clear" w:color="auto" w:fill="auto"/>
            <w:noWrap/>
            <w:vAlign w:val="center"/>
            <w:hideMark/>
          </w:tcPr>
          <w:p w14:paraId="7A3F9CB0" w14:textId="3869E6DB" w:rsidR="00D124BD" w:rsidRPr="00CC166F" w:rsidRDefault="00D124BD" w:rsidP="00D124BD">
            <w:pPr>
              <w:spacing w:line="240" w:lineRule="auto"/>
              <w:ind w:firstLine="0"/>
              <w:jc w:val="center"/>
              <w:rPr>
                <w:rFonts w:eastAsia="Times New Roman" w:cs="Times New Roman"/>
                <w:color w:val="000000"/>
                <w:sz w:val="16"/>
                <w:szCs w:val="16"/>
                <w:lang w:eastAsia="ru-RU"/>
              </w:rPr>
            </w:pPr>
          </w:p>
        </w:tc>
        <w:tc>
          <w:tcPr>
            <w:tcW w:w="334" w:type="pct"/>
            <w:shd w:val="clear" w:color="auto" w:fill="auto"/>
            <w:noWrap/>
            <w:vAlign w:val="center"/>
          </w:tcPr>
          <w:p w14:paraId="28727F2B" w14:textId="05E67290" w:rsidR="00D124BD" w:rsidRPr="00CC166F" w:rsidRDefault="00D124BD" w:rsidP="00D124BD">
            <w:pPr>
              <w:spacing w:line="240" w:lineRule="auto"/>
              <w:ind w:firstLine="0"/>
              <w:jc w:val="center"/>
              <w:rPr>
                <w:rFonts w:eastAsia="Times New Roman" w:cs="Times New Roman"/>
                <w:color w:val="000000"/>
                <w:sz w:val="16"/>
                <w:szCs w:val="16"/>
                <w:lang w:eastAsia="ru-RU"/>
              </w:rPr>
            </w:pPr>
          </w:p>
        </w:tc>
        <w:tc>
          <w:tcPr>
            <w:tcW w:w="205" w:type="pct"/>
            <w:vAlign w:val="center"/>
          </w:tcPr>
          <w:p w14:paraId="491552F9" w14:textId="77777777" w:rsidR="00D124BD" w:rsidRPr="00CC166F" w:rsidRDefault="00D124BD" w:rsidP="00D124BD">
            <w:pPr>
              <w:spacing w:line="240" w:lineRule="auto"/>
              <w:ind w:firstLine="0"/>
              <w:jc w:val="center"/>
              <w:rPr>
                <w:rFonts w:eastAsia="Times New Roman" w:cs="Times New Roman"/>
                <w:color w:val="000000"/>
                <w:sz w:val="16"/>
                <w:szCs w:val="16"/>
                <w:lang w:eastAsia="ru-RU"/>
              </w:rPr>
            </w:pPr>
          </w:p>
        </w:tc>
        <w:tc>
          <w:tcPr>
            <w:tcW w:w="205" w:type="pct"/>
            <w:shd w:val="clear" w:color="auto" w:fill="auto"/>
            <w:noWrap/>
            <w:vAlign w:val="center"/>
          </w:tcPr>
          <w:p w14:paraId="4B856877" w14:textId="4EB9CDB4" w:rsidR="00D124BD" w:rsidRPr="00CC166F" w:rsidRDefault="00D124BD" w:rsidP="00D124BD">
            <w:pPr>
              <w:spacing w:line="240" w:lineRule="auto"/>
              <w:ind w:firstLine="0"/>
              <w:jc w:val="center"/>
              <w:rPr>
                <w:rFonts w:eastAsia="Times New Roman" w:cs="Times New Roman"/>
                <w:color w:val="000000"/>
                <w:sz w:val="16"/>
                <w:szCs w:val="16"/>
                <w:lang w:eastAsia="ru-RU"/>
              </w:rPr>
            </w:pPr>
          </w:p>
        </w:tc>
        <w:tc>
          <w:tcPr>
            <w:tcW w:w="200" w:type="pct"/>
            <w:shd w:val="clear" w:color="auto" w:fill="auto"/>
            <w:noWrap/>
            <w:vAlign w:val="center"/>
          </w:tcPr>
          <w:p w14:paraId="580580E2" w14:textId="00CEED42" w:rsidR="00D124BD" w:rsidRPr="00CC166F" w:rsidRDefault="00D124BD" w:rsidP="00D124BD">
            <w:pPr>
              <w:spacing w:line="240" w:lineRule="auto"/>
              <w:ind w:firstLine="0"/>
              <w:jc w:val="center"/>
              <w:rPr>
                <w:rFonts w:eastAsia="Times New Roman" w:cs="Times New Roman"/>
                <w:color w:val="000000"/>
                <w:sz w:val="16"/>
                <w:szCs w:val="16"/>
                <w:lang w:eastAsia="ru-RU"/>
              </w:rPr>
            </w:pPr>
          </w:p>
        </w:tc>
        <w:tc>
          <w:tcPr>
            <w:tcW w:w="186" w:type="pct"/>
            <w:shd w:val="clear" w:color="auto" w:fill="auto"/>
            <w:noWrap/>
            <w:vAlign w:val="center"/>
          </w:tcPr>
          <w:p w14:paraId="662E4E44" w14:textId="2BD761C8" w:rsidR="00D124BD" w:rsidRPr="00CC166F" w:rsidRDefault="00D124BD" w:rsidP="00D124BD">
            <w:pPr>
              <w:spacing w:line="240" w:lineRule="auto"/>
              <w:ind w:firstLine="0"/>
              <w:jc w:val="center"/>
              <w:rPr>
                <w:rFonts w:eastAsia="Times New Roman" w:cs="Times New Roman"/>
                <w:color w:val="000000"/>
                <w:sz w:val="16"/>
                <w:szCs w:val="16"/>
                <w:lang w:eastAsia="ru-RU"/>
              </w:rPr>
            </w:pPr>
          </w:p>
        </w:tc>
        <w:tc>
          <w:tcPr>
            <w:tcW w:w="200" w:type="pct"/>
            <w:shd w:val="clear" w:color="auto" w:fill="auto"/>
            <w:noWrap/>
            <w:vAlign w:val="center"/>
          </w:tcPr>
          <w:p w14:paraId="197D83B0" w14:textId="39FCA1C9" w:rsidR="00D124BD" w:rsidRPr="00CC166F" w:rsidRDefault="00D124BD" w:rsidP="00D124BD">
            <w:pPr>
              <w:spacing w:line="240" w:lineRule="auto"/>
              <w:ind w:firstLine="0"/>
              <w:jc w:val="center"/>
              <w:rPr>
                <w:rFonts w:eastAsia="Times New Roman" w:cs="Times New Roman"/>
                <w:color w:val="000000"/>
                <w:sz w:val="16"/>
                <w:szCs w:val="16"/>
                <w:lang w:eastAsia="ru-RU"/>
              </w:rPr>
            </w:pPr>
          </w:p>
        </w:tc>
        <w:tc>
          <w:tcPr>
            <w:tcW w:w="228" w:type="pct"/>
            <w:shd w:val="clear" w:color="auto" w:fill="auto"/>
            <w:noWrap/>
            <w:vAlign w:val="center"/>
          </w:tcPr>
          <w:p w14:paraId="7F31A983" w14:textId="75BBA02C" w:rsidR="00D124BD" w:rsidRPr="00CC166F" w:rsidRDefault="00D124BD" w:rsidP="00D124BD">
            <w:pPr>
              <w:spacing w:line="240" w:lineRule="auto"/>
              <w:ind w:firstLine="0"/>
              <w:jc w:val="center"/>
              <w:rPr>
                <w:rFonts w:eastAsia="Times New Roman" w:cs="Times New Roman"/>
                <w:color w:val="000000"/>
                <w:sz w:val="16"/>
                <w:szCs w:val="16"/>
                <w:lang w:eastAsia="ru-RU"/>
              </w:rPr>
            </w:pPr>
          </w:p>
        </w:tc>
        <w:tc>
          <w:tcPr>
            <w:tcW w:w="228" w:type="pct"/>
            <w:shd w:val="clear" w:color="auto" w:fill="auto"/>
            <w:noWrap/>
            <w:vAlign w:val="center"/>
          </w:tcPr>
          <w:p w14:paraId="2F40F7BC" w14:textId="44F13CF0" w:rsidR="00D124BD" w:rsidRPr="00CC166F" w:rsidRDefault="00D124BD" w:rsidP="00D124BD">
            <w:pPr>
              <w:spacing w:line="240" w:lineRule="auto"/>
              <w:ind w:firstLine="0"/>
              <w:jc w:val="center"/>
              <w:rPr>
                <w:rFonts w:eastAsia="Times New Roman" w:cs="Times New Roman"/>
                <w:color w:val="000000"/>
                <w:sz w:val="16"/>
                <w:szCs w:val="16"/>
                <w:lang w:eastAsia="ru-RU"/>
              </w:rPr>
            </w:pPr>
          </w:p>
        </w:tc>
        <w:tc>
          <w:tcPr>
            <w:tcW w:w="186" w:type="pct"/>
            <w:shd w:val="clear" w:color="auto" w:fill="auto"/>
            <w:noWrap/>
            <w:vAlign w:val="center"/>
          </w:tcPr>
          <w:p w14:paraId="6A6CA58F" w14:textId="32D588E3" w:rsidR="00D124BD" w:rsidRPr="00CC166F" w:rsidRDefault="00D124BD" w:rsidP="00D124BD">
            <w:pPr>
              <w:spacing w:line="240" w:lineRule="auto"/>
              <w:ind w:firstLine="0"/>
              <w:jc w:val="center"/>
              <w:rPr>
                <w:rFonts w:eastAsia="Times New Roman" w:cs="Times New Roman"/>
                <w:color w:val="000000"/>
                <w:sz w:val="16"/>
                <w:szCs w:val="16"/>
                <w:lang w:eastAsia="ru-RU"/>
              </w:rPr>
            </w:pPr>
          </w:p>
        </w:tc>
        <w:tc>
          <w:tcPr>
            <w:tcW w:w="186" w:type="pct"/>
            <w:shd w:val="clear" w:color="auto" w:fill="auto"/>
            <w:noWrap/>
            <w:vAlign w:val="center"/>
          </w:tcPr>
          <w:p w14:paraId="65185CFA" w14:textId="0D19D38D" w:rsidR="00D124BD" w:rsidRPr="00CC166F" w:rsidRDefault="00D124BD" w:rsidP="00D124BD">
            <w:pPr>
              <w:spacing w:line="240" w:lineRule="auto"/>
              <w:ind w:firstLine="0"/>
              <w:jc w:val="center"/>
              <w:rPr>
                <w:rFonts w:eastAsia="Times New Roman" w:cs="Times New Roman"/>
                <w:color w:val="000000"/>
                <w:sz w:val="16"/>
                <w:szCs w:val="16"/>
                <w:lang w:eastAsia="ru-RU"/>
              </w:rPr>
            </w:pPr>
          </w:p>
        </w:tc>
        <w:tc>
          <w:tcPr>
            <w:tcW w:w="186" w:type="pct"/>
            <w:shd w:val="clear" w:color="auto" w:fill="auto"/>
            <w:noWrap/>
            <w:vAlign w:val="center"/>
          </w:tcPr>
          <w:p w14:paraId="72B3D096" w14:textId="26C27546" w:rsidR="00D124BD" w:rsidRPr="00CC166F" w:rsidRDefault="00D124BD" w:rsidP="00D124BD">
            <w:pPr>
              <w:spacing w:line="240" w:lineRule="auto"/>
              <w:ind w:firstLine="0"/>
              <w:jc w:val="center"/>
              <w:rPr>
                <w:rFonts w:eastAsia="Times New Roman" w:cs="Times New Roman"/>
                <w:color w:val="000000"/>
                <w:sz w:val="16"/>
                <w:szCs w:val="16"/>
                <w:lang w:eastAsia="ru-RU"/>
              </w:rPr>
            </w:pPr>
          </w:p>
        </w:tc>
        <w:tc>
          <w:tcPr>
            <w:tcW w:w="186" w:type="pct"/>
            <w:shd w:val="clear" w:color="auto" w:fill="auto"/>
            <w:noWrap/>
            <w:vAlign w:val="center"/>
          </w:tcPr>
          <w:p w14:paraId="77560EAA" w14:textId="6714DF2B" w:rsidR="00D124BD" w:rsidRPr="00CC166F" w:rsidRDefault="00D124BD" w:rsidP="00D124BD">
            <w:pPr>
              <w:spacing w:line="240" w:lineRule="auto"/>
              <w:ind w:firstLine="0"/>
              <w:jc w:val="center"/>
              <w:rPr>
                <w:rFonts w:eastAsia="Times New Roman" w:cs="Times New Roman"/>
                <w:color w:val="000000"/>
                <w:sz w:val="16"/>
                <w:szCs w:val="16"/>
                <w:lang w:eastAsia="ru-RU"/>
              </w:rPr>
            </w:pPr>
          </w:p>
        </w:tc>
        <w:tc>
          <w:tcPr>
            <w:tcW w:w="186" w:type="pct"/>
            <w:shd w:val="clear" w:color="auto" w:fill="auto"/>
            <w:noWrap/>
            <w:vAlign w:val="center"/>
          </w:tcPr>
          <w:p w14:paraId="3B7D797B" w14:textId="3AD3B6B4" w:rsidR="00D124BD" w:rsidRPr="00CC166F" w:rsidRDefault="00D124BD" w:rsidP="00D124BD">
            <w:pPr>
              <w:spacing w:line="240" w:lineRule="auto"/>
              <w:ind w:firstLine="0"/>
              <w:jc w:val="center"/>
              <w:rPr>
                <w:rFonts w:eastAsia="Times New Roman" w:cs="Times New Roman"/>
                <w:color w:val="000000"/>
                <w:sz w:val="16"/>
                <w:szCs w:val="16"/>
                <w:lang w:eastAsia="ru-RU"/>
              </w:rPr>
            </w:pPr>
          </w:p>
        </w:tc>
        <w:tc>
          <w:tcPr>
            <w:tcW w:w="186" w:type="pct"/>
            <w:shd w:val="clear" w:color="auto" w:fill="auto"/>
            <w:noWrap/>
            <w:vAlign w:val="center"/>
          </w:tcPr>
          <w:p w14:paraId="57AA48E9" w14:textId="3998ED48" w:rsidR="00D124BD" w:rsidRPr="00CC166F" w:rsidRDefault="00D124BD" w:rsidP="00D124BD">
            <w:pPr>
              <w:spacing w:line="240" w:lineRule="auto"/>
              <w:ind w:firstLine="0"/>
              <w:jc w:val="center"/>
              <w:rPr>
                <w:rFonts w:eastAsia="Times New Roman" w:cs="Times New Roman"/>
                <w:color w:val="000000"/>
                <w:sz w:val="16"/>
                <w:szCs w:val="16"/>
                <w:lang w:eastAsia="ru-RU"/>
              </w:rPr>
            </w:pPr>
          </w:p>
        </w:tc>
        <w:tc>
          <w:tcPr>
            <w:tcW w:w="186" w:type="pct"/>
            <w:vAlign w:val="center"/>
          </w:tcPr>
          <w:p w14:paraId="6A888EE4" w14:textId="5140AF7B" w:rsidR="00D124BD" w:rsidRPr="00CC166F" w:rsidRDefault="00D124BD" w:rsidP="00D124BD">
            <w:pPr>
              <w:spacing w:line="240" w:lineRule="auto"/>
              <w:ind w:firstLine="0"/>
              <w:jc w:val="center"/>
              <w:rPr>
                <w:rFonts w:eastAsia="Times New Roman" w:cs="Times New Roman"/>
                <w:color w:val="000000"/>
                <w:sz w:val="16"/>
                <w:szCs w:val="16"/>
                <w:lang w:eastAsia="ru-RU"/>
              </w:rPr>
            </w:pPr>
          </w:p>
        </w:tc>
        <w:tc>
          <w:tcPr>
            <w:tcW w:w="589" w:type="pct"/>
            <w:shd w:val="clear" w:color="auto" w:fill="auto"/>
            <w:vAlign w:val="center"/>
          </w:tcPr>
          <w:p w14:paraId="3ABBFBB2" w14:textId="16DDACF3" w:rsidR="00D124BD" w:rsidRPr="00CC166F" w:rsidRDefault="00D124BD" w:rsidP="00D124BD">
            <w:pPr>
              <w:spacing w:line="240" w:lineRule="auto"/>
              <w:ind w:firstLine="0"/>
              <w:jc w:val="center"/>
              <w:rPr>
                <w:rFonts w:eastAsia="Times New Roman" w:cs="Times New Roman"/>
                <w:color w:val="000000"/>
                <w:sz w:val="16"/>
                <w:szCs w:val="16"/>
                <w:lang w:eastAsia="ru-RU"/>
              </w:rPr>
            </w:pPr>
          </w:p>
        </w:tc>
      </w:tr>
      <w:tr w:rsidR="00CC166F" w:rsidRPr="00AA7027" w14:paraId="0A20B364" w14:textId="77777777" w:rsidTr="00CC166F">
        <w:trPr>
          <w:trHeight w:val="20"/>
        </w:trPr>
        <w:tc>
          <w:tcPr>
            <w:tcW w:w="863" w:type="pct"/>
            <w:shd w:val="clear" w:color="auto" w:fill="auto"/>
            <w:vAlign w:val="center"/>
            <w:hideMark/>
          </w:tcPr>
          <w:p w14:paraId="7F52BE09" w14:textId="569E4900"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sz w:val="16"/>
                <w:szCs w:val="16"/>
                <w:lang w:eastAsia="ru-RU"/>
              </w:rPr>
              <w:t>Приобретение и установка АДГ на 500 кВт на котельной №1</w:t>
            </w:r>
          </w:p>
        </w:tc>
        <w:tc>
          <w:tcPr>
            <w:tcW w:w="463" w:type="pct"/>
            <w:shd w:val="clear" w:color="auto" w:fill="auto"/>
            <w:noWrap/>
            <w:vAlign w:val="center"/>
            <w:hideMark/>
          </w:tcPr>
          <w:p w14:paraId="24515330" w14:textId="251DA045"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sz w:val="16"/>
                <w:szCs w:val="16"/>
                <w:lang w:eastAsia="ru-RU"/>
              </w:rPr>
              <w:t>7,41</w:t>
            </w:r>
          </w:p>
        </w:tc>
        <w:tc>
          <w:tcPr>
            <w:tcW w:w="334" w:type="pct"/>
            <w:shd w:val="clear" w:color="auto" w:fill="auto"/>
            <w:noWrap/>
            <w:vAlign w:val="center"/>
            <w:hideMark/>
          </w:tcPr>
          <w:p w14:paraId="6062E1AE" w14:textId="0ABE32EA"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7,41</w:t>
            </w:r>
          </w:p>
        </w:tc>
        <w:tc>
          <w:tcPr>
            <w:tcW w:w="205" w:type="pct"/>
            <w:vAlign w:val="center"/>
          </w:tcPr>
          <w:p w14:paraId="3C9B305C" w14:textId="6B6732EE"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205" w:type="pct"/>
            <w:shd w:val="clear" w:color="auto" w:fill="auto"/>
            <w:noWrap/>
            <w:vAlign w:val="center"/>
            <w:hideMark/>
          </w:tcPr>
          <w:p w14:paraId="4C78A99A" w14:textId="030F5CD4"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200" w:type="pct"/>
            <w:shd w:val="clear" w:color="auto" w:fill="auto"/>
            <w:noWrap/>
            <w:vAlign w:val="center"/>
            <w:hideMark/>
          </w:tcPr>
          <w:p w14:paraId="4C0F472C" w14:textId="74521B9F"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186" w:type="pct"/>
            <w:shd w:val="clear" w:color="auto" w:fill="auto"/>
            <w:noWrap/>
            <w:vAlign w:val="center"/>
            <w:hideMark/>
          </w:tcPr>
          <w:p w14:paraId="012A2EBE" w14:textId="3197DB62"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200" w:type="pct"/>
            <w:shd w:val="clear" w:color="auto" w:fill="auto"/>
            <w:noWrap/>
            <w:vAlign w:val="center"/>
            <w:hideMark/>
          </w:tcPr>
          <w:p w14:paraId="4A4FD4A3" w14:textId="77777777"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228" w:type="pct"/>
            <w:shd w:val="clear" w:color="auto" w:fill="auto"/>
            <w:noWrap/>
            <w:vAlign w:val="center"/>
            <w:hideMark/>
          </w:tcPr>
          <w:p w14:paraId="739D5218" w14:textId="77777777"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228" w:type="pct"/>
            <w:shd w:val="clear" w:color="auto" w:fill="auto"/>
            <w:noWrap/>
            <w:vAlign w:val="center"/>
            <w:hideMark/>
          </w:tcPr>
          <w:p w14:paraId="75636910" w14:textId="77777777"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186" w:type="pct"/>
            <w:shd w:val="clear" w:color="auto" w:fill="auto"/>
            <w:noWrap/>
            <w:vAlign w:val="center"/>
            <w:hideMark/>
          </w:tcPr>
          <w:p w14:paraId="01C27EE1" w14:textId="77777777"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186" w:type="pct"/>
            <w:shd w:val="clear" w:color="auto" w:fill="auto"/>
            <w:noWrap/>
            <w:vAlign w:val="center"/>
            <w:hideMark/>
          </w:tcPr>
          <w:p w14:paraId="1D8A3F27" w14:textId="77777777"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186" w:type="pct"/>
            <w:shd w:val="clear" w:color="auto" w:fill="auto"/>
            <w:noWrap/>
            <w:vAlign w:val="center"/>
            <w:hideMark/>
          </w:tcPr>
          <w:p w14:paraId="5BA58499" w14:textId="77777777"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186" w:type="pct"/>
            <w:shd w:val="clear" w:color="auto" w:fill="auto"/>
            <w:noWrap/>
            <w:vAlign w:val="center"/>
            <w:hideMark/>
          </w:tcPr>
          <w:p w14:paraId="77DCD2B8" w14:textId="77777777"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186" w:type="pct"/>
            <w:shd w:val="clear" w:color="auto" w:fill="auto"/>
            <w:noWrap/>
            <w:vAlign w:val="center"/>
            <w:hideMark/>
          </w:tcPr>
          <w:p w14:paraId="6D8CE7AF" w14:textId="77777777"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186" w:type="pct"/>
            <w:shd w:val="clear" w:color="auto" w:fill="auto"/>
            <w:noWrap/>
            <w:vAlign w:val="center"/>
            <w:hideMark/>
          </w:tcPr>
          <w:p w14:paraId="51A114BE" w14:textId="77777777"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186" w:type="pct"/>
            <w:vAlign w:val="center"/>
          </w:tcPr>
          <w:p w14:paraId="5F78916D" w14:textId="08B4BBC6"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589" w:type="pct"/>
            <w:shd w:val="clear" w:color="auto" w:fill="auto"/>
            <w:vAlign w:val="center"/>
            <w:hideMark/>
          </w:tcPr>
          <w:p w14:paraId="2BA593B8" w14:textId="13DEA54F"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Инвестиционная составляющая</w:t>
            </w:r>
          </w:p>
        </w:tc>
      </w:tr>
      <w:tr w:rsidR="00CC166F" w:rsidRPr="00AA7027" w14:paraId="4E0F35E7" w14:textId="77777777" w:rsidTr="00CC166F">
        <w:trPr>
          <w:trHeight w:val="20"/>
        </w:trPr>
        <w:tc>
          <w:tcPr>
            <w:tcW w:w="863" w:type="pct"/>
            <w:shd w:val="clear" w:color="auto" w:fill="auto"/>
            <w:vAlign w:val="center"/>
            <w:hideMark/>
          </w:tcPr>
          <w:p w14:paraId="238EC9FD" w14:textId="35D39792" w:rsidR="00973CAE" w:rsidRPr="00CC166F" w:rsidRDefault="00973CAE" w:rsidP="00973CAE">
            <w:pPr>
              <w:spacing w:line="240" w:lineRule="auto"/>
              <w:ind w:firstLine="0"/>
              <w:jc w:val="center"/>
              <w:rPr>
                <w:rFonts w:eastAsia="Times New Roman" w:cs="Times New Roman"/>
                <w:color w:val="000000"/>
                <w:sz w:val="16"/>
                <w:szCs w:val="16"/>
                <w:lang w:eastAsia="ru-RU"/>
              </w:rPr>
            </w:pPr>
            <w:r w:rsidRPr="00CC166F">
              <w:rPr>
                <w:sz w:val="16"/>
                <w:szCs w:val="16"/>
                <w:lang w:eastAsia="ru-RU"/>
              </w:rPr>
              <w:t>Приобретение и установка подогревателя ВВП №1-4-273-4000, на котельной №1</w:t>
            </w:r>
          </w:p>
        </w:tc>
        <w:tc>
          <w:tcPr>
            <w:tcW w:w="463" w:type="pct"/>
            <w:shd w:val="clear" w:color="auto" w:fill="auto"/>
            <w:noWrap/>
            <w:vAlign w:val="center"/>
            <w:hideMark/>
          </w:tcPr>
          <w:p w14:paraId="37E7AD67" w14:textId="2996DCF2" w:rsidR="00973CAE" w:rsidRPr="00CC166F" w:rsidRDefault="005532E0" w:rsidP="00973CAE">
            <w:pPr>
              <w:spacing w:line="240" w:lineRule="auto"/>
              <w:ind w:firstLine="0"/>
              <w:jc w:val="center"/>
              <w:rPr>
                <w:rFonts w:eastAsia="Times New Roman" w:cs="Times New Roman"/>
                <w:color w:val="000000"/>
                <w:sz w:val="16"/>
                <w:szCs w:val="16"/>
                <w:lang w:eastAsia="ru-RU"/>
              </w:rPr>
            </w:pPr>
            <w:r>
              <w:rPr>
                <w:sz w:val="16"/>
                <w:szCs w:val="16"/>
                <w:lang w:eastAsia="ru-RU"/>
              </w:rPr>
              <w:t>5,00</w:t>
            </w:r>
          </w:p>
        </w:tc>
        <w:tc>
          <w:tcPr>
            <w:tcW w:w="334" w:type="pct"/>
            <w:shd w:val="clear" w:color="auto" w:fill="auto"/>
            <w:noWrap/>
            <w:vAlign w:val="center"/>
            <w:hideMark/>
          </w:tcPr>
          <w:p w14:paraId="26E1F189" w14:textId="6F8F2F5A" w:rsidR="00973CAE" w:rsidRPr="00CC166F" w:rsidRDefault="00973CAE" w:rsidP="00973CAE">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1,25</w:t>
            </w:r>
          </w:p>
        </w:tc>
        <w:tc>
          <w:tcPr>
            <w:tcW w:w="205" w:type="pct"/>
            <w:vAlign w:val="center"/>
          </w:tcPr>
          <w:p w14:paraId="5DCEFF13" w14:textId="1DBEAE55" w:rsidR="00973CAE" w:rsidRPr="00CC166F" w:rsidRDefault="00973CAE" w:rsidP="00973CAE">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1,25</w:t>
            </w:r>
          </w:p>
        </w:tc>
        <w:tc>
          <w:tcPr>
            <w:tcW w:w="205" w:type="pct"/>
            <w:shd w:val="clear" w:color="auto" w:fill="auto"/>
            <w:noWrap/>
            <w:vAlign w:val="center"/>
            <w:hideMark/>
          </w:tcPr>
          <w:p w14:paraId="44FBCD57" w14:textId="22D3FA8B" w:rsidR="00973CAE" w:rsidRPr="00CC166F" w:rsidRDefault="00973CAE" w:rsidP="00973CAE">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1,25</w:t>
            </w:r>
          </w:p>
        </w:tc>
        <w:tc>
          <w:tcPr>
            <w:tcW w:w="200" w:type="pct"/>
            <w:shd w:val="clear" w:color="auto" w:fill="auto"/>
            <w:noWrap/>
            <w:vAlign w:val="center"/>
            <w:hideMark/>
          </w:tcPr>
          <w:p w14:paraId="0B0161C5" w14:textId="08167915" w:rsidR="00973CAE" w:rsidRPr="00CC166F" w:rsidRDefault="00973CAE" w:rsidP="00973CAE">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1,25</w:t>
            </w:r>
          </w:p>
        </w:tc>
        <w:tc>
          <w:tcPr>
            <w:tcW w:w="186" w:type="pct"/>
            <w:shd w:val="clear" w:color="auto" w:fill="auto"/>
            <w:noWrap/>
            <w:vAlign w:val="center"/>
            <w:hideMark/>
          </w:tcPr>
          <w:p w14:paraId="4F1069E7" w14:textId="77777777" w:rsidR="00973CAE" w:rsidRPr="00CC166F" w:rsidRDefault="00973CAE" w:rsidP="00973CAE">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200" w:type="pct"/>
            <w:shd w:val="clear" w:color="auto" w:fill="auto"/>
            <w:noWrap/>
            <w:vAlign w:val="center"/>
            <w:hideMark/>
          </w:tcPr>
          <w:p w14:paraId="43BBAA9E" w14:textId="77777777" w:rsidR="00973CAE" w:rsidRPr="00CC166F" w:rsidRDefault="00973CAE" w:rsidP="00973CAE">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228" w:type="pct"/>
            <w:shd w:val="clear" w:color="auto" w:fill="auto"/>
            <w:noWrap/>
            <w:vAlign w:val="center"/>
            <w:hideMark/>
          </w:tcPr>
          <w:p w14:paraId="118D583A" w14:textId="77777777" w:rsidR="00973CAE" w:rsidRPr="00CC166F" w:rsidRDefault="00973CAE" w:rsidP="00973CAE">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228" w:type="pct"/>
            <w:shd w:val="clear" w:color="auto" w:fill="auto"/>
            <w:noWrap/>
            <w:vAlign w:val="center"/>
            <w:hideMark/>
          </w:tcPr>
          <w:p w14:paraId="767E60F7" w14:textId="77777777" w:rsidR="00973CAE" w:rsidRPr="00CC166F" w:rsidRDefault="00973CAE" w:rsidP="00973CAE">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186" w:type="pct"/>
            <w:shd w:val="clear" w:color="auto" w:fill="auto"/>
            <w:noWrap/>
            <w:vAlign w:val="center"/>
            <w:hideMark/>
          </w:tcPr>
          <w:p w14:paraId="695AD0E6" w14:textId="77777777" w:rsidR="00973CAE" w:rsidRPr="00CC166F" w:rsidRDefault="00973CAE" w:rsidP="00973CAE">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186" w:type="pct"/>
            <w:shd w:val="clear" w:color="auto" w:fill="auto"/>
            <w:noWrap/>
            <w:vAlign w:val="center"/>
            <w:hideMark/>
          </w:tcPr>
          <w:p w14:paraId="5C0CFA6B" w14:textId="77777777" w:rsidR="00973CAE" w:rsidRPr="00CC166F" w:rsidRDefault="00973CAE" w:rsidP="00973CAE">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186" w:type="pct"/>
            <w:shd w:val="clear" w:color="auto" w:fill="auto"/>
            <w:noWrap/>
            <w:vAlign w:val="center"/>
            <w:hideMark/>
          </w:tcPr>
          <w:p w14:paraId="78EFC62A" w14:textId="77777777" w:rsidR="00973CAE" w:rsidRPr="00CC166F" w:rsidRDefault="00973CAE" w:rsidP="00973CAE">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186" w:type="pct"/>
            <w:shd w:val="clear" w:color="auto" w:fill="auto"/>
            <w:noWrap/>
            <w:vAlign w:val="center"/>
            <w:hideMark/>
          </w:tcPr>
          <w:p w14:paraId="21923DA9" w14:textId="77777777" w:rsidR="00973CAE" w:rsidRPr="00CC166F" w:rsidRDefault="00973CAE" w:rsidP="00973CAE">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186" w:type="pct"/>
            <w:shd w:val="clear" w:color="auto" w:fill="auto"/>
            <w:noWrap/>
            <w:vAlign w:val="center"/>
            <w:hideMark/>
          </w:tcPr>
          <w:p w14:paraId="02542E60" w14:textId="77777777" w:rsidR="00973CAE" w:rsidRPr="00CC166F" w:rsidRDefault="00973CAE" w:rsidP="00973CAE">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186" w:type="pct"/>
            <w:shd w:val="clear" w:color="auto" w:fill="auto"/>
            <w:noWrap/>
            <w:vAlign w:val="center"/>
            <w:hideMark/>
          </w:tcPr>
          <w:p w14:paraId="7283D244" w14:textId="77777777" w:rsidR="00973CAE" w:rsidRPr="00CC166F" w:rsidRDefault="00973CAE" w:rsidP="00973CAE">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186" w:type="pct"/>
            <w:vAlign w:val="center"/>
          </w:tcPr>
          <w:p w14:paraId="75A155BB" w14:textId="18945DB2" w:rsidR="00973CAE" w:rsidRPr="00CC166F" w:rsidRDefault="00973CAE" w:rsidP="00973CAE">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589" w:type="pct"/>
            <w:shd w:val="clear" w:color="auto" w:fill="auto"/>
            <w:vAlign w:val="center"/>
            <w:hideMark/>
          </w:tcPr>
          <w:p w14:paraId="46268027" w14:textId="2F6FF89C" w:rsidR="00973CAE" w:rsidRPr="00CC166F" w:rsidRDefault="00973CAE" w:rsidP="00973CAE">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Инвестиционная составляющая</w:t>
            </w:r>
          </w:p>
        </w:tc>
      </w:tr>
      <w:tr w:rsidR="00CC166F" w:rsidRPr="00AA7027" w14:paraId="7E34A4ED" w14:textId="77777777" w:rsidTr="00CC166F">
        <w:trPr>
          <w:trHeight w:val="20"/>
        </w:trPr>
        <w:tc>
          <w:tcPr>
            <w:tcW w:w="863" w:type="pct"/>
            <w:shd w:val="clear" w:color="auto" w:fill="auto"/>
            <w:vAlign w:val="center"/>
            <w:hideMark/>
          </w:tcPr>
          <w:p w14:paraId="3893C1AD" w14:textId="32787434"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sz w:val="16"/>
                <w:szCs w:val="16"/>
                <w:lang w:eastAsia="ru-RU"/>
              </w:rPr>
              <w:t>Приобретение и установка трубной системы ПП1-53-7-4 (латунь 16х1)</w:t>
            </w:r>
          </w:p>
        </w:tc>
        <w:tc>
          <w:tcPr>
            <w:tcW w:w="463" w:type="pct"/>
            <w:shd w:val="clear" w:color="auto" w:fill="auto"/>
            <w:noWrap/>
            <w:vAlign w:val="center"/>
            <w:hideMark/>
          </w:tcPr>
          <w:p w14:paraId="1779CCC3" w14:textId="039FF84C" w:rsidR="00D124BD" w:rsidRPr="00CC166F" w:rsidRDefault="005532E0" w:rsidP="00D124BD">
            <w:pPr>
              <w:spacing w:line="240" w:lineRule="auto"/>
              <w:ind w:firstLine="0"/>
              <w:jc w:val="center"/>
              <w:rPr>
                <w:rFonts w:eastAsia="Times New Roman" w:cs="Times New Roman"/>
                <w:color w:val="000000"/>
                <w:sz w:val="16"/>
                <w:szCs w:val="16"/>
                <w:lang w:eastAsia="ru-RU"/>
              </w:rPr>
            </w:pPr>
            <w:r>
              <w:rPr>
                <w:sz w:val="16"/>
                <w:szCs w:val="16"/>
                <w:lang w:eastAsia="ru-RU"/>
              </w:rPr>
              <w:t>6,56</w:t>
            </w:r>
          </w:p>
        </w:tc>
        <w:tc>
          <w:tcPr>
            <w:tcW w:w="334" w:type="pct"/>
            <w:shd w:val="clear" w:color="auto" w:fill="auto"/>
            <w:noWrap/>
            <w:vAlign w:val="center"/>
            <w:hideMark/>
          </w:tcPr>
          <w:p w14:paraId="41C6AF85" w14:textId="40DCD6E0" w:rsidR="00D124BD" w:rsidRPr="00CC166F" w:rsidRDefault="00973CAE"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1,64</w:t>
            </w:r>
          </w:p>
        </w:tc>
        <w:tc>
          <w:tcPr>
            <w:tcW w:w="205" w:type="pct"/>
            <w:vAlign w:val="center"/>
          </w:tcPr>
          <w:p w14:paraId="00C9F7EA" w14:textId="71B3E0BD" w:rsidR="00D124BD" w:rsidRPr="00CC166F" w:rsidRDefault="00973CAE"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1,64</w:t>
            </w:r>
          </w:p>
        </w:tc>
        <w:tc>
          <w:tcPr>
            <w:tcW w:w="205" w:type="pct"/>
            <w:shd w:val="clear" w:color="auto" w:fill="auto"/>
            <w:noWrap/>
            <w:vAlign w:val="center"/>
            <w:hideMark/>
          </w:tcPr>
          <w:p w14:paraId="7E484FFD" w14:textId="03142529" w:rsidR="00D124BD" w:rsidRPr="00CC166F" w:rsidRDefault="00973CAE"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1,64</w:t>
            </w:r>
          </w:p>
        </w:tc>
        <w:tc>
          <w:tcPr>
            <w:tcW w:w="200" w:type="pct"/>
            <w:shd w:val="clear" w:color="auto" w:fill="auto"/>
            <w:noWrap/>
            <w:vAlign w:val="center"/>
            <w:hideMark/>
          </w:tcPr>
          <w:p w14:paraId="37319279" w14:textId="42D0DC5C" w:rsidR="00D124BD" w:rsidRPr="00CC166F" w:rsidRDefault="00973CAE"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1,64</w:t>
            </w:r>
          </w:p>
        </w:tc>
        <w:tc>
          <w:tcPr>
            <w:tcW w:w="186" w:type="pct"/>
            <w:shd w:val="clear" w:color="auto" w:fill="auto"/>
            <w:noWrap/>
            <w:vAlign w:val="center"/>
            <w:hideMark/>
          </w:tcPr>
          <w:p w14:paraId="03CD05A6" w14:textId="77777777"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200" w:type="pct"/>
            <w:shd w:val="clear" w:color="auto" w:fill="auto"/>
            <w:noWrap/>
            <w:vAlign w:val="center"/>
            <w:hideMark/>
          </w:tcPr>
          <w:p w14:paraId="6B5E750A" w14:textId="77777777"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228" w:type="pct"/>
            <w:shd w:val="clear" w:color="auto" w:fill="auto"/>
            <w:noWrap/>
            <w:vAlign w:val="center"/>
            <w:hideMark/>
          </w:tcPr>
          <w:p w14:paraId="21BCE244" w14:textId="77777777"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228" w:type="pct"/>
            <w:shd w:val="clear" w:color="auto" w:fill="auto"/>
            <w:noWrap/>
            <w:vAlign w:val="center"/>
            <w:hideMark/>
          </w:tcPr>
          <w:p w14:paraId="66411840" w14:textId="77777777"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186" w:type="pct"/>
            <w:shd w:val="clear" w:color="auto" w:fill="auto"/>
            <w:noWrap/>
            <w:vAlign w:val="center"/>
            <w:hideMark/>
          </w:tcPr>
          <w:p w14:paraId="6A4C4F60" w14:textId="77777777"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186" w:type="pct"/>
            <w:shd w:val="clear" w:color="auto" w:fill="auto"/>
            <w:noWrap/>
            <w:vAlign w:val="center"/>
            <w:hideMark/>
          </w:tcPr>
          <w:p w14:paraId="0C8E06F2" w14:textId="77777777"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186" w:type="pct"/>
            <w:shd w:val="clear" w:color="auto" w:fill="auto"/>
            <w:noWrap/>
            <w:vAlign w:val="center"/>
            <w:hideMark/>
          </w:tcPr>
          <w:p w14:paraId="3FAD2910" w14:textId="77777777"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186" w:type="pct"/>
            <w:shd w:val="clear" w:color="auto" w:fill="auto"/>
            <w:noWrap/>
            <w:vAlign w:val="center"/>
            <w:hideMark/>
          </w:tcPr>
          <w:p w14:paraId="710D18A9" w14:textId="77777777"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186" w:type="pct"/>
            <w:shd w:val="clear" w:color="auto" w:fill="auto"/>
            <w:noWrap/>
            <w:vAlign w:val="center"/>
            <w:hideMark/>
          </w:tcPr>
          <w:p w14:paraId="1E780109" w14:textId="77777777"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186" w:type="pct"/>
            <w:shd w:val="clear" w:color="auto" w:fill="auto"/>
            <w:noWrap/>
            <w:vAlign w:val="center"/>
            <w:hideMark/>
          </w:tcPr>
          <w:p w14:paraId="7CCC70A3" w14:textId="77777777"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186" w:type="pct"/>
            <w:vAlign w:val="center"/>
          </w:tcPr>
          <w:p w14:paraId="6FF9D61A" w14:textId="0EDB2313"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589" w:type="pct"/>
            <w:shd w:val="clear" w:color="auto" w:fill="auto"/>
            <w:vAlign w:val="center"/>
            <w:hideMark/>
          </w:tcPr>
          <w:p w14:paraId="4A0A0A29" w14:textId="4962D7B3"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Инвестиционная составляющая</w:t>
            </w:r>
          </w:p>
        </w:tc>
      </w:tr>
      <w:tr w:rsidR="00CC166F" w:rsidRPr="00AA7027" w14:paraId="119339C8" w14:textId="77777777" w:rsidTr="00CC166F">
        <w:trPr>
          <w:trHeight w:val="20"/>
        </w:trPr>
        <w:tc>
          <w:tcPr>
            <w:tcW w:w="863" w:type="pct"/>
            <w:shd w:val="clear" w:color="auto" w:fill="auto"/>
            <w:vAlign w:val="center"/>
            <w:hideMark/>
          </w:tcPr>
          <w:p w14:paraId="44A816BA" w14:textId="02BCFCC9"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sz w:val="16"/>
                <w:szCs w:val="16"/>
                <w:lang w:eastAsia="ru-RU"/>
              </w:rPr>
              <w:t>Реконструкция емкостей ГВС для котельной №1</w:t>
            </w:r>
          </w:p>
        </w:tc>
        <w:tc>
          <w:tcPr>
            <w:tcW w:w="463" w:type="pct"/>
            <w:shd w:val="clear" w:color="auto" w:fill="auto"/>
            <w:noWrap/>
            <w:vAlign w:val="center"/>
            <w:hideMark/>
          </w:tcPr>
          <w:p w14:paraId="7F7CB682" w14:textId="7B86B876"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sz w:val="16"/>
                <w:szCs w:val="16"/>
                <w:lang w:eastAsia="ru-RU"/>
              </w:rPr>
              <w:t>6,00</w:t>
            </w:r>
          </w:p>
        </w:tc>
        <w:tc>
          <w:tcPr>
            <w:tcW w:w="334" w:type="pct"/>
            <w:shd w:val="clear" w:color="auto" w:fill="auto"/>
            <w:noWrap/>
            <w:vAlign w:val="center"/>
            <w:hideMark/>
          </w:tcPr>
          <w:p w14:paraId="3B331CC7" w14:textId="32CD0EC7" w:rsidR="00D124BD" w:rsidRPr="00CC166F" w:rsidRDefault="00662731"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205" w:type="pct"/>
            <w:vAlign w:val="center"/>
          </w:tcPr>
          <w:p w14:paraId="12ED4757" w14:textId="15606A29" w:rsidR="00D124BD" w:rsidRPr="00CC166F" w:rsidRDefault="00662731"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205" w:type="pct"/>
            <w:shd w:val="clear" w:color="auto" w:fill="auto"/>
            <w:noWrap/>
            <w:vAlign w:val="center"/>
            <w:hideMark/>
          </w:tcPr>
          <w:p w14:paraId="32E3D609" w14:textId="5F386E53"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200" w:type="pct"/>
            <w:shd w:val="clear" w:color="auto" w:fill="auto"/>
            <w:noWrap/>
            <w:vAlign w:val="center"/>
            <w:hideMark/>
          </w:tcPr>
          <w:p w14:paraId="6996E5A4" w14:textId="3361E565" w:rsidR="00D124BD" w:rsidRPr="00CC166F" w:rsidRDefault="00662731"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6,00</w:t>
            </w:r>
          </w:p>
        </w:tc>
        <w:tc>
          <w:tcPr>
            <w:tcW w:w="186" w:type="pct"/>
            <w:shd w:val="clear" w:color="auto" w:fill="auto"/>
            <w:noWrap/>
            <w:vAlign w:val="center"/>
            <w:hideMark/>
          </w:tcPr>
          <w:p w14:paraId="5CF4C4A1" w14:textId="77777777"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200" w:type="pct"/>
            <w:shd w:val="clear" w:color="auto" w:fill="auto"/>
            <w:noWrap/>
            <w:vAlign w:val="center"/>
            <w:hideMark/>
          </w:tcPr>
          <w:p w14:paraId="35283E96" w14:textId="77777777"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228" w:type="pct"/>
            <w:shd w:val="clear" w:color="auto" w:fill="auto"/>
            <w:noWrap/>
            <w:vAlign w:val="center"/>
            <w:hideMark/>
          </w:tcPr>
          <w:p w14:paraId="63F5E21F" w14:textId="77777777"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228" w:type="pct"/>
            <w:shd w:val="clear" w:color="auto" w:fill="auto"/>
            <w:noWrap/>
            <w:vAlign w:val="center"/>
            <w:hideMark/>
          </w:tcPr>
          <w:p w14:paraId="6AF0B319" w14:textId="77777777"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186" w:type="pct"/>
            <w:shd w:val="clear" w:color="auto" w:fill="auto"/>
            <w:noWrap/>
            <w:vAlign w:val="center"/>
            <w:hideMark/>
          </w:tcPr>
          <w:p w14:paraId="2F13BF3E" w14:textId="77777777"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186" w:type="pct"/>
            <w:shd w:val="clear" w:color="auto" w:fill="auto"/>
            <w:noWrap/>
            <w:vAlign w:val="center"/>
            <w:hideMark/>
          </w:tcPr>
          <w:p w14:paraId="239C7C6D" w14:textId="77777777"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186" w:type="pct"/>
            <w:shd w:val="clear" w:color="auto" w:fill="auto"/>
            <w:noWrap/>
            <w:vAlign w:val="center"/>
            <w:hideMark/>
          </w:tcPr>
          <w:p w14:paraId="455E1F57" w14:textId="77777777"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186" w:type="pct"/>
            <w:shd w:val="clear" w:color="auto" w:fill="auto"/>
            <w:noWrap/>
            <w:vAlign w:val="center"/>
            <w:hideMark/>
          </w:tcPr>
          <w:p w14:paraId="46E519DB" w14:textId="77777777"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186" w:type="pct"/>
            <w:shd w:val="clear" w:color="auto" w:fill="auto"/>
            <w:noWrap/>
            <w:vAlign w:val="center"/>
            <w:hideMark/>
          </w:tcPr>
          <w:p w14:paraId="5E1DCAD0" w14:textId="77777777"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186" w:type="pct"/>
            <w:shd w:val="clear" w:color="auto" w:fill="auto"/>
            <w:noWrap/>
            <w:vAlign w:val="center"/>
            <w:hideMark/>
          </w:tcPr>
          <w:p w14:paraId="37FA68C0" w14:textId="77777777"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186" w:type="pct"/>
            <w:vAlign w:val="center"/>
          </w:tcPr>
          <w:p w14:paraId="7665F767" w14:textId="07DD463B"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589" w:type="pct"/>
            <w:shd w:val="clear" w:color="auto" w:fill="auto"/>
            <w:vAlign w:val="center"/>
            <w:hideMark/>
          </w:tcPr>
          <w:p w14:paraId="1C9169C4" w14:textId="5E9788BF"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Инвестиционная составляющая</w:t>
            </w:r>
          </w:p>
        </w:tc>
      </w:tr>
      <w:tr w:rsidR="00CC166F" w:rsidRPr="00AA7027" w14:paraId="40C4D392" w14:textId="77777777" w:rsidTr="00CC166F">
        <w:trPr>
          <w:trHeight w:val="20"/>
        </w:trPr>
        <w:tc>
          <w:tcPr>
            <w:tcW w:w="863" w:type="pct"/>
            <w:shd w:val="clear" w:color="auto" w:fill="auto"/>
            <w:vAlign w:val="center"/>
            <w:hideMark/>
          </w:tcPr>
          <w:p w14:paraId="581C5C43" w14:textId="20A1FD1E"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sz w:val="16"/>
                <w:szCs w:val="16"/>
                <w:lang w:eastAsia="ru-RU"/>
              </w:rPr>
              <w:t>Котельная №2</w:t>
            </w:r>
          </w:p>
        </w:tc>
        <w:tc>
          <w:tcPr>
            <w:tcW w:w="463" w:type="pct"/>
            <w:shd w:val="clear" w:color="auto" w:fill="auto"/>
            <w:noWrap/>
            <w:vAlign w:val="center"/>
            <w:hideMark/>
          </w:tcPr>
          <w:p w14:paraId="530C4F6E" w14:textId="01782CD6" w:rsidR="00D124BD" w:rsidRPr="00CC166F" w:rsidRDefault="00D124BD" w:rsidP="00D124BD">
            <w:pPr>
              <w:spacing w:line="240" w:lineRule="auto"/>
              <w:ind w:firstLine="0"/>
              <w:jc w:val="center"/>
              <w:rPr>
                <w:rFonts w:eastAsia="Times New Roman" w:cs="Times New Roman"/>
                <w:color w:val="000000"/>
                <w:sz w:val="16"/>
                <w:szCs w:val="16"/>
                <w:lang w:eastAsia="ru-RU"/>
              </w:rPr>
            </w:pPr>
          </w:p>
        </w:tc>
        <w:tc>
          <w:tcPr>
            <w:tcW w:w="334" w:type="pct"/>
            <w:shd w:val="clear" w:color="auto" w:fill="auto"/>
            <w:noWrap/>
            <w:vAlign w:val="center"/>
          </w:tcPr>
          <w:p w14:paraId="0B435417" w14:textId="5F31DC4F" w:rsidR="00D124BD" w:rsidRPr="00CC166F" w:rsidRDefault="00D124BD" w:rsidP="00D124BD">
            <w:pPr>
              <w:spacing w:line="240" w:lineRule="auto"/>
              <w:ind w:firstLine="0"/>
              <w:jc w:val="center"/>
              <w:rPr>
                <w:rFonts w:eastAsia="Times New Roman" w:cs="Times New Roman"/>
                <w:color w:val="000000"/>
                <w:sz w:val="16"/>
                <w:szCs w:val="16"/>
                <w:lang w:eastAsia="ru-RU"/>
              </w:rPr>
            </w:pPr>
          </w:p>
        </w:tc>
        <w:tc>
          <w:tcPr>
            <w:tcW w:w="205" w:type="pct"/>
            <w:vAlign w:val="center"/>
          </w:tcPr>
          <w:p w14:paraId="4788A6CD" w14:textId="77777777" w:rsidR="00D124BD" w:rsidRPr="00CC166F" w:rsidRDefault="00D124BD" w:rsidP="00D124BD">
            <w:pPr>
              <w:spacing w:line="240" w:lineRule="auto"/>
              <w:ind w:firstLine="0"/>
              <w:jc w:val="center"/>
              <w:rPr>
                <w:rFonts w:eastAsia="Times New Roman" w:cs="Times New Roman"/>
                <w:color w:val="000000"/>
                <w:sz w:val="16"/>
                <w:szCs w:val="16"/>
                <w:lang w:eastAsia="ru-RU"/>
              </w:rPr>
            </w:pPr>
          </w:p>
        </w:tc>
        <w:tc>
          <w:tcPr>
            <w:tcW w:w="205" w:type="pct"/>
            <w:shd w:val="clear" w:color="auto" w:fill="auto"/>
            <w:noWrap/>
            <w:vAlign w:val="center"/>
          </w:tcPr>
          <w:p w14:paraId="30FD9A79" w14:textId="33D683BD" w:rsidR="00D124BD" w:rsidRPr="00CC166F" w:rsidRDefault="00D124BD" w:rsidP="00D124BD">
            <w:pPr>
              <w:spacing w:line="240" w:lineRule="auto"/>
              <w:ind w:firstLine="0"/>
              <w:jc w:val="center"/>
              <w:rPr>
                <w:rFonts w:eastAsia="Times New Roman" w:cs="Times New Roman"/>
                <w:color w:val="000000"/>
                <w:sz w:val="16"/>
                <w:szCs w:val="16"/>
                <w:lang w:eastAsia="ru-RU"/>
              </w:rPr>
            </w:pPr>
          </w:p>
        </w:tc>
        <w:tc>
          <w:tcPr>
            <w:tcW w:w="200" w:type="pct"/>
            <w:shd w:val="clear" w:color="auto" w:fill="auto"/>
            <w:noWrap/>
            <w:vAlign w:val="center"/>
          </w:tcPr>
          <w:p w14:paraId="0C1BDC91" w14:textId="6E0B8A33" w:rsidR="00D124BD" w:rsidRPr="00CC166F" w:rsidRDefault="00D124BD" w:rsidP="00D124BD">
            <w:pPr>
              <w:spacing w:line="240" w:lineRule="auto"/>
              <w:ind w:firstLine="0"/>
              <w:jc w:val="center"/>
              <w:rPr>
                <w:rFonts w:eastAsia="Times New Roman" w:cs="Times New Roman"/>
                <w:color w:val="000000"/>
                <w:sz w:val="16"/>
                <w:szCs w:val="16"/>
                <w:lang w:eastAsia="ru-RU"/>
              </w:rPr>
            </w:pPr>
          </w:p>
        </w:tc>
        <w:tc>
          <w:tcPr>
            <w:tcW w:w="186" w:type="pct"/>
            <w:shd w:val="clear" w:color="auto" w:fill="auto"/>
            <w:noWrap/>
            <w:vAlign w:val="center"/>
          </w:tcPr>
          <w:p w14:paraId="23E95A87" w14:textId="534A8CE2" w:rsidR="00D124BD" w:rsidRPr="00CC166F" w:rsidRDefault="00D124BD" w:rsidP="00D124BD">
            <w:pPr>
              <w:spacing w:line="240" w:lineRule="auto"/>
              <w:ind w:firstLine="0"/>
              <w:jc w:val="center"/>
              <w:rPr>
                <w:rFonts w:eastAsia="Times New Roman" w:cs="Times New Roman"/>
                <w:color w:val="000000"/>
                <w:sz w:val="16"/>
                <w:szCs w:val="16"/>
                <w:lang w:eastAsia="ru-RU"/>
              </w:rPr>
            </w:pPr>
          </w:p>
        </w:tc>
        <w:tc>
          <w:tcPr>
            <w:tcW w:w="200" w:type="pct"/>
            <w:shd w:val="clear" w:color="auto" w:fill="auto"/>
            <w:noWrap/>
            <w:vAlign w:val="center"/>
          </w:tcPr>
          <w:p w14:paraId="4A42BB31" w14:textId="21D714ED" w:rsidR="00D124BD" w:rsidRPr="00CC166F" w:rsidRDefault="00D124BD" w:rsidP="00D124BD">
            <w:pPr>
              <w:spacing w:line="240" w:lineRule="auto"/>
              <w:ind w:firstLine="0"/>
              <w:jc w:val="center"/>
              <w:rPr>
                <w:rFonts w:eastAsia="Times New Roman" w:cs="Times New Roman"/>
                <w:color w:val="000000"/>
                <w:sz w:val="16"/>
                <w:szCs w:val="16"/>
                <w:lang w:eastAsia="ru-RU"/>
              </w:rPr>
            </w:pPr>
          </w:p>
        </w:tc>
        <w:tc>
          <w:tcPr>
            <w:tcW w:w="228" w:type="pct"/>
            <w:shd w:val="clear" w:color="auto" w:fill="auto"/>
            <w:noWrap/>
            <w:vAlign w:val="center"/>
          </w:tcPr>
          <w:p w14:paraId="7D1431F2" w14:textId="04B4A97F" w:rsidR="00D124BD" w:rsidRPr="00CC166F" w:rsidRDefault="00D124BD" w:rsidP="00D124BD">
            <w:pPr>
              <w:spacing w:line="240" w:lineRule="auto"/>
              <w:ind w:firstLine="0"/>
              <w:jc w:val="center"/>
              <w:rPr>
                <w:rFonts w:eastAsia="Times New Roman" w:cs="Times New Roman"/>
                <w:color w:val="000000"/>
                <w:sz w:val="16"/>
                <w:szCs w:val="16"/>
                <w:lang w:eastAsia="ru-RU"/>
              </w:rPr>
            </w:pPr>
          </w:p>
        </w:tc>
        <w:tc>
          <w:tcPr>
            <w:tcW w:w="228" w:type="pct"/>
            <w:shd w:val="clear" w:color="auto" w:fill="auto"/>
            <w:noWrap/>
            <w:vAlign w:val="center"/>
          </w:tcPr>
          <w:p w14:paraId="0ACD0761" w14:textId="2DF0A9F3" w:rsidR="00D124BD" w:rsidRPr="00CC166F" w:rsidRDefault="00D124BD" w:rsidP="00D124BD">
            <w:pPr>
              <w:spacing w:line="240" w:lineRule="auto"/>
              <w:ind w:firstLine="0"/>
              <w:jc w:val="center"/>
              <w:rPr>
                <w:rFonts w:eastAsia="Times New Roman" w:cs="Times New Roman"/>
                <w:color w:val="000000"/>
                <w:sz w:val="16"/>
                <w:szCs w:val="16"/>
                <w:lang w:eastAsia="ru-RU"/>
              </w:rPr>
            </w:pPr>
          </w:p>
        </w:tc>
        <w:tc>
          <w:tcPr>
            <w:tcW w:w="186" w:type="pct"/>
            <w:shd w:val="clear" w:color="auto" w:fill="auto"/>
            <w:noWrap/>
            <w:vAlign w:val="center"/>
          </w:tcPr>
          <w:p w14:paraId="76A0CE74" w14:textId="63F7A137" w:rsidR="00D124BD" w:rsidRPr="00CC166F" w:rsidRDefault="00D124BD" w:rsidP="00D124BD">
            <w:pPr>
              <w:spacing w:line="240" w:lineRule="auto"/>
              <w:ind w:firstLine="0"/>
              <w:jc w:val="center"/>
              <w:rPr>
                <w:rFonts w:eastAsia="Times New Roman" w:cs="Times New Roman"/>
                <w:color w:val="000000"/>
                <w:sz w:val="16"/>
                <w:szCs w:val="16"/>
                <w:lang w:eastAsia="ru-RU"/>
              </w:rPr>
            </w:pPr>
          </w:p>
        </w:tc>
        <w:tc>
          <w:tcPr>
            <w:tcW w:w="186" w:type="pct"/>
            <w:shd w:val="clear" w:color="auto" w:fill="auto"/>
            <w:noWrap/>
            <w:vAlign w:val="center"/>
          </w:tcPr>
          <w:p w14:paraId="121D3D84" w14:textId="073DABE2" w:rsidR="00D124BD" w:rsidRPr="00CC166F" w:rsidRDefault="00D124BD" w:rsidP="00D124BD">
            <w:pPr>
              <w:spacing w:line="240" w:lineRule="auto"/>
              <w:ind w:firstLine="0"/>
              <w:jc w:val="center"/>
              <w:rPr>
                <w:rFonts w:eastAsia="Times New Roman" w:cs="Times New Roman"/>
                <w:color w:val="000000"/>
                <w:sz w:val="16"/>
                <w:szCs w:val="16"/>
                <w:lang w:eastAsia="ru-RU"/>
              </w:rPr>
            </w:pPr>
          </w:p>
        </w:tc>
        <w:tc>
          <w:tcPr>
            <w:tcW w:w="186" w:type="pct"/>
            <w:shd w:val="clear" w:color="auto" w:fill="auto"/>
            <w:noWrap/>
            <w:vAlign w:val="center"/>
          </w:tcPr>
          <w:p w14:paraId="06CDB0B9" w14:textId="591B4BF4" w:rsidR="00D124BD" w:rsidRPr="00CC166F" w:rsidRDefault="00D124BD" w:rsidP="00D124BD">
            <w:pPr>
              <w:spacing w:line="240" w:lineRule="auto"/>
              <w:ind w:firstLine="0"/>
              <w:jc w:val="center"/>
              <w:rPr>
                <w:rFonts w:eastAsia="Times New Roman" w:cs="Times New Roman"/>
                <w:color w:val="000000"/>
                <w:sz w:val="16"/>
                <w:szCs w:val="16"/>
                <w:lang w:eastAsia="ru-RU"/>
              </w:rPr>
            </w:pPr>
          </w:p>
        </w:tc>
        <w:tc>
          <w:tcPr>
            <w:tcW w:w="186" w:type="pct"/>
            <w:shd w:val="clear" w:color="auto" w:fill="auto"/>
            <w:noWrap/>
            <w:vAlign w:val="center"/>
          </w:tcPr>
          <w:p w14:paraId="1C014C6D" w14:textId="6CECF260" w:rsidR="00D124BD" w:rsidRPr="00CC166F" w:rsidRDefault="00D124BD" w:rsidP="00D124BD">
            <w:pPr>
              <w:spacing w:line="240" w:lineRule="auto"/>
              <w:ind w:firstLine="0"/>
              <w:jc w:val="center"/>
              <w:rPr>
                <w:rFonts w:eastAsia="Times New Roman" w:cs="Times New Roman"/>
                <w:color w:val="000000"/>
                <w:sz w:val="16"/>
                <w:szCs w:val="16"/>
                <w:lang w:eastAsia="ru-RU"/>
              </w:rPr>
            </w:pPr>
          </w:p>
        </w:tc>
        <w:tc>
          <w:tcPr>
            <w:tcW w:w="186" w:type="pct"/>
            <w:shd w:val="clear" w:color="auto" w:fill="auto"/>
            <w:noWrap/>
            <w:vAlign w:val="center"/>
          </w:tcPr>
          <w:p w14:paraId="78DDB34E" w14:textId="095715D3" w:rsidR="00D124BD" w:rsidRPr="00CC166F" w:rsidRDefault="00D124BD" w:rsidP="00D124BD">
            <w:pPr>
              <w:spacing w:line="240" w:lineRule="auto"/>
              <w:ind w:firstLine="0"/>
              <w:jc w:val="center"/>
              <w:rPr>
                <w:rFonts w:eastAsia="Times New Roman" w:cs="Times New Roman"/>
                <w:color w:val="000000"/>
                <w:sz w:val="16"/>
                <w:szCs w:val="16"/>
                <w:lang w:eastAsia="ru-RU"/>
              </w:rPr>
            </w:pPr>
          </w:p>
        </w:tc>
        <w:tc>
          <w:tcPr>
            <w:tcW w:w="186" w:type="pct"/>
            <w:shd w:val="clear" w:color="auto" w:fill="auto"/>
            <w:noWrap/>
            <w:vAlign w:val="center"/>
          </w:tcPr>
          <w:p w14:paraId="6C34C300" w14:textId="54A642A2" w:rsidR="00D124BD" w:rsidRPr="00CC166F" w:rsidRDefault="00D124BD" w:rsidP="00D124BD">
            <w:pPr>
              <w:spacing w:line="240" w:lineRule="auto"/>
              <w:ind w:firstLine="0"/>
              <w:jc w:val="center"/>
              <w:rPr>
                <w:rFonts w:eastAsia="Times New Roman" w:cs="Times New Roman"/>
                <w:color w:val="000000"/>
                <w:sz w:val="16"/>
                <w:szCs w:val="16"/>
                <w:lang w:eastAsia="ru-RU"/>
              </w:rPr>
            </w:pPr>
          </w:p>
        </w:tc>
        <w:tc>
          <w:tcPr>
            <w:tcW w:w="186" w:type="pct"/>
            <w:vAlign w:val="center"/>
          </w:tcPr>
          <w:p w14:paraId="30CAA533" w14:textId="05E8F25B" w:rsidR="00D124BD" w:rsidRPr="00CC166F" w:rsidRDefault="00D124BD" w:rsidP="00D124BD">
            <w:pPr>
              <w:spacing w:line="240" w:lineRule="auto"/>
              <w:ind w:firstLine="0"/>
              <w:jc w:val="center"/>
              <w:rPr>
                <w:rFonts w:eastAsia="Times New Roman" w:cs="Times New Roman"/>
                <w:color w:val="000000"/>
                <w:sz w:val="16"/>
                <w:szCs w:val="16"/>
                <w:lang w:eastAsia="ru-RU"/>
              </w:rPr>
            </w:pPr>
          </w:p>
        </w:tc>
        <w:tc>
          <w:tcPr>
            <w:tcW w:w="589" w:type="pct"/>
            <w:shd w:val="clear" w:color="auto" w:fill="auto"/>
            <w:vAlign w:val="center"/>
          </w:tcPr>
          <w:p w14:paraId="3F29C705" w14:textId="1B617C44" w:rsidR="00D124BD" w:rsidRPr="00CC166F" w:rsidRDefault="00D124BD" w:rsidP="00D124BD">
            <w:pPr>
              <w:spacing w:line="240" w:lineRule="auto"/>
              <w:ind w:firstLine="0"/>
              <w:jc w:val="center"/>
              <w:rPr>
                <w:rFonts w:eastAsia="Times New Roman" w:cs="Times New Roman"/>
                <w:color w:val="000000"/>
                <w:sz w:val="16"/>
                <w:szCs w:val="16"/>
                <w:lang w:eastAsia="ru-RU"/>
              </w:rPr>
            </w:pPr>
          </w:p>
        </w:tc>
      </w:tr>
      <w:tr w:rsidR="00CC166F" w:rsidRPr="00AA7027" w14:paraId="5C6A50AB" w14:textId="77777777" w:rsidTr="00CC166F">
        <w:trPr>
          <w:trHeight w:val="20"/>
        </w:trPr>
        <w:tc>
          <w:tcPr>
            <w:tcW w:w="863" w:type="pct"/>
            <w:shd w:val="clear" w:color="auto" w:fill="auto"/>
            <w:vAlign w:val="center"/>
          </w:tcPr>
          <w:p w14:paraId="29EB93BD" w14:textId="540E4BC6" w:rsidR="00D124BD" w:rsidRPr="00CC166F" w:rsidRDefault="00D124BD" w:rsidP="00D124BD">
            <w:pPr>
              <w:spacing w:line="240" w:lineRule="auto"/>
              <w:ind w:firstLine="0"/>
              <w:jc w:val="center"/>
              <w:rPr>
                <w:sz w:val="16"/>
                <w:szCs w:val="16"/>
                <w:lang w:eastAsia="ru-RU"/>
              </w:rPr>
            </w:pPr>
            <w:r w:rsidRPr="00CC166F">
              <w:rPr>
                <w:sz w:val="16"/>
                <w:szCs w:val="16"/>
                <w:lang w:eastAsia="ru-RU"/>
              </w:rPr>
              <w:t>Приобретение и монтаж 2-х котлов (№1, №2) (взамен морально и физически изношенных котлов (с демонтажом)) и оборудования для котельной №2 (котлы, горелки, газовое оборудование, насосы и комплектующие)</w:t>
            </w:r>
          </w:p>
        </w:tc>
        <w:tc>
          <w:tcPr>
            <w:tcW w:w="463" w:type="pct"/>
            <w:shd w:val="clear" w:color="auto" w:fill="auto"/>
            <w:noWrap/>
            <w:vAlign w:val="center"/>
          </w:tcPr>
          <w:p w14:paraId="4D8F8E07" w14:textId="43BB157D"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sz w:val="16"/>
                <w:szCs w:val="16"/>
                <w:lang w:eastAsia="ru-RU"/>
              </w:rPr>
              <w:t>18,50</w:t>
            </w:r>
          </w:p>
        </w:tc>
        <w:tc>
          <w:tcPr>
            <w:tcW w:w="334" w:type="pct"/>
            <w:shd w:val="clear" w:color="auto" w:fill="auto"/>
            <w:noWrap/>
            <w:vAlign w:val="center"/>
          </w:tcPr>
          <w:p w14:paraId="55E0AA5B" w14:textId="60797F39"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205" w:type="pct"/>
            <w:vAlign w:val="center"/>
          </w:tcPr>
          <w:p w14:paraId="59B32040" w14:textId="3E2C2A6A" w:rsidR="00D124BD" w:rsidRPr="00CC166F" w:rsidRDefault="00662731"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18,50</w:t>
            </w:r>
          </w:p>
        </w:tc>
        <w:tc>
          <w:tcPr>
            <w:tcW w:w="205" w:type="pct"/>
            <w:shd w:val="clear" w:color="auto" w:fill="auto"/>
            <w:noWrap/>
            <w:vAlign w:val="center"/>
          </w:tcPr>
          <w:p w14:paraId="26F43E4D" w14:textId="15AB1055" w:rsidR="00D124BD" w:rsidRPr="00CC166F" w:rsidRDefault="00662731"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200" w:type="pct"/>
            <w:shd w:val="clear" w:color="auto" w:fill="auto"/>
            <w:noWrap/>
            <w:vAlign w:val="center"/>
          </w:tcPr>
          <w:p w14:paraId="0306D044" w14:textId="49463C6F"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186" w:type="pct"/>
            <w:shd w:val="clear" w:color="auto" w:fill="auto"/>
            <w:noWrap/>
            <w:vAlign w:val="center"/>
          </w:tcPr>
          <w:p w14:paraId="37706E56" w14:textId="268944F1"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200" w:type="pct"/>
            <w:shd w:val="clear" w:color="auto" w:fill="auto"/>
            <w:noWrap/>
            <w:vAlign w:val="center"/>
          </w:tcPr>
          <w:p w14:paraId="6F45A478" w14:textId="7B26AA7D"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228" w:type="pct"/>
            <w:shd w:val="clear" w:color="auto" w:fill="auto"/>
            <w:noWrap/>
            <w:vAlign w:val="center"/>
          </w:tcPr>
          <w:p w14:paraId="5DC38E85" w14:textId="15676E8E"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228" w:type="pct"/>
            <w:shd w:val="clear" w:color="auto" w:fill="auto"/>
            <w:noWrap/>
            <w:vAlign w:val="center"/>
          </w:tcPr>
          <w:p w14:paraId="323F7921" w14:textId="3C08FBDA"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186" w:type="pct"/>
            <w:shd w:val="clear" w:color="auto" w:fill="auto"/>
            <w:noWrap/>
            <w:vAlign w:val="center"/>
          </w:tcPr>
          <w:p w14:paraId="4816C7A5" w14:textId="3FB2B1DD"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186" w:type="pct"/>
            <w:shd w:val="clear" w:color="auto" w:fill="auto"/>
            <w:noWrap/>
            <w:vAlign w:val="center"/>
          </w:tcPr>
          <w:p w14:paraId="2CF5EAEC" w14:textId="455E32B1"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186" w:type="pct"/>
            <w:shd w:val="clear" w:color="auto" w:fill="auto"/>
            <w:noWrap/>
            <w:vAlign w:val="center"/>
          </w:tcPr>
          <w:p w14:paraId="71421B60" w14:textId="49CB8E1C"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186" w:type="pct"/>
            <w:shd w:val="clear" w:color="auto" w:fill="auto"/>
            <w:noWrap/>
            <w:vAlign w:val="center"/>
          </w:tcPr>
          <w:p w14:paraId="10212232" w14:textId="2117B1E6"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186" w:type="pct"/>
            <w:shd w:val="clear" w:color="auto" w:fill="auto"/>
            <w:noWrap/>
            <w:vAlign w:val="center"/>
          </w:tcPr>
          <w:p w14:paraId="6229966D" w14:textId="25108359"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186" w:type="pct"/>
            <w:shd w:val="clear" w:color="auto" w:fill="auto"/>
            <w:noWrap/>
            <w:vAlign w:val="center"/>
          </w:tcPr>
          <w:p w14:paraId="707CD1A0" w14:textId="058BA90E"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186" w:type="pct"/>
            <w:vAlign w:val="center"/>
          </w:tcPr>
          <w:p w14:paraId="7F82D4E4" w14:textId="59E128A5"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589" w:type="pct"/>
            <w:shd w:val="clear" w:color="auto" w:fill="auto"/>
            <w:vAlign w:val="center"/>
          </w:tcPr>
          <w:p w14:paraId="592E3313" w14:textId="37410A9C"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Инвестиционная составляющая</w:t>
            </w:r>
          </w:p>
        </w:tc>
      </w:tr>
      <w:tr w:rsidR="00CC166F" w:rsidRPr="00AA7027" w14:paraId="1A0E8AC7" w14:textId="77777777" w:rsidTr="00CC166F">
        <w:trPr>
          <w:trHeight w:val="20"/>
        </w:trPr>
        <w:tc>
          <w:tcPr>
            <w:tcW w:w="863" w:type="pct"/>
            <w:shd w:val="clear" w:color="auto" w:fill="auto"/>
            <w:vAlign w:val="center"/>
          </w:tcPr>
          <w:p w14:paraId="45D6B4A4" w14:textId="2176D7D6" w:rsidR="00D124BD" w:rsidRPr="00CC166F" w:rsidRDefault="00D124BD" w:rsidP="00D124BD">
            <w:pPr>
              <w:spacing w:line="240" w:lineRule="auto"/>
              <w:ind w:firstLine="0"/>
              <w:jc w:val="center"/>
              <w:rPr>
                <w:sz w:val="16"/>
                <w:szCs w:val="16"/>
                <w:lang w:eastAsia="ru-RU"/>
              </w:rPr>
            </w:pPr>
            <w:r w:rsidRPr="00CC166F">
              <w:rPr>
                <w:sz w:val="16"/>
                <w:szCs w:val="16"/>
                <w:lang w:eastAsia="ru-RU"/>
              </w:rPr>
              <w:t>Приобретение и монтаж 2-х котлов (№3, №4) (взамен морально и физически изношенных котлов (с демонтажом)) и оборудования для котельной №2 (котлы, горелки, газовое оборудование, насосы и комплектующие)</w:t>
            </w:r>
          </w:p>
        </w:tc>
        <w:tc>
          <w:tcPr>
            <w:tcW w:w="463" w:type="pct"/>
            <w:shd w:val="clear" w:color="auto" w:fill="auto"/>
            <w:noWrap/>
            <w:vAlign w:val="center"/>
          </w:tcPr>
          <w:p w14:paraId="58DCBE89" w14:textId="065E1C78"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color w:val="000000"/>
                <w:sz w:val="16"/>
                <w:szCs w:val="16"/>
              </w:rPr>
              <w:t>17,50</w:t>
            </w:r>
          </w:p>
        </w:tc>
        <w:tc>
          <w:tcPr>
            <w:tcW w:w="334" w:type="pct"/>
            <w:shd w:val="clear" w:color="auto" w:fill="auto"/>
            <w:noWrap/>
            <w:vAlign w:val="center"/>
          </w:tcPr>
          <w:p w14:paraId="6A55BC70" w14:textId="0398AF71"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205" w:type="pct"/>
            <w:vAlign w:val="center"/>
          </w:tcPr>
          <w:p w14:paraId="530233DF" w14:textId="0AE125B3"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205" w:type="pct"/>
            <w:shd w:val="clear" w:color="auto" w:fill="auto"/>
            <w:noWrap/>
            <w:vAlign w:val="center"/>
          </w:tcPr>
          <w:p w14:paraId="762AF797" w14:textId="1EBF0970" w:rsidR="00D124BD" w:rsidRPr="00CC166F" w:rsidRDefault="00662731"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12,62</w:t>
            </w:r>
          </w:p>
        </w:tc>
        <w:tc>
          <w:tcPr>
            <w:tcW w:w="200" w:type="pct"/>
            <w:shd w:val="clear" w:color="auto" w:fill="auto"/>
            <w:noWrap/>
            <w:vAlign w:val="center"/>
          </w:tcPr>
          <w:p w14:paraId="69695310" w14:textId="24610EFD" w:rsidR="00D124BD" w:rsidRPr="00CC166F" w:rsidRDefault="00662731"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4,88</w:t>
            </w:r>
          </w:p>
        </w:tc>
        <w:tc>
          <w:tcPr>
            <w:tcW w:w="186" w:type="pct"/>
            <w:shd w:val="clear" w:color="auto" w:fill="auto"/>
            <w:noWrap/>
            <w:vAlign w:val="center"/>
          </w:tcPr>
          <w:p w14:paraId="08A48CB8" w14:textId="34408CEE"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200" w:type="pct"/>
            <w:shd w:val="clear" w:color="auto" w:fill="auto"/>
            <w:noWrap/>
            <w:vAlign w:val="center"/>
          </w:tcPr>
          <w:p w14:paraId="2BB724A5" w14:textId="2B6B57DF"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228" w:type="pct"/>
            <w:shd w:val="clear" w:color="auto" w:fill="auto"/>
            <w:noWrap/>
            <w:vAlign w:val="center"/>
          </w:tcPr>
          <w:p w14:paraId="2C059174" w14:textId="5016DA31"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228" w:type="pct"/>
            <w:shd w:val="clear" w:color="auto" w:fill="auto"/>
            <w:noWrap/>
            <w:vAlign w:val="center"/>
          </w:tcPr>
          <w:p w14:paraId="6CA9DBDD" w14:textId="17BD79A2"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186" w:type="pct"/>
            <w:shd w:val="clear" w:color="auto" w:fill="auto"/>
            <w:noWrap/>
            <w:vAlign w:val="center"/>
          </w:tcPr>
          <w:p w14:paraId="4B64AD7D" w14:textId="5AF00654"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186" w:type="pct"/>
            <w:shd w:val="clear" w:color="auto" w:fill="auto"/>
            <w:noWrap/>
            <w:vAlign w:val="center"/>
          </w:tcPr>
          <w:p w14:paraId="70606627" w14:textId="452FB37C"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186" w:type="pct"/>
            <w:shd w:val="clear" w:color="auto" w:fill="auto"/>
            <w:noWrap/>
            <w:vAlign w:val="center"/>
          </w:tcPr>
          <w:p w14:paraId="3D3BECE4" w14:textId="52057642"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186" w:type="pct"/>
            <w:shd w:val="clear" w:color="auto" w:fill="auto"/>
            <w:noWrap/>
            <w:vAlign w:val="center"/>
          </w:tcPr>
          <w:p w14:paraId="3EFBB115" w14:textId="3696B67E"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186" w:type="pct"/>
            <w:shd w:val="clear" w:color="auto" w:fill="auto"/>
            <w:noWrap/>
            <w:vAlign w:val="center"/>
          </w:tcPr>
          <w:p w14:paraId="58C54CB1" w14:textId="4EE3C48F"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186" w:type="pct"/>
            <w:shd w:val="clear" w:color="auto" w:fill="auto"/>
            <w:noWrap/>
            <w:vAlign w:val="center"/>
          </w:tcPr>
          <w:p w14:paraId="241C08E1" w14:textId="12F8720D"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186" w:type="pct"/>
            <w:vAlign w:val="center"/>
          </w:tcPr>
          <w:p w14:paraId="628D6CC3" w14:textId="603C16DE"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589" w:type="pct"/>
            <w:shd w:val="clear" w:color="auto" w:fill="auto"/>
            <w:vAlign w:val="center"/>
          </w:tcPr>
          <w:p w14:paraId="66926A8D" w14:textId="5540E07B"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Инвестиционная составляющая</w:t>
            </w:r>
          </w:p>
        </w:tc>
      </w:tr>
      <w:tr w:rsidR="00CC166F" w:rsidRPr="00AA7027" w14:paraId="16A87845" w14:textId="77777777" w:rsidTr="00CC166F">
        <w:trPr>
          <w:trHeight w:val="20"/>
        </w:trPr>
        <w:tc>
          <w:tcPr>
            <w:tcW w:w="863" w:type="pct"/>
            <w:shd w:val="clear" w:color="auto" w:fill="auto"/>
            <w:vAlign w:val="center"/>
          </w:tcPr>
          <w:p w14:paraId="7A7B0283" w14:textId="2F0CADCD" w:rsidR="00D124BD" w:rsidRPr="00CC166F" w:rsidRDefault="00D124BD" w:rsidP="00D124BD">
            <w:pPr>
              <w:spacing w:line="240" w:lineRule="auto"/>
              <w:ind w:firstLine="0"/>
              <w:jc w:val="center"/>
              <w:rPr>
                <w:sz w:val="16"/>
                <w:szCs w:val="16"/>
                <w:lang w:eastAsia="ru-RU"/>
              </w:rPr>
            </w:pPr>
            <w:r w:rsidRPr="00CC166F">
              <w:rPr>
                <w:sz w:val="16"/>
                <w:szCs w:val="16"/>
                <w:lang w:eastAsia="ru-RU"/>
              </w:rPr>
              <w:t>Строительство газовой линии котельная №2</w:t>
            </w:r>
          </w:p>
        </w:tc>
        <w:tc>
          <w:tcPr>
            <w:tcW w:w="463" w:type="pct"/>
            <w:shd w:val="clear" w:color="auto" w:fill="auto"/>
            <w:noWrap/>
            <w:vAlign w:val="center"/>
          </w:tcPr>
          <w:p w14:paraId="5C1C5340" w14:textId="35D219DD"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color w:val="000000"/>
                <w:sz w:val="16"/>
                <w:szCs w:val="16"/>
              </w:rPr>
              <w:t xml:space="preserve">4,50  </w:t>
            </w:r>
          </w:p>
        </w:tc>
        <w:tc>
          <w:tcPr>
            <w:tcW w:w="334" w:type="pct"/>
            <w:shd w:val="clear" w:color="auto" w:fill="auto"/>
            <w:noWrap/>
            <w:vAlign w:val="center"/>
          </w:tcPr>
          <w:p w14:paraId="6FFA3698" w14:textId="47281683"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205" w:type="pct"/>
            <w:vAlign w:val="center"/>
          </w:tcPr>
          <w:p w14:paraId="347AA497" w14:textId="7A700B35"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205" w:type="pct"/>
            <w:shd w:val="clear" w:color="auto" w:fill="auto"/>
            <w:noWrap/>
            <w:vAlign w:val="center"/>
          </w:tcPr>
          <w:p w14:paraId="6D0D5156" w14:textId="168CD957"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200" w:type="pct"/>
            <w:shd w:val="clear" w:color="auto" w:fill="auto"/>
            <w:noWrap/>
            <w:vAlign w:val="center"/>
          </w:tcPr>
          <w:p w14:paraId="32F654A4" w14:textId="4C59DDEC" w:rsidR="00D124BD" w:rsidRPr="00CC166F" w:rsidRDefault="00AA7027"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4,50</w:t>
            </w:r>
          </w:p>
        </w:tc>
        <w:tc>
          <w:tcPr>
            <w:tcW w:w="186" w:type="pct"/>
            <w:shd w:val="clear" w:color="auto" w:fill="auto"/>
            <w:noWrap/>
            <w:vAlign w:val="center"/>
          </w:tcPr>
          <w:p w14:paraId="2F19EFEC" w14:textId="3E287B61"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200" w:type="pct"/>
            <w:shd w:val="clear" w:color="auto" w:fill="auto"/>
            <w:noWrap/>
            <w:vAlign w:val="center"/>
          </w:tcPr>
          <w:p w14:paraId="1115EA22" w14:textId="32120B7C"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228" w:type="pct"/>
            <w:shd w:val="clear" w:color="auto" w:fill="auto"/>
            <w:noWrap/>
            <w:vAlign w:val="center"/>
          </w:tcPr>
          <w:p w14:paraId="10C3D313" w14:textId="794F6651"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228" w:type="pct"/>
            <w:shd w:val="clear" w:color="auto" w:fill="auto"/>
            <w:noWrap/>
            <w:vAlign w:val="center"/>
          </w:tcPr>
          <w:p w14:paraId="438546A2" w14:textId="76151C32"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186" w:type="pct"/>
            <w:shd w:val="clear" w:color="auto" w:fill="auto"/>
            <w:noWrap/>
            <w:vAlign w:val="center"/>
          </w:tcPr>
          <w:p w14:paraId="6AF3A0AC" w14:textId="22E7A439"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186" w:type="pct"/>
            <w:shd w:val="clear" w:color="auto" w:fill="auto"/>
            <w:noWrap/>
            <w:vAlign w:val="center"/>
          </w:tcPr>
          <w:p w14:paraId="1F67CEF0" w14:textId="2B93F480"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186" w:type="pct"/>
            <w:shd w:val="clear" w:color="auto" w:fill="auto"/>
            <w:noWrap/>
            <w:vAlign w:val="center"/>
          </w:tcPr>
          <w:p w14:paraId="6C7A88C1" w14:textId="6617AB83"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186" w:type="pct"/>
            <w:shd w:val="clear" w:color="auto" w:fill="auto"/>
            <w:noWrap/>
            <w:vAlign w:val="center"/>
          </w:tcPr>
          <w:p w14:paraId="33DD3D77" w14:textId="351BB8B3"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186" w:type="pct"/>
            <w:shd w:val="clear" w:color="auto" w:fill="auto"/>
            <w:noWrap/>
            <w:vAlign w:val="center"/>
          </w:tcPr>
          <w:p w14:paraId="498BC0B1" w14:textId="03898B64"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186" w:type="pct"/>
            <w:shd w:val="clear" w:color="auto" w:fill="auto"/>
            <w:noWrap/>
            <w:vAlign w:val="center"/>
          </w:tcPr>
          <w:p w14:paraId="116C2490" w14:textId="4EB51F11"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186" w:type="pct"/>
            <w:vAlign w:val="center"/>
          </w:tcPr>
          <w:p w14:paraId="7CC36F1E" w14:textId="1575C1AB"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589" w:type="pct"/>
            <w:shd w:val="clear" w:color="auto" w:fill="auto"/>
            <w:vAlign w:val="center"/>
          </w:tcPr>
          <w:p w14:paraId="708AC4B0" w14:textId="34F0B869"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Инвестиционная составляющая</w:t>
            </w:r>
          </w:p>
        </w:tc>
      </w:tr>
      <w:tr w:rsidR="00CC166F" w:rsidRPr="00AA7027" w14:paraId="760C2D80" w14:textId="77777777" w:rsidTr="00CC166F">
        <w:trPr>
          <w:trHeight w:val="20"/>
        </w:trPr>
        <w:tc>
          <w:tcPr>
            <w:tcW w:w="863" w:type="pct"/>
            <w:shd w:val="clear" w:color="auto" w:fill="auto"/>
            <w:vAlign w:val="center"/>
          </w:tcPr>
          <w:p w14:paraId="52C8B6E6" w14:textId="050CAB80" w:rsidR="00D124BD" w:rsidRPr="00CC166F" w:rsidRDefault="00D124BD" w:rsidP="00D124BD">
            <w:pPr>
              <w:spacing w:line="240" w:lineRule="auto"/>
              <w:ind w:firstLine="0"/>
              <w:jc w:val="center"/>
              <w:rPr>
                <w:sz w:val="16"/>
                <w:szCs w:val="16"/>
                <w:lang w:eastAsia="ru-RU"/>
              </w:rPr>
            </w:pPr>
            <w:r w:rsidRPr="00CC166F">
              <w:rPr>
                <w:sz w:val="16"/>
                <w:szCs w:val="16"/>
                <w:lang w:eastAsia="ru-RU"/>
              </w:rPr>
              <w:t>Установка технологического оборудования и автоматики безопасности</w:t>
            </w:r>
            <w:r w:rsidRPr="00CC166F">
              <w:rPr>
                <w:sz w:val="16"/>
                <w:szCs w:val="16"/>
              </w:rPr>
              <w:t xml:space="preserve"> </w:t>
            </w:r>
            <w:r w:rsidRPr="00CC166F">
              <w:rPr>
                <w:sz w:val="16"/>
                <w:szCs w:val="16"/>
                <w:lang w:eastAsia="ru-RU"/>
              </w:rPr>
              <w:t>котельная №2</w:t>
            </w:r>
          </w:p>
        </w:tc>
        <w:tc>
          <w:tcPr>
            <w:tcW w:w="463" w:type="pct"/>
            <w:shd w:val="clear" w:color="auto" w:fill="auto"/>
            <w:noWrap/>
            <w:vAlign w:val="center"/>
          </w:tcPr>
          <w:p w14:paraId="791D711D" w14:textId="4185086D" w:rsidR="00D124BD" w:rsidRPr="00CC166F" w:rsidRDefault="00D124BD" w:rsidP="00D124BD">
            <w:pPr>
              <w:spacing w:line="240" w:lineRule="auto"/>
              <w:ind w:firstLine="0"/>
              <w:jc w:val="center"/>
              <w:rPr>
                <w:color w:val="000000"/>
                <w:sz w:val="16"/>
                <w:szCs w:val="16"/>
              </w:rPr>
            </w:pPr>
            <w:r w:rsidRPr="00CC166F">
              <w:rPr>
                <w:color w:val="000000"/>
                <w:sz w:val="16"/>
                <w:szCs w:val="16"/>
              </w:rPr>
              <w:t xml:space="preserve">10,50  </w:t>
            </w:r>
          </w:p>
        </w:tc>
        <w:tc>
          <w:tcPr>
            <w:tcW w:w="334" w:type="pct"/>
            <w:shd w:val="clear" w:color="auto" w:fill="auto"/>
            <w:noWrap/>
            <w:vAlign w:val="center"/>
          </w:tcPr>
          <w:p w14:paraId="79896463" w14:textId="628B40B8"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205" w:type="pct"/>
            <w:vAlign w:val="center"/>
          </w:tcPr>
          <w:p w14:paraId="5485EB5B" w14:textId="376ADF86"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205" w:type="pct"/>
            <w:shd w:val="clear" w:color="auto" w:fill="auto"/>
            <w:noWrap/>
            <w:vAlign w:val="center"/>
          </w:tcPr>
          <w:p w14:paraId="26DD17BD" w14:textId="2281DA1C" w:rsidR="00D124BD" w:rsidRPr="00CC166F" w:rsidRDefault="00AA7027"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6,00</w:t>
            </w:r>
          </w:p>
        </w:tc>
        <w:tc>
          <w:tcPr>
            <w:tcW w:w="200" w:type="pct"/>
            <w:shd w:val="clear" w:color="auto" w:fill="auto"/>
            <w:noWrap/>
            <w:vAlign w:val="center"/>
          </w:tcPr>
          <w:p w14:paraId="0AE46530" w14:textId="68E3E15D" w:rsidR="00D124BD" w:rsidRPr="00CC166F" w:rsidRDefault="00AA7027"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4,50</w:t>
            </w:r>
          </w:p>
        </w:tc>
        <w:tc>
          <w:tcPr>
            <w:tcW w:w="186" w:type="pct"/>
            <w:shd w:val="clear" w:color="auto" w:fill="auto"/>
            <w:noWrap/>
            <w:vAlign w:val="center"/>
          </w:tcPr>
          <w:p w14:paraId="770A8666" w14:textId="0A3659DB"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200" w:type="pct"/>
            <w:shd w:val="clear" w:color="auto" w:fill="auto"/>
            <w:noWrap/>
            <w:vAlign w:val="center"/>
          </w:tcPr>
          <w:p w14:paraId="69D2FE73" w14:textId="6221D4B6"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228" w:type="pct"/>
            <w:shd w:val="clear" w:color="auto" w:fill="auto"/>
            <w:noWrap/>
            <w:vAlign w:val="center"/>
          </w:tcPr>
          <w:p w14:paraId="5E78644E" w14:textId="46EA4620"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228" w:type="pct"/>
            <w:shd w:val="clear" w:color="auto" w:fill="auto"/>
            <w:noWrap/>
            <w:vAlign w:val="center"/>
          </w:tcPr>
          <w:p w14:paraId="4BACFF11" w14:textId="249104B5"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186" w:type="pct"/>
            <w:shd w:val="clear" w:color="auto" w:fill="auto"/>
            <w:noWrap/>
            <w:vAlign w:val="center"/>
          </w:tcPr>
          <w:p w14:paraId="46C21D3F" w14:textId="6A6E4761"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186" w:type="pct"/>
            <w:shd w:val="clear" w:color="auto" w:fill="auto"/>
            <w:noWrap/>
            <w:vAlign w:val="center"/>
          </w:tcPr>
          <w:p w14:paraId="1FE8CD36" w14:textId="23B533D9"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186" w:type="pct"/>
            <w:shd w:val="clear" w:color="auto" w:fill="auto"/>
            <w:noWrap/>
            <w:vAlign w:val="center"/>
          </w:tcPr>
          <w:p w14:paraId="4115437E" w14:textId="7992DCFA"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186" w:type="pct"/>
            <w:shd w:val="clear" w:color="auto" w:fill="auto"/>
            <w:noWrap/>
            <w:vAlign w:val="center"/>
          </w:tcPr>
          <w:p w14:paraId="67CB1F6C" w14:textId="12345829"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186" w:type="pct"/>
            <w:shd w:val="clear" w:color="auto" w:fill="auto"/>
            <w:noWrap/>
            <w:vAlign w:val="center"/>
          </w:tcPr>
          <w:p w14:paraId="76816C97" w14:textId="7D26E1C0"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186" w:type="pct"/>
            <w:shd w:val="clear" w:color="auto" w:fill="auto"/>
            <w:noWrap/>
            <w:vAlign w:val="center"/>
          </w:tcPr>
          <w:p w14:paraId="5E2FCE72" w14:textId="57AF802E"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186" w:type="pct"/>
            <w:vAlign w:val="center"/>
          </w:tcPr>
          <w:p w14:paraId="6B0FD356" w14:textId="02D54140"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589" w:type="pct"/>
            <w:shd w:val="clear" w:color="auto" w:fill="auto"/>
            <w:vAlign w:val="center"/>
          </w:tcPr>
          <w:p w14:paraId="592B87F8" w14:textId="4A34F43D" w:rsidR="00D124BD" w:rsidRPr="00CC166F" w:rsidRDefault="00D124BD" w:rsidP="00D124BD">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Инвестиционная составляющая</w:t>
            </w:r>
          </w:p>
        </w:tc>
      </w:tr>
      <w:tr w:rsidR="00AA7027" w:rsidRPr="00AA7027" w14:paraId="3BE4C55E" w14:textId="77777777" w:rsidTr="00CC166F">
        <w:trPr>
          <w:trHeight w:val="20"/>
        </w:trPr>
        <w:tc>
          <w:tcPr>
            <w:tcW w:w="863" w:type="pct"/>
            <w:shd w:val="clear" w:color="auto" w:fill="auto"/>
            <w:vAlign w:val="center"/>
          </w:tcPr>
          <w:p w14:paraId="2547E0BA" w14:textId="5C1D6937" w:rsidR="00AA7027" w:rsidRPr="00CC166F" w:rsidRDefault="00AA7027" w:rsidP="00AA7027">
            <w:pPr>
              <w:spacing w:line="240" w:lineRule="auto"/>
              <w:ind w:firstLine="0"/>
              <w:jc w:val="center"/>
              <w:rPr>
                <w:sz w:val="16"/>
                <w:szCs w:val="16"/>
                <w:lang w:eastAsia="ru-RU"/>
              </w:rPr>
            </w:pPr>
            <w:r w:rsidRPr="00CC166F">
              <w:rPr>
                <w:sz w:val="16"/>
                <w:szCs w:val="16"/>
                <w:lang w:eastAsia="ru-RU"/>
              </w:rPr>
              <w:t xml:space="preserve">Завершение установки технологического </w:t>
            </w:r>
            <w:proofErr w:type="gramStart"/>
            <w:r w:rsidRPr="00CC166F">
              <w:rPr>
                <w:sz w:val="16"/>
                <w:szCs w:val="16"/>
                <w:lang w:eastAsia="ru-RU"/>
              </w:rPr>
              <w:t>оборудования ,ПНР</w:t>
            </w:r>
            <w:proofErr w:type="gramEnd"/>
            <w:r w:rsidRPr="00CC166F">
              <w:rPr>
                <w:sz w:val="16"/>
                <w:szCs w:val="16"/>
                <w:lang w:eastAsia="ru-RU"/>
              </w:rPr>
              <w:t>, запуск котельной в работу</w:t>
            </w:r>
          </w:p>
        </w:tc>
        <w:tc>
          <w:tcPr>
            <w:tcW w:w="463" w:type="pct"/>
            <w:shd w:val="clear" w:color="auto" w:fill="auto"/>
            <w:noWrap/>
            <w:vAlign w:val="center"/>
          </w:tcPr>
          <w:p w14:paraId="5184F571" w14:textId="54AEDECB" w:rsidR="00AA7027" w:rsidRPr="00CC166F" w:rsidRDefault="00AA7027" w:rsidP="00AA7027">
            <w:pPr>
              <w:spacing w:line="240" w:lineRule="auto"/>
              <w:ind w:firstLine="0"/>
              <w:jc w:val="center"/>
              <w:rPr>
                <w:color w:val="000000"/>
                <w:sz w:val="16"/>
                <w:szCs w:val="16"/>
              </w:rPr>
            </w:pPr>
            <w:r w:rsidRPr="00CC166F">
              <w:rPr>
                <w:color w:val="000000"/>
                <w:sz w:val="16"/>
                <w:szCs w:val="16"/>
              </w:rPr>
              <w:t>4,5</w:t>
            </w:r>
          </w:p>
        </w:tc>
        <w:tc>
          <w:tcPr>
            <w:tcW w:w="334" w:type="pct"/>
            <w:shd w:val="clear" w:color="auto" w:fill="auto"/>
            <w:noWrap/>
            <w:vAlign w:val="center"/>
          </w:tcPr>
          <w:p w14:paraId="74C8E0E4" w14:textId="0FB4DB14" w:rsidR="00AA7027" w:rsidRPr="00CC166F" w:rsidRDefault="00AA7027" w:rsidP="00AA7027">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205" w:type="pct"/>
            <w:vAlign w:val="center"/>
          </w:tcPr>
          <w:p w14:paraId="596879CC" w14:textId="284558F9" w:rsidR="00AA7027" w:rsidRPr="00CC166F" w:rsidRDefault="00AA7027" w:rsidP="00AA7027">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205" w:type="pct"/>
            <w:shd w:val="clear" w:color="auto" w:fill="auto"/>
            <w:noWrap/>
            <w:vAlign w:val="center"/>
          </w:tcPr>
          <w:p w14:paraId="18156167" w14:textId="0772FF9C" w:rsidR="00AA7027" w:rsidRPr="00CC166F" w:rsidRDefault="00AA7027" w:rsidP="00AA7027">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200" w:type="pct"/>
            <w:shd w:val="clear" w:color="auto" w:fill="auto"/>
            <w:noWrap/>
            <w:vAlign w:val="center"/>
          </w:tcPr>
          <w:p w14:paraId="07465B2D" w14:textId="61C4AB28" w:rsidR="00AA7027" w:rsidRPr="00CC166F" w:rsidRDefault="00AA7027" w:rsidP="00AA7027">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4,50</w:t>
            </w:r>
          </w:p>
        </w:tc>
        <w:tc>
          <w:tcPr>
            <w:tcW w:w="186" w:type="pct"/>
            <w:shd w:val="clear" w:color="auto" w:fill="auto"/>
            <w:noWrap/>
            <w:vAlign w:val="center"/>
          </w:tcPr>
          <w:p w14:paraId="31248E03" w14:textId="50E7132B" w:rsidR="00AA7027" w:rsidRPr="00CC166F" w:rsidRDefault="00AA7027" w:rsidP="00AA7027">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200" w:type="pct"/>
            <w:shd w:val="clear" w:color="auto" w:fill="auto"/>
            <w:noWrap/>
            <w:vAlign w:val="center"/>
          </w:tcPr>
          <w:p w14:paraId="6268D990" w14:textId="4BD73934" w:rsidR="00AA7027" w:rsidRPr="00CC166F" w:rsidRDefault="00AA7027" w:rsidP="00AA7027">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228" w:type="pct"/>
            <w:shd w:val="clear" w:color="auto" w:fill="auto"/>
            <w:noWrap/>
            <w:vAlign w:val="center"/>
          </w:tcPr>
          <w:p w14:paraId="6B6F464C" w14:textId="1ABA5EE7" w:rsidR="00AA7027" w:rsidRPr="00CC166F" w:rsidRDefault="00AA7027" w:rsidP="00AA7027">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228" w:type="pct"/>
            <w:shd w:val="clear" w:color="auto" w:fill="auto"/>
            <w:noWrap/>
            <w:vAlign w:val="center"/>
          </w:tcPr>
          <w:p w14:paraId="26E8BB69" w14:textId="7AD783AE" w:rsidR="00AA7027" w:rsidRPr="00CC166F" w:rsidRDefault="00AA7027" w:rsidP="00AA7027">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186" w:type="pct"/>
            <w:shd w:val="clear" w:color="auto" w:fill="auto"/>
            <w:noWrap/>
            <w:vAlign w:val="center"/>
          </w:tcPr>
          <w:p w14:paraId="496A70E7" w14:textId="38E39A28" w:rsidR="00AA7027" w:rsidRPr="00CC166F" w:rsidRDefault="00AA7027" w:rsidP="00AA7027">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186" w:type="pct"/>
            <w:shd w:val="clear" w:color="auto" w:fill="auto"/>
            <w:noWrap/>
            <w:vAlign w:val="center"/>
          </w:tcPr>
          <w:p w14:paraId="137A2BE2" w14:textId="0E9DB266" w:rsidR="00AA7027" w:rsidRPr="00CC166F" w:rsidRDefault="00AA7027" w:rsidP="00AA7027">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186" w:type="pct"/>
            <w:shd w:val="clear" w:color="auto" w:fill="auto"/>
            <w:noWrap/>
            <w:vAlign w:val="center"/>
          </w:tcPr>
          <w:p w14:paraId="50F22809" w14:textId="52D19991" w:rsidR="00AA7027" w:rsidRPr="00CC166F" w:rsidRDefault="00AA7027" w:rsidP="00AA7027">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186" w:type="pct"/>
            <w:shd w:val="clear" w:color="auto" w:fill="auto"/>
            <w:noWrap/>
            <w:vAlign w:val="center"/>
          </w:tcPr>
          <w:p w14:paraId="74F6BE2D" w14:textId="4DFD3773" w:rsidR="00AA7027" w:rsidRPr="00CC166F" w:rsidRDefault="00AA7027" w:rsidP="00AA7027">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186" w:type="pct"/>
            <w:shd w:val="clear" w:color="auto" w:fill="auto"/>
            <w:noWrap/>
            <w:vAlign w:val="center"/>
          </w:tcPr>
          <w:p w14:paraId="38EACD8B" w14:textId="06452693" w:rsidR="00AA7027" w:rsidRPr="00CC166F" w:rsidRDefault="00AA7027" w:rsidP="00AA7027">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186" w:type="pct"/>
            <w:shd w:val="clear" w:color="auto" w:fill="auto"/>
            <w:noWrap/>
            <w:vAlign w:val="center"/>
          </w:tcPr>
          <w:p w14:paraId="22DC1774" w14:textId="25E5892E" w:rsidR="00AA7027" w:rsidRPr="00CC166F" w:rsidRDefault="00AA7027" w:rsidP="00AA7027">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186" w:type="pct"/>
            <w:vAlign w:val="center"/>
          </w:tcPr>
          <w:p w14:paraId="707C7B54" w14:textId="71CC70E4" w:rsidR="00AA7027" w:rsidRPr="00CC166F" w:rsidRDefault="00AA7027" w:rsidP="00AA7027">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0,00</w:t>
            </w:r>
          </w:p>
        </w:tc>
        <w:tc>
          <w:tcPr>
            <w:tcW w:w="589" w:type="pct"/>
            <w:shd w:val="clear" w:color="auto" w:fill="auto"/>
            <w:vAlign w:val="center"/>
          </w:tcPr>
          <w:p w14:paraId="72943C93" w14:textId="4B13CA19" w:rsidR="00AA7027" w:rsidRPr="00CC166F" w:rsidRDefault="00AA7027" w:rsidP="00AA7027">
            <w:pPr>
              <w:spacing w:line="240" w:lineRule="auto"/>
              <w:ind w:firstLine="0"/>
              <w:jc w:val="center"/>
              <w:rPr>
                <w:rFonts w:eastAsia="Times New Roman" w:cs="Times New Roman"/>
                <w:color w:val="000000"/>
                <w:sz w:val="16"/>
                <w:szCs w:val="16"/>
                <w:lang w:eastAsia="ru-RU"/>
              </w:rPr>
            </w:pPr>
            <w:r w:rsidRPr="00CC166F">
              <w:rPr>
                <w:rFonts w:eastAsia="Times New Roman" w:cs="Times New Roman"/>
                <w:color w:val="000000"/>
                <w:sz w:val="16"/>
                <w:szCs w:val="16"/>
                <w:lang w:eastAsia="ru-RU"/>
              </w:rPr>
              <w:t>Инвестиционная составляющая</w:t>
            </w:r>
          </w:p>
        </w:tc>
      </w:tr>
      <w:bookmarkEnd w:id="94"/>
    </w:tbl>
    <w:p w14:paraId="3CDDEABA" w14:textId="77777777" w:rsidR="007339ED" w:rsidRDefault="007339ED" w:rsidP="00F9545E">
      <w:pPr>
        <w:ind w:firstLine="0"/>
      </w:pPr>
    </w:p>
    <w:p w14:paraId="3BE538B2" w14:textId="77777777" w:rsidR="00F9545E" w:rsidRDefault="00F9545E" w:rsidP="00017487">
      <w:pPr>
        <w:sectPr w:rsidR="00F9545E" w:rsidSect="00F9545E">
          <w:pgSz w:w="16838" w:h="11906" w:orient="landscape"/>
          <w:pgMar w:top="1701" w:right="567" w:bottom="567" w:left="567" w:header="284" w:footer="425" w:gutter="0"/>
          <w:cols w:space="708"/>
          <w:docGrid w:linePitch="360"/>
        </w:sectPr>
      </w:pPr>
    </w:p>
    <w:p w14:paraId="24BA5720" w14:textId="1C814202" w:rsidR="00017487" w:rsidRPr="00F9545E" w:rsidRDefault="00017487" w:rsidP="00017487">
      <w:pPr>
        <w:pStyle w:val="20"/>
      </w:pPr>
      <w:bookmarkStart w:id="95" w:name="_Toc205193494"/>
      <w:r w:rsidRPr="00F9545E">
        <w:lastRenderedPageBreak/>
        <w:t>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bookmarkEnd w:id="95"/>
    </w:p>
    <w:p w14:paraId="0CF7A8B6" w14:textId="77777777" w:rsidR="00F9545E" w:rsidRPr="00F9545E" w:rsidRDefault="00F9545E" w:rsidP="00F9545E">
      <w:r w:rsidRPr="00F9545E">
        <w:t>Детализированное описание капитальных затрат на строительство, реконструкцию, техническое перевооружение и (или) модернизацию тепловых сетей представлено в Главе 8 Обосновывающих материалов «Предложения по строительству и реконструкции тепловых сетей и сооружений на них».</w:t>
      </w:r>
    </w:p>
    <w:p w14:paraId="052C3FE8" w14:textId="14101381" w:rsidR="00017487" w:rsidRDefault="00F9545E" w:rsidP="00F9545E">
      <w:r w:rsidRPr="00F9545E">
        <w:t>Расчет капитальных вложений в мероприятия на тепловых сетях приведен в Главе 12 Обосновывающих материалов; а величина затрат на реализацию данных мероприятий в зависимости от сценарных условий представлены таблице ниже</w:t>
      </w:r>
      <w:r>
        <w:t>.</w:t>
      </w:r>
    </w:p>
    <w:p w14:paraId="655B2241" w14:textId="77777777" w:rsidR="00F9545E" w:rsidRDefault="00F9545E" w:rsidP="00017487">
      <w:pPr>
        <w:sectPr w:rsidR="00F9545E" w:rsidSect="00917E27">
          <w:pgSz w:w="11906" w:h="16838"/>
          <w:pgMar w:top="1134" w:right="850" w:bottom="1134" w:left="1701" w:header="284" w:footer="425" w:gutter="0"/>
          <w:cols w:space="708"/>
          <w:docGrid w:linePitch="360"/>
        </w:sectPr>
      </w:pPr>
    </w:p>
    <w:p w14:paraId="5634E3ED" w14:textId="6A063D5C" w:rsidR="00F9545E" w:rsidRDefault="00F9545E" w:rsidP="00F9545E">
      <w:pPr>
        <w:pStyle w:val="6"/>
      </w:pPr>
      <w:bookmarkStart w:id="96" w:name="_Toc204778391"/>
      <w:r w:rsidRPr="00BB028D">
        <w:lastRenderedPageBreak/>
        <w:t>Перечень мероприятий по строительству, реконструкции, техническому перевооружению и (или) модернизации тепловых сетей и сооружений на них</w:t>
      </w:r>
      <w:bookmarkEnd w:id="9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8"/>
        <w:gridCol w:w="1386"/>
        <w:gridCol w:w="689"/>
        <w:gridCol w:w="705"/>
        <w:gridCol w:w="705"/>
        <w:gridCol w:w="705"/>
        <w:gridCol w:w="705"/>
        <w:gridCol w:w="706"/>
        <w:gridCol w:w="706"/>
        <w:gridCol w:w="706"/>
        <w:gridCol w:w="706"/>
        <w:gridCol w:w="706"/>
        <w:gridCol w:w="706"/>
        <w:gridCol w:w="706"/>
        <w:gridCol w:w="706"/>
        <w:gridCol w:w="715"/>
        <w:gridCol w:w="2228"/>
      </w:tblGrid>
      <w:tr w:rsidR="00F9545E" w:rsidRPr="00BB028D" w14:paraId="42E3BC9E" w14:textId="77777777" w:rsidTr="00A56FE0">
        <w:trPr>
          <w:trHeight w:val="20"/>
        </w:trPr>
        <w:tc>
          <w:tcPr>
            <w:tcW w:w="706" w:type="pct"/>
            <w:vMerge w:val="restart"/>
            <w:shd w:val="clear" w:color="auto" w:fill="auto"/>
            <w:vAlign w:val="center"/>
            <w:hideMark/>
          </w:tcPr>
          <w:p w14:paraId="403645AD" w14:textId="77777777" w:rsidR="00F9545E" w:rsidRPr="00BB028D" w:rsidRDefault="00F9545E" w:rsidP="000621ED">
            <w:pPr>
              <w:spacing w:line="240" w:lineRule="auto"/>
              <w:ind w:left="-113" w:right="-113" w:firstLine="0"/>
              <w:jc w:val="center"/>
              <w:rPr>
                <w:rFonts w:eastAsia="Times New Roman" w:cs="Times New Roman"/>
                <w:b/>
                <w:bCs/>
                <w:color w:val="000000"/>
                <w:sz w:val="18"/>
                <w:szCs w:val="18"/>
                <w:lang w:eastAsia="ru-RU"/>
              </w:rPr>
            </w:pPr>
            <w:r w:rsidRPr="00BB028D">
              <w:rPr>
                <w:rFonts w:eastAsia="Times New Roman" w:cs="Times New Roman"/>
                <w:b/>
                <w:bCs/>
                <w:color w:val="000000"/>
                <w:sz w:val="18"/>
                <w:szCs w:val="18"/>
                <w:lang w:eastAsia="ru-RU"/>
              </w:rPr>
              <w:t>Перечень мероприятий</w:t>
            </w:r>
          </w:p>
        </w:tc>
        <w:tc>
          <w:tcPr>
            <w:tcW w:w="444" w:type="pct"/>
            <w:vMerge w:val="restart"/>
            <w:shd w:val="clear" w:color="auto" w:fill="auto"/>
            <w:vAlign w:val="center"/>
            <w:hideMark/>
          </w:tcPr>
          <w:p w14:paraId="7D1BE76B" w14:textId="77777777" w:rsidR="00F9545E" w:rsidRPr="00BB028D" w:rsidRDefault="00F9545E" w:rsidP="000621ED">
            <w:pPr>
              <w:spacing w:line="240" w:lineRule="auto"/>
              <w:ind w:left="-113" w:right="-113" w:firstLine="0"/>
              <w:jc w:val="center"/>
              <w:rPr>
                <w:rFonts w:eastAsia="Times New Roman" w:cs="Times New Roman"/>
                <w:b/>
                <w:bCs/>
                <w:color w:val="000000"/>
                <w:sz w:val="18"/>
                <w:szCs w:val="18"/>
                <w:lang w:eastAsia="ru-RU"/>
              </w:rPr>
            </w:pPr>
            <w:r w:rsidRPr="00BB028D">
              <w:rPr>
                <w:rFonts w:eastAsia="Times New Roman" w:cs="Times New Roman"/>
                <w:b/>
                <w:bCs/>
                <w:color w:val="000000"/>
                <w:sz w:val="18"/>
                <w:szCs w:val="18"/>
                <w:lang w:eastAsia="ru-RU"/>
              </w:rPr>
              <w:t>Стоимость в ценах базового периода, млн. руб. без НДС</w:t>
            </w:r>
          </w:p>
        </w:tc>
        <w:tc>
          <w:tcPr>
            <w:tcW w:w="3138" w:type="pct"/>
            <w:gridSpan w:val="14"/>
            <w:shd w:val="clear" w:color="auto" w:fill="auto"/>
            <w:vAlign w:val="center"/>
            <w:hideMark/>
          </w:tcPr>
          <w:p w14:paraId="3289F174" w14:textId="77777777" w:rsidR="00F9545E" w:rsidRPr="00BB028D" w:rsidRDefault="00F9545E" w:rsidP="000621ED">
            <w:pPr>
              <w:spacing w:line="240" w:lineRule="auto"/>
              <w:ind w:left="-113" w:right="-113" w:firstLine="0"/>
              <w:jc w:val="center"/>
              <w:rPr>
                <w:rFonts w:eastAsia="Times New Roman" w:cs="Times New Roman"/>
                <w:b/>
                <w:bCs/>
                <w:color w:val="000000"/>
                <w:sz w:val="18"/>
                <w:szCs w:val="18"/>
                <w:lang w:eastAsia="ru-RU"/>
              </w:rPr>
            </w:pPr>
            <w:r w:rsidRPr="00BB028D">
              <w:rPr>
                <w:rFonts w:eastAsia="Times New Roman" w:cs="Times New Roman"/>
                <w:b/>
                <w:bCs/>
                <w:color w:val="000000"/>
                <w:sz w:val="18"/>
                <w:szCs w:val="18"/>
                <w:lang w:eastAsia="ru-RU"/>
              </w:rPr>
              <w:t>Затраты на реализацию мероприятий по годам в ценах базового года, млн. руб. (без НДС)</w:t>
            </w:r>
          </w:p>
        </w:tc>
        <w:tc>
          <w:tcPr>
            <w:tcW w:w="713" w:type="pct"/>
            <w:vMerge w:val="restart"/>
            <w:shd w:val="clear" w:color="auto" w:fill="auto"/>
            <w:vAlign w:val="center"/>
            <w:hideMark/>
          </w:tcPr>
          <w:p w14:paraId="7100B319" w14:textId="77777777" w:rsidR="00F9545E" w:rsidRPr="00BB028D" w:rsidRDefault="00F9545E" w:rsidP="000621ED">
            <w:pPr>
              <w:spacing w:line="240" w:lineRule="auto"/>
              <w:ind w:left="-113" w:right="-113" w:firstLine="0"/>
              <w:jc w:val="center"/>
              <w:rPr>
                <w:rFonts w:eastAsia="Times New Roman" w:cs="Times New Roman"/>
                <w:b/>
                <w:bCs/>
                <w:color w:val="000000"/>
                <w:sz w:val="18"/>
                <w:szCs w:val="18"/>
                <w:lang w:eastAsia="ru-RU"/>
              </w:rPr>
            </w:pPr>
            <w:r w:rsidRPr="00BB028D">
              <w:rPr>
                <w:rFonts w:eastAsia="Times New Roman" w:cs="Times New Roman"/>
                <w:b/>
                <w:bCs/>
                <w:color w:val="000000"/>
                <w:sz w:val="18"/>
                <w:szCs w:val="18"/>
                <w:lang w:eastAsia="ru-RU"/>
              </w:rPr>
              <w:t>Источник финансирования</w:t>
            </w:r>
          </w:p>
        </w:tc>
      </w:tr>
      <w:tr w:rsidR="00A56FE0" w:rsidRPr="00BB028D" w14:paraId="49CD53DB" w14:textId="77777777" w:rsidTr="00A56FE0">
        <w:trPr>
          <w:trHeight w:val="20"/>
        </w:trPr>
        <w:tc>
          <w:tcPr>
            <w:tcW w:w="706" w:type="pct"/>
            <w:vMerge/>
            <w:vAlign w:val="center"/>
            <w:hideMark/>
          </w:tcPr>
          <w:p w14:paraId="35C7E106" w14:textId="77777777" w:rsidR="00A56FE0" w:rsidRPr="00BB028D" w:rsidRDefault="00A56FE0" w:rsidP="00A56FE0">
            <w:pPr>
              <w:spacing w:line="240" w:lineRule="auto"/>
              <w:ind w:left="-113" w:right="-113" w:firstLine="0"/>
              <w:jc w:val="left"/>
              <w:rPr>
                <w:rFonts w:eastAsia="Times New Roman" w:cs="Times New Roman"/>
                <w:b/>
                <w:bCs/>
                <w:color w:val="000000"/>
                <w:sz w:val="18"/>
                <w:szCs w:val="18"/>
                <w:lang w:eastAsia="ru-RU"/>
              </w:rPr>
            </w:pPr>
          </w:p>
        </w:tc>
        <w:tc>
          <w:tcPr>
            <w:tcW w:w="444" w:type="pct"/>
            <w:vMerge/>
            <w:vAlign w:val="center"/>
            <w:hideMark/>
          </w:tcPr>
          <w:p w14:paraId="50108509" w14:textId="77777777" w:rsidR="00A56FE0" w:rsidRPr="00BB028D" w:rsidRDefault="00A56FE0" w:rsidP="00A56FE0">
            <w:pPr>
              <w:spacing w:line="240" w:lineRule="auto"/>
              <w:ind w:left="-113" w:right="-113" w:firstLine="0"/>
              <w:jc w:val="left"/>
              <w:rPr>
                <w:rFonts w:eastAsia="Times New Roman" w:cs="Times New Roman"/>
                <w:b/>
                <w:bCs/>
                <w:color w:val="000000"/>
                <w:sz w:val="18"/>
                <w:szCs w:val="18"/>
                <w:lang w:eastAsia="ru-RU"/>
              </w:rPr>
            </w:pPr>
          </w:p>
        </w:tc>
        <w:tc>
          <w:tcPr>
            <w:tcW w:w="184" w:type="pct"/>
            <w:shd w:val="clear" w:color="auto" w:fill="auto"/>
            <w:vAlign w:val="center"/>
            <w:hideMark/>
          </w:tcPr>
          <w:p w14:paraId="24CC8CA7" w14:textId="48229AFB" w:rsidR="00A56FE0" w:rsidRPr="00BB028D" w:rsidRDefault="00A56FE0" w:rsidP="00A56FE0">
            <w:pPr>
              <w:spacing w:line="240" w:lineRule="auto"/>
              <w:ind w:left="-113" w:right="-113" w:firstLine="0"/>
              <w:jc w:val="center"/>
              <w:rPr>
                <w:rFonts w:eastAsia="Times New Roman" w:cs="Times New Roman"/>
                <w:b/>
                <w:bCs/>
                <w:color w:val="000000"/>
                <w:sz w:val="18"/>
                <w:szCs w:val="18"/>
                <w:lang w:eastAsia="ru-RU"/>
              </w:rPr>
            </w:pPr>
            <w:r w:rsidRPr="00BB028D">
              <w:rPr>
                <w:rFonts w:eastAsia="Times New Roman" w:cs="Times New Roman"/>
                <w:b/>
                <w:bCs/>
                <w:color w:val="000000"/>
                <w:sz w:val="18"/>
                <w:szCs w:val="18"/>
                <w:lang w:eastAsia="ru-RU"/>
              </w:rPr>
              <w:t>2026</w:t>
            </w:r>
          </w:p>
        </w:tc>
        <w:tc>
          <w:tcPr>
            <w:tcW w:w="227" w:type="pct"/>
            <w:shd w:val="clear" w:color="auto" w:fill="auto"/>
            <w:vAlign w:val="center"/>
          </w:tcPr>
          <w:p w14:paraId="563CA919" w14:textId="72A073F6" w:rsidR="00A56FE0" w:rsidRPr="00BB028D" w:rsidRDefault="00A56FE0" w:rsidP="00A56FE0">
            <w:pPr>
              <w:spacing w:line="240" w:lineRule="auto"/>
              <w:ind w:left="-113" w:right="-113" w:firstLine="0"/>
              <w:jc w:val="center"/>
              <w:rPr>
                <w:rFonts w:eastAsia="Times New Roman" w:cs="Times New Roman"/>
                <w:b/>
                <w:bCs/>
                <w:color w:val="000000"/>
                <w:sz w:val="18"/>
                <w:szCs w:val="18"/>
                <w:lang w:eastAsia="ru-RU"/>
              </w:rPr>
            </w:pPr>
            <w:r w:rsidRPr="00BB028D">
              <w:rPr>
                <w:rFonts w:eastAsia="Times New Roman" w:cs="Times New Roman"/>
                <w:b/>
                <w:bCs/>
                <w:color w:val="000000"/>
                <w:sz w:val="18"/>
                <w:szCs w:val="18"/>
                <w:lang w:eastAsia="ru-RU"/>
              </w:rPr>
              <w:t>2027</w:t>
            </w:r>
          </w:p>
        </w:tc>
        <w:tc>
          <w:tcPr>
            <w:tcW w:w="227" w:type="pct"/>
            <w:shd w:val="clear" w:color="auto" w:fill="auto"/>
            <w:vAlign w:val="center"/>
          </w:tcPr>
          <w:p w14:paraId="70301A64" w14:textId="108D89F9" w:rsidR="00A56FE0" w:rsidRPr="00BB028D" w:rsidRDefault="00A56FE0" w:rsidP="00A56FE0">
            <w:pPr>
              <w:spacing w:line="240" w:lineRule="auto"/>
              <w:ind w:left="-113" w:right="-113" w:firstLine="0"/>
              <w:jc w:val="center"/>
              <w:rPr>
                <w:rFonts w:eastAsia="Times New Roman" w:cs="Times New Roman"/>
                <w:b/>
                <w:bCs/>
                <w:color w:val="000000"/>
                <w:sz w:val="18"/>
                <w:szCs w:val="18"/>
                <w:lang w:eastAsia="ru-RU"/>
              </w:rPr>
            </w:pPr>
            <w:r w:rsidRPr="00BB028D">
              <w:rPr>
                <w:rFonts w:eastAsia="Times New Roman" w:cs="Times New Roman"/>
                <w:b/>
                <w:bCs/>
                <w:color w:val="000000"/>
                <w:sz w:val="18"/>
                <w:szCs w:val="18"/>
                <w:lang w:eastAsia="ru-RU"/>
              </w:rPr>
              <w:t>2028</w:t>
            </w:r>
          </w:p>
        </w:tc>
        <w:tc>
          <w:tcPr>
            <w:tcW w:w="227" w:type="pct"/>
            <w:shd w:val="clear" w:color="auto" w:fill="auto"/>
            <w:vAlign w:val="center"/>
          </w:tcPr>
          <w:p w14:paraId="00716744" w14:textId="20F2D4A0" w:rsidR="00A56FE0" w:rsidRPr="00BB028D" w:rsidRDefault="00A56FE0" w:rsidP="00A56FE0">
            <w:pPr>
              <w:spacing w:line="240" w:lineRule="auto"/>
              <w:ind w:left="-113" w:right="-113" w:firstLine="0"/>
              <w:jc w:val="center"/>
              <w:rPr>
                <w:rFonts w:eastAsia="Times New Roman" w:cs="Times New Roman"/>
                <w:b/>
                <w:bCs/>
                <w:color w:val="000000"/>
                <w:sz w:val="18"/>
                <w:szCs w:val="18"/>
                <w:lang w:eastAsia="ru-RU"/>
              </w:rPr>
            </w:pPr>
            <w:r w:rsidRPr="00BB028D">
              <w:rPr>
                <w:rFonts w:eastAsia="Times New Roman" w:cs="Times New Roman"/>
                <w:b/>
                <w:bCs/>
                <w:color w:val="000000"/>
                <w:sz w:val="18"/>
                <w:szCs w:val="18"/>
                <w:lang w:eastAsia="ru-RU"/>
              </w:rPr>
              <w:t>2029</w:t>
            </w:r>
          </w:p>
        </w:tc>
        <w:tc>
          <w:tcPr>
            <w:tcW w:w="227" w:type="pct"/>
            <w:shd w:val="clear" w:color="auto" w:fill="auto"/>
            <w:vAlign w:val="center"/>
          </w:tcPr>
          <w:p w14:paraId="199355C6" w14:textId="1ED3B653" w:rsidR="00A56FE0" w:rsidRPr="00BB028D" w:rsidRDefault="00A56FE0" w:rsidP="00A56FE0">
            <w:pPr>
              <w:spacing w:line="240" w:lineRule="auto"/>
              <w:ind w:left="-113" w:right="-113" w:firstLine="0"/>
              <w:jc w:val="center"/>
              <w:rPr>
                <w:rFonts w:eastAsia="Times New Roman" w:cs="Times New Roman"/>
                <w:b/>
                <w:bCs/>
                <w:color w:val="000000"/>
                <w:sz w:val="18"/>
                <w:szCs w:val="18"/>
                <w:lang w:eastAsia="ru-RU"/>
              </w:rPr>
            </w:pPr>
            <w:r w:rsidRPr="00BB028D">
              <w:rPr>
                <w:rFonts w:eastAsia="Times New Roman" w:cs="Times New Roman"/>
                <w:b/>
                <w:bCs/>
                <w:color w:val="000000"/>
                <w:sz w:val="18"/>
                <w:szCs w:val="18"/>
                <w:lang w:eastAsia="ru-RU"/>
              </w:rPr>
              <w:t>2030</w:t>
            </w:r>
          </w:p>
        </w:tc>
        <w:tc>
          <w:tcPr>
            <w:tcW w:w="227" w:type="pct"/>
            <w:shd w:val="clear" w:color="auto" w:fill="auto"/>
            <w:vAlign w:val="center"/>
          </w:tcPr>
          <w:p w14:paraId="444E5E01" w14:textId="3B064A78" w:rsidR="00A56FE0" w:rsidRPr="00BB028D" w:rsidRDefault="00A56FE0" w:rsidP="00A56FE0">
            <w:pPr>
              <w:spacing w:line="240" w:lineRule="auto"/>
              <w:ind w:left="-113" w:right="-113" w:firstLine="0"/>
              <w:jc w:val="center"/>
              <w:rPr>
                <w:rFonts w:eastAsia="Times New Roman" w:cs="Times New Roman"/>
                <w:b/>
                <w:bCs/>
                <w:color w:val="000000"/>
                <w:sz w:val="18"/>
                <w:szCs w:val="18"/>
                <w:lang w:eastAsia="ru-RU"/>
              </w:rPr>
            </w:pPr>
            <w:r w:rsidRPr="00BB028D">
              <w:rPr>
                <w:rFonts w:eastAsia="Times New Roman" w:cs="Times New Roman"/>
                <w:b/>
                <w:bCs/>
                <w:color w:val="000000"/>
                <w:sz w:val="18"/>
                <w:szCs w:val="18"/>
                <w:lang w:eastAsia="ru-RU"/>
              </w:rPr>
              <w:t>2031</w:t>
            </w:r>
          </w:p>
        </w:tc>
        <w:tc>
          <w:tcPr>
            <w:tcW w:w="227" w:type="pct"/>
            <w:shd w:val="clear" w:color="auto" w:fill="auto"/>
            <w:vAlign w:val="center"/>
          </w:tcPr>
          <w:p w14:paraId="0D791FE0" w14:textId="7B63BFE5" w:rsidR="00A56FE0" w:rsidRPr="00BB028D" w:rsidRDefault="00A56FE0" w:rsidP="00A56FE0">
            <w:pPr>
              <w:spacing w:line="240" w:lineRule="auto"/>
              <w:ind w:left="-113" w:right="-113" w:firstLine="0"/>
              <w:jc w:val="center"/>
              <w:rPr>
                <w:rFonts w:eastAsia="Times New Roman" w:cs="Times New Roman"/>
                <w:b/>
                <w:bCs/>
                <w:color w:val="000000"/>
                <w:sz w:val="18"/>
                <w:szCs w:val="18"/>
                <w:lang w:eastAsia="ru-RU"/>
              </w:rPr>
            </w:pPr>
            <w:r w:rsidRPr="00BB028D">
              <w:rPr>
                <w:rFonts w:eastAsia="Times New Roman" w:cs="Times New Roman"/>
                <w:b/>
                <w:bCs/>
                <w:color w:val="000000"/>
                <w:sz w:val="18"/>
                <w:szCs w:val="18"/>
                <w:lang w:eastAsia="ru-RU"/>
              </w:rPr>
              <w:t>2032</w:t>
            </w:r>
          </w:p>
        </w:tc>
        <w:tc>
          <w:tcPr>
            <w:tcW w:w="227" w:type="pct"/>
            <w:shd w:val="clear" w:color="auto" w:fill="auto"/>
            <w:vAlign w:val="center"/>
          </w:tcPr>
          <w:p w14:paraId="7AC88586" w14:textId="3CC5C062" w:rsidR="00A56FE0" w:rsidRPr="00BB028D" w:rsidRDefault="00A56FE0" w:rsidP="00A56FE0">
            <w:pPr>
              <w:spacing w:line="240" w:lineRule="auto"/>
              <w:ind w:left="-113" w:right="-113" w:firstLine="0"/>
              <w:jc w:val="center"/>
              <w:rPr>
                <w:rFonts w:eastAsia="Times New Roman" w:cs="Times New Roman"/>
                <w:b/>
                <w:bCs/>
                <w:color w:val="000000"/>
                <w:sz w:val="18"/>
                <w:szCs w:val="18"/>
                <w:lang w:eastAsia="ru-RU"/>
              </w:rPr>
            </w:pPr>
            <w:r w:rsidRPr="00BB028D">
              <w:rPr>
                <w:rFonts w:eastAsia="Times New Roman" w:cs="Times New Roman"/>
                <w:b/>
                <w:bCs/>
                <w:color w:val="000000"/>
                <w:sz w:val="18"/>
                <w:szCs w:val="18"/>
                <w:lang w:eastAsia="ru-RU"/>
              </w:rPr>
              <w:t>2033</w:t>
            </w:r>
          </w:p>
        </w:tc>
        <w:tc>
          <w:tcPr>
            <w:tcW w:w="227" w:type="pct"/>
            <w:shd w:val="clear" w:color="auto" w:fill="auto"/>
            <w:vAlign w:val="center"/>
          </w:tcPr>
          <w:p w14:paraId="79B76BE0" w14:textId="097243C0" w:rsidR="00A56FE0" w:rsidRPr="00BB028D" w:rsidRDefault="00A56FE0" w:rsidP="00A56FE0">
            <w:pPr>
              <w:spacing w:line="240" w:lineRule="auto"/>
              <w:ind w:left="-113" w:right="-113" w:firstLine="0"/>
              <w:jc w:val="center"/>
              <w:rPr>
                <w:rFonts w:eastAsia="Times New Roman" w:cs="Times New Roman"/>
                <w:b/>
                <w:bCs/>
                <w:color w:val="000000"/>
                <w:sz w:val="18"/>
                <w:szCs w:val="18"/>
                <w:lang w:eastAsia="ru-RU"/>
              </w:rPr>
            </w:pPr>
            <w:r w:rsidRPr="00BB028D">
              <w:rPr>
                <w:rFonts w:eastAsia="Times New Roman" w:cs="Times New Roman"/>
                <w:b/>
                <w:bCs/>
                <w:color w:val="000000"/>
                <w:sz w:val="18"/>
                <w:szCs w:val="18"/>
                <w:lang w:eastAsia="ru-RU"/>
              </w:rPr>
              <w:t>2034</w:t>
            </w:r>
          </w:p>
        </w:tc>
        <w:tc>
          <w:tcPr>
            <w:tcW w:w="227" w:type="pct"/>
            <w:shd w:val="clear" w:color="auto" w:fill="auto"/>
            <w:vAlign w:val="center"/>
          </w:tcPr>
          <w:p w14:paraId="0CB25681" w14:textId="7F9DCF8C" w:rsidR="00A56FE0" w:rsidRPr="00BB028D" w:rsidRDefault="00A56FE0" w:rsidP="00A56FE0">
            <w:pPr>
              <w:spacing w:line="240" w:lineRule="auto"/>
              <w:ind w:left="-113" w:right="-113" w:firstLine="0"/>
              <w:jc w:val="center"/>
              <w:rPr>
                <w:rFonts w:eastAsia="Times New Roman" w:cs="Times New Roman"/>
                <w:b/>
                <w:bCs/>
                <w:color w:val="000000"/>
                <w:sz w:val="18"/>
                <w:szCs w:val="18"/>
                <w:lang w:eastAsia="ru-RU"/>
              </w:rPr>
            </w:pPr>
            <w:r w:rsidRPr="00BB028D">
              <w:rPr>
                <w:rFonts w:eastAsia="Times New Roman" w:cs="Times New Roman"/>
                <w:b/>
                <w:bCs/>
                <w:color w:val="000000"/>
                <w:sz w:val="18"/>
                <w:szCs w:val="18"/>
                <w:lang w:eastAsia="ru-RU"/>
              </w:rPr>
              <w:t>2035</w:t>
            </w:r>
          </w:p>
        </w:tc>
        <w:tc>
          <w:tcPr>
            <w:tcW w:w="227" w:type="pct"/>
            <w:shd w:val="clear" w:color="auto" w:fill="auto"/>
            <w:vAlign w:val="center"/>
          </w:tcPr>
          <w:p w14:paraId="30AD5C85" w14:textId="643033E7" w:rsidR="00A56FE0" w:rsidRPr="00BB028D" w:rsidRDefault="00A56FE0" w:rsidP="00A56FE0">
            <w:pPr>
              <w:spacing w:line="240" w:lineRule="auto"/>
              <w:ind w:left="-113" w:right="-113" w:firstLine="0"/>
              <w:jc w:val="center"/>
              <w:rPr>
                <w:rFonts w:eastAsia="Times New Roman" w:cs="Times New Roman"/>
                <w:b/>
                <w:bCs/>
                <w:color w:val="000000"/>
                <w:sz w:val="18"/>
                <w:szCs w:val="18"/>
                <w:lang w:eastAsia="ru-RU"/>
              </w:rPr>
            </w:pPr>
            <w:r w:rsidRPr="00BB028D">
              <w:rPr>
                <w:rFonts w:eastAsia="Times New Roman" w:cs="Times New Roman"/>
                <w:b/>
                <w:bCs/>
                <w:color w:val="000000"/>
                <w:sz w:val="18"/>
                <w:szCs w:val="18"/>
                <w:lang w:eastAsia="ru-RU"/>
              </w:rPr>
              <w:t>2036</w:t>
            </w:r>
          </w:p>
        </w:tc>
        <w:tc>
          <w:tcPr>
            <w:tcW w:w="227" w:type="pct"/>
            <w:shd w:val="clear" w:color="auto" w:fill="auto"/>
            <w:vAlign w:val="center"/>
          </w:tcPr>
          <w:p w14:paraId="05C32300" w14:textId="28442379" w:rsidR="00A56FE0" w:rsidRPr="00BB028D" w:rsidRDefault="00A56FE0" w:rsidP="00A56FE0">
            <w:pPr>
              <w:spacing w:line="240" w:lineRule="auto"/>
              <w:ind w:left="-113" w:right="-113" w:firstLine="0"/>
              <w:jc w:val="center"/>
              <w:rPr>
                <w:rFonts w:eastAsia="Times New Roman" w:cs="Times New Roman"/>
                <w:b/>
                <w:bCs/>
                <w:color w:val="000000"/>
                <w:sz w:val="18"/>
                <w:szCs w:val="18"/>
                <w:lang w:eastAsia="ru-RU"/>
              </w:rPr>
            </w:pPr>
            <w:r w:rsidRPr="00BB028D">
              <w:rPr>
                <w:rFonts w:eastAsia="Times New Roman" w:cs="Times New Roman"/>
                <w:b/>
                <w:bCs/>
                <w:color w:val="000000"/>
                <w:sz w:val="18"/>
                <w:szCs w:val="18"/>
                <w:lang w:eastAsia="ru-RU"/>
              </w:rPr>
              <w:t>2037</w:t>
            </w:r>
          </w:p>
        </w:tc>
        <w:tc>
          <w:tcPr>
            <w:tcW w:w="227" w:type="pct"/>
            <w:shd w:val="clear" w:color="auto" w:fill="auto"/>
            <w:vAlign w:val="center"/>
          </w:tcPr>
          <w:p w14:paraId="2A2271D2" w14:textId="5911AAC7" w:rsidR="00A56FE0" w:rsidRPr="00BB028D" w:rsidRDefault="00A56FE0" w:rsidP="00A56FE0">
            <w:pPr>
              <w:spacing w:line="240" w:lineRule="auto"/>
              <w:ind w:left="-113" w:right="-113" w:firstLine="0"/>
              <w:jc w:val="center"/>
              <w:rPr>
                <w:rFonts w:eastAsia="Times New Roman" w:cs="Times New Roman"/>
                <w:b/>
                <w:bCs/>
                <w:color w:val="000000"/>
                <w:sz w:val="18"/>
                <w:szCs w:val="18"/>
                <w:lang w:eastAsia="ru-RU"/>
              </w:rPr>
            </w:pPr>
            <w:r w:rsidRPr="00BB028D">
              <w:rPr>
                <w:rFonts w:eastAsia="Times New Roman" w:cs="Times New Roman"/>
                <w:b/>
                <w:bCs/>
                <w:color w:val="000000"/>
                <w:sz w:val="18"/>
                <w:szCs w:val="18"/>
                <w:lang w:eastAsia="ru-RU"/>
              </w:rPr>
              <w:t>2038</w:t>
            </w:r>
          </w:p>
        </w:tc>
        <w:tc>
          <w:tcPr>
            <w:tcW w:w="229" w:type="pct"/>
            <w:shd w:val="clear" w:color="auto" w:fill="auto"/>
            <w:vAlign w:val="center"/>
          </w:tcPr>
          <w:p w14:paraId="06754F52" w14:textId="5833215B" w:rsidR="00A56FE0" w:rsidRPr="00BB028D" w:rsidRDefault="00A56FE0" w:rsidP="00A56FE0">
            <w:pPr>
              <w:spacing w:line="240" w:lineRule="auto"/>
              <w:ind w:left="-113" w:right="-113" w:firstLine="0"/>
              <w:jc w:val="center"/>
              <w:rPr>
                <w:rFonts w:eastAsia="Times New Roman" w:cs="Times New Roman"/>
                <w:b/>
                <w:bCs/>
                <w:color w:val="000000"/>
                <w:sz w:val="18"/>
                <w:szCs w:val="18"/>
                <w:lang w:eastAsia="ru-RU"/>
              </w:rPr>
            </w:pPr>
            <w:r>
              <w:rPr>
                <w:rFonts w:eastAsia="Times New Roman" w:cs="Times New Roman"/>
                <w:b/>
                <w:bCs/>
                <w:color w:val="000000"/>
                <w:sz w:val="18"/>
                <w:szCs w:val="18"/>
                <w:lang w:eastAsia="ru-RU"/>
              </w:rPr>
              <w:t>2039</w:t>
            </w:r>
          </w:p>
        </w:tc>
        <w:tc>
          <w:tcPr>
            <w:tcW w:w="713" w:type="pct"/>
            <w:vMerge/>
            <w:vAlign w:val="center"/>
            <w:hideMark/>
          </w:tcPr>
          <w:p w14:paraId="5D70C1F2" w14:textId="77777777" w:rsidR="00A56FE0" w:rsidRPr="00BB028D" w:rsidRDefault="00A56FE0" w:rsidP="00A56FE0">
            <w:pPr>
              <w:spacing w:line="240" w:lineRule="auto"/>
              <w:ind w:left="-113" w:right="-113" w:firstLine="0"/>
              <w:jc w:val="left"/>
              <w:rPr>
                <w:rFonts w:eastAsia="Times New Roman" w:cs="Times New Roman"/>
                <w:b/>
                <w:bCs/>
                <w:color w:val="000000"/>
                <w:sz w:val="18"/>
                <w:szCs w:val="18"/>
                <w:lang w:eastAsia="ru-RU"/>
              </w:rPr>
            </w:pPr>
          </w:p>
        </w:tc>
      </w:tr>
      <w:tr w:rsidR="00A56FE0" w:rsidRPr="00BB028D" w14:paraId="7627BA39" w14:textId="77777777" w:rsidTr="00A56FE0">
        <w:trPr>
          <w:trHeight w:val="20"/>
        </w:trPr>
        <w:tc>
          <w:tcPr>
            <w:tcW w:w="706" w:type="pct"/>
            <w:shd w:val="clear" w:color="auto" w:fill="auto"/>
            <w:vAlign w:val="center"/>
            <w:hideMark/>
          </w:tcPr>
          <w:p w14:paraId="6516C476" w14:textId="77777777" w:rsidR="00A56FE0" w:rsidRPr="00BB028D" w:rsidRDefault="00A56FE0" w:rsidP="00A56FE0">
            <w:pPr>
              <w:spacing w:line="240" w:lineRule="auto"/>
              <w:ind w:left="-113" w:right="-113" w:firstLine="0"/>
              <w:jc w:val="center"/>
              <w:rPr>
                <w:rFonts w:eastAsia="Times New Roman" w:cs="Times New Roman"/>
                <w:color w:val="000000"/>
                <w:sz w:val="18"/>
                <w:szCs w:val="18"/>
                <w:lang w:eastAsia="ru-RU"/>
              </w:rPr>
            </w:pPr>
            <w:r w:rsidRPr="00BB028D">
              <w:rPr>
                <w:rFonts w:eastAsia="Times New Roman" w:cs="Times New Roman"/>
                <w:color w:val="000000"/>
                <w:sz w:val="18"/>
                <w:szCs w:val="18"/>
                <w:lang w:eastAsia="ru-RU"/>
              </w:rPr>
              <w:t>Строительство тепловых сетей для обеспечения перспективных приростов тепловой нагрузки</w:t>
            </w:r>
          </w:p>
        </w:tc>
        <w:tc>
          <w:tcPr>
            <w:tcW w:w="444" w:type="pct"/>
            <w:shd w:val="clear" w:color="auto" w:fill="auto"/>
            <w:noWrap/>
            <w:vAlign w:val="center"/>
            <w:hideMark/>
          </w:tcPr>
          <w:p w14:paraId="357BBCC8" w14:textId="77777777" w:rsidR="00A56FE0" w:rsidRPr="00BB028D" w:rsidRDefault="00A56FE0" w:rsidP="00A56FE0">
            <w:pPr>
              <w:spacing w:line="240" w:lineRule="auto"/>
              <w:ind w:left="-113" w:right="-113" w:firstLine="0"/>
              <w:jc w:val="center"/>
              <w:rPr>
                <w:rFonts w:eastAsia="Times New Roman" w:cs="Times New Roman"/>
                <w:color w:val="000000"/>
                <w:sz w:val="18"/>
                <w:szCs w:val="18"/>
                <w:lang w:eastAsia="ru-RU"/>
              </w:rPr>
            </w:pPr>
            <w:r w:rsidRPr="00BB028D">
              <w:rPr>
                <w:rFonts w:eastAsia="Times New Roman" w:cs="Times New Roman"/>
                <w:color w:val="000000"/>
                <w:sz w:val="18"/>
                <w:szCs w:val="18"/>
                <w:lang w:eastAsia="ru-RU"/>
              </w:rPr>
              <w:t>101,30</w:t>
            </w:r>
          </w:p>
        </w:tc>
        <w:tc>
          <w:tcPr>
            <w:tcW w:w="184" w:type="pct"/>
            <w:shd w:val="clear" w:color="auto" w:fill="auto"/>
            <w:noWrap/>
            <w:vAlign w:val="center"/>
            <w:hideMark/>
          </w:tcPr>
          <w:p w14:paraId="67061D4B" w14:textId="208048BF" w:rsidR="00A56FE0" w:rsidRPr="00BB028D" w:rsidRDefault="00A56FE0" w:rsidP="00A56FE0">
            <w:pPr>
              <w:spacing w:line="240" w:lineRule="auto"/>
              <w:ind w:left="-113" w:right="-113" w:firstLine="0"/>
              <w:jc w:val="center"/>
              <w:rPr>
                <w:rFonts w:eastAsia="Times New Roman" w:cs="Times New Roman"/>
                <w:color w:val="000000"/>
                <w:sz w:val="18"/>
                <w:szCs w:val="18"/>
                <w:lang w:eastAsia="ru-RU"/>
              </w:rPr>
            </w:pPr>
            <w:r w:rsidRPr="00BB028D">
              <w:rPr>
                <w:rFonts w:eastAsia="Times New Roman" w:cs="Times New Roman"/>
                <w:color w:val="000000"/>
                <w:sz w:val="18"/>
                <w:szCs w:val="18"/>
                <w:lang w:eastAsia="ru-RU"/>
              </w:rPr>
              <w:t>8,44</w:t>
            </w:r>
          </w:p>
        </w:tc>
        <w:tc>
          <w:tcPr>
            <w:tcW w:w="227" w:type="pct"/>
            <w:shd w:val="clear" w:color="auto" w:fill="auto"/>
            <w:noWrap/>
            <w:vAlign w:val="center"/>
          </w:tcPr>
          <w:p w14:paraId="709EC1E0" w14:textId="747393E3" w:rsidR="00A56FE0" w:rsidRPr="00BB028D" w:rsidRDefault="00A56FE0" w:rsidP="00A56FE0">
            <w:pPr>
              <w:spacing w:line="240" w:lineRule="auto"/>
              <w:ind w:left="-113" w:right="-113" w:firstLine="0"/>
              <w:jc w:val="center"/>
              <w:rPr>
                <w:rFonts w:eastAsia="Times New Roman" w:cs="Times New Roman"/>
                <w:color w:val="000000"/>
                <w:sz w:val="18"/>
                <w:szCs w:val="18"/>
                <w:lang w:eastAsia="ru-RU"/>
              </w:rPr>
            </w:pPr>
            <w:r w:rsidRPr="00BB028D">
              <w:rPr>
                <w:rFonts w:eastAsia="Times New Roman" w:cs="Times New Roman"/>
                <w:color w:val="000000"/>
                <w:sz w:val="18"/>
                <w:szCs w:val="18"/>
                <w:lang w:eastAsia="ru-RU"/>
              </w:rPr>
              <w:t>8,44</w:t>
            </w:r>
          </w:p>
        </w:tc>
        <w:tc>
          <w:tcPr>
            <w:tcW w:w="227" w:type="pct"/>
            <w:shd w:val="clear" w:color="auto" w:fill="auto"/>
            <w:noWrap/>
            <w:vAlign w:val="center"/>
          </w:tcPr>
          <w:p w14:paraId="1580A357" w14:textId="10FD56C4" w:rsidR="00A56FE0" w:rsidRPr="00BB028D" w:rsidRDefault="00A56FE0" w:rsidP="00A56FE0">
            <w:pPr>
              <w:spacing w:line="240" w:lineRule="auto"/>
              <w:ind w:left="-113" w:right="-113" w:firstLine="0"/>
              <w:jc w:val="center"/>
              <w:rPr>
                <w:rFonts w:eastAsia="Times New Roman" w:cs="Times New Roman"/>
                <w:color w:val="000000"/>
                <w:sz w:val="18"/>
                <w:szCs w:val="18"/>
                <w:lang w:eastAsia="ru-RU"/>
              </w:rPr>
            </w:pPr>
            <w:r w:rsidRPr="00BB028D">
              <w:rPr>
                <w:rFonts w:eastAsia="Times New Roman" w:cs="Times New Roman"/>
                <w:color w:val="000000"/>
                <w:sz w:val="18"/>
                <w:szCs w:val="18"/>
                <w:lang w:eastAsia="ru-RU"/>
              </w:rPr>
              <w:t>8,44</w:t>
            </w:r>
          </w:p>
        </w:tc>
        <w:tc>
          <w:tcPr>
            <w:tcW w:w="227" w:type="pct"/>
            <w:shd w:val="clear" w:color="auto" w:fill="auto"/>
            <w:noWrap/>
            <w:vAlign w:val="center"/>
          </w:tcPr>
          <w:p w14:paraId="030708EA" w14:textId="61F654E0" w:rsidR="00A56FE0" w:rsidRPr="00BB028D" w:rsidRDefault="00A56FE0" w:rsidP="00A56FE0">
            <w:pPr>
              <w:spacing w:line="240" w:lineRule="auto"/>
              <w:ind w:left="-113" w:right="-113" w:firstLine="0"/>
              <w:jc w:val="center"/>
              <w:rPr>
                <w:rFonts w:eastAsia="Times New Roman" w:cs="Times New Roman"/>
                <w:color w:val="000000"/>
                <w:sz w:val="18"/>
                <w:szCs w:val="18"/>
                <w:lang w:eastAsia="ru-RU"/>
              </w:rPr>
            </w:pPr>
            <w:r w:rsidRPr="00BB028D">
              <w:rPr>
                <w:rFonts w:eastAsia="Times New Roman" w:cs="Times New Roman"/>
                <w:color w:val="000000"/>
                <w:sz w:val="18"/>
                <w:szCs w:val="18"/>
                <w:lang w:eastAsia="ru-RU"/>
              </w:rPr>
              <w:t>8,44</w:t>
            </w:r>
          </w:p>
        </w:tc>
        <w:tc>
          <w:tcPr>
            <w:tcW w:w="227" w:type="pct"/>
            <w:shd w:val="clear" w:color="auto" w:fill="auto"/>
            <w:noWrap/>
            <w:vAlign w:val="center"/>
          </w:tcPr>
          <w:p w14:paraId="3FEDB759" w14:textId="4222EDA4" w:rsidR="00A56FE0" w:rsidRPr="00BB028D" w:rsidRDefault="00A56FE0" w:rsidP="00A56FE0">
            <w:pPr>
              <w:spacing w:line="240" w:lineRule="auto"/>
              <w:ind w:left="-113" w:right="-113" w:firstLine="0"/>
              <w:jc w:val="center"/>
              <w:rPr>
                <w:rFonts w:eastAsia="Times New Roman" w:cs="Times New Roman"/>
                <w:color w:val="000000"/>
                <w:sz w:val="18"/>
                <w:szCs w:val="18"/>
                <w:lang w:eastAsia="ru-RU"/>
              </w:rPr>
            </w:pPr>
            <w:r w:rsidRPr="00BB028D">
              <w:rPr>
                <w:rFonts w:eastAsia="Times New Roman" w:cs="Times New Roman"/>
                <w:color w:val="000000"/>
                <w:sz w:val="18"/>
                <w:szCs w:val="18"/>
                <w:lang w:eastAsia="ru-RU"/>
              </w:rPr>
              <w:t>8,44</w:t>
            </w:r>
          </w:p>
        </w:tc>
        <w:tc>
          <w:tcPr>
            <w:tcW w:w="227" w:type="pct"/>
            <w:shd w:val="clear" w:color="auto" w:fill="auto"/>
            <w:noWrap/>
            <w:vAlign w:val="center"/>
          </w:tcPr>
          <w:p w14:paraId="1D9FAFF9" w14:textId="5103855E" w:rsidR="00A56FE0" w:rsidRPr="00BB028D" w:rsidRDefault="00A56FE0" w:rsidP="00A56FE0">
            <w:pPr>
              <w:spacing w:line="240" w:lineRule="auto"/>
              <w:ind w:left="-113" w:right="-113" w:firstLine="0"/>
              <w:jc w:val="center"/>
              <w:rPr>
                <w:rFonts w:eastAsia="Times New Roman" w:cs="Times New Roman"/>
                <w:color w:val="000000"/>
                <w:sz w:val="18"/>
                <w:szCs w:val="18"/>
                <w:lang w:eastAsia="ru-RU"/>
              </w:rPr>
            </w:pPr>
            <w:r w:rsidRPr="00BB028D">
              <w:rPr>
                <w:rFonts w:eastAsia="Times New Roman" w:cs="Times New Roman"/>
                <w:color w:val="000000"/>
                <w:sz w:val="18"/>
                <w:szCs w:val="18"/>
                <w:lang w:eastAsia="ru-RU"/>
              </w:rPr>
              <w:t>8,44</w:t>
            </w:r>
          </w:p>
        </w:tc>
        <w:tc>
          <w:tcPr>
            <w:tcW w:w="227" w:type="pct"/>
            <w:shd w:val="clear" w:color="auto" w:fill="auto"/>
            <w:noWrap/>
            <w:vAlign w:val="center"/>
          </w:tcPr>
          <w:p w14:paraId="122E9763" w14:textId="0F204A5B" w:rsidR="00A56FE0" w:rsidRPr="00BB028D" w:rsidRDefault="00A56FE0" w:rsidP="00A56FE0">
            <w:pPr>
              <w:spacing w:line="240" w:lineRule="auto"/>
              <w:ind w:left="-113" w:right="-113" w:firstLine="0"/>
              <w:jc w:val="center"/>
              <w:rPr>
                <w:rFonts w:eastAsia="Times New Roman" w:cs="Times New Roman"/>
                <w:color w:val="000000"/>
                <w:sz w:val="18"/>
                <w:szCs w:val="18"/>
                <w:lang w:eastAsia="ru-RU"/>
              </w:rPr>
            </w:pPr>
            <w:r w:rsidRPr="00BB028D">
              <w:rPr>
                <w:rFonts w:eastAsia="Times New Roman" w:cs="Times New Roman"/>
                <w:color w:val="000000"/>
                <w:sz w:val="18"/>
                <w:szCs w:val="18"/>
                <w:lang w:eastAsia="ru-RU"/>
              </w:rPr>
              <w:t>8,44</w:t>
            </w:r>
          </w:p>
        </w:tc>
        <w:tc>
          <w:tcPr>
            <w:tcW w:w="227" w:type="pct"/>
            <w:shd w:val="clear" w:color="auto" w:fill="auto"/>
            <w:noWrap/>
            <w:vAlign w:val="center"/>
          </w:tcPr>
          <w:p w14:paraId="20725FB9" w14:textId="64D14B6A" w:rsidR="00A56FE0" w:rsidRPr="00BB028D" w:rsidRDefault="00A56FE0" w:rsidP="00A56FE0">
            <w:pPr>
              <w:spacing w:line="240" w:lineRule="auto"/>
              <w:ind w:left="-113" w:right="-113" w:firstLine="0"/>
              <w:jc w:val="center"/>
              <w:rPr>
                <w:rFonts w:eastAsia="Times New Roman" w:cs="Times New Roman"/>
                <w:color w:val="000000"/>
                <w:sz w:val="18"/>
                <w:szCs w:val="18"/>
                <w:lang w:eastAsia="ru-RU"/>
              </w:rPr>
            </w:pPr>
            <w:r w:rsidRPr="00BB028D">
              <w:rPr>
                <w:rFonts w:eastAsia="Times New Roman" w:cs="Times New Roman"/>
                <w:color w:val="000000"/>
                <w:sz w:val="18"/>
                <w:szCs w:val="18"/>
                <w:lang w:eastAsia="ru-RU"/>
              </w:rPr>
              <w:t>8,44</w:t>
            </w:r>
          </w:p>
        </w:tc>
        <w:tc>
          <w:tcPr>
            <w:tcW w:w="227" w:type="pct"/>
            <w:shd w:val="clear" w:color="auto" w:fill="auto"/>
            <w:noWrap/>
            <w:vAlign w:val="center"/>
          </w:tcPr>
          <w:p w14:paraId="5ECEFCDE" w14:textId="4C4710DA" w:rsidR="00A56FE0" w:rsidRPr="00BB028D" w:rsidRDefault="00A56FE0" w:rsidP="00A56FE0">
            <w:pPr>
              <w:spacing w:line="240" w:lineRule="auto"/>
              <w:ind w:left="-113" w:right="-113" w:firstLine="0"/>
              <w:jc w:val="center"/>
              <w:rPr>
                <w:rFonts w:eastAsia="Times New Roman" w:cs="Times New Roman"/>
                <w:color w:val="000000"/>
                <w:sz w:val="18"/>
                <w:szCs w:val="18"/>
                <w:lang w:eastAsia="ru-RU"/>
              </w:rPr>
            </w:pPr>
            <w:r w:rsidRPr="00BB028D">
              <w:rPr>
                <w:rFonts w:eastAsia="Times New Roman" w:cs="Times New Roman"/>
                <w:color w:val="000000"/>
                <w:sz w:val="18"/>
                <w:szCs w:val="18"/>
                <w:lang w:eastAsia="ru-RU"/>
              </w:rPr>
              <w:t>8,44</w:t>
            </w:r>
          </w:p>
        </w:tc>
        <w:tc>
          <w:tcPr>
            <w:tcW w:w="227" w:type="pct"/>
            <w:shd w:val="clear" w:color="auto" w:fill="auto"/>
            <w:noWrap/>
            <w:vAlign w:val="center"/>
          </w:tcPr>
          <w:p w14:paraId="45C7C77C" w14:textId="5D5E51E3" w:rsidR="00A56FE0" w:rsidRPr="00BB028D" w:rsidRDefault="00A56FE0" w:rsidP="00A56FE0">
            <w:pPr>
              <w:spacing w:line="240" w:lineRule="auto"/>
              <w:ind w:left="-113" w:right="-113" w:firstLine="0"/>
              <w:jc w:val="center"/>
              <w:rPr>
                <w:rFonts w:eastAsia="Times New Roman" w:cs="Times New Roman"/>
                <w:color w:val="000000"/>
                <w:sz w:val="18"/>
                <w:szCs w:val="18"/>
                <w:lang w:eastAsia="ru-RU"/>
              </w:rPr>
            </w:pPr>
            <w:r w:rsidRPr="00BB028D">
              <w:rPr>
                <w:rFonts w:eastAsia="Times New Roman" w:cs="Times New Roman"/>
                <w:color w:val="000000"/>
                <w:sz w:val="18"/>
                <w:szCs w:val="18"/>
                <w:lang w:eastAsia="ru-RU"/>
              </w:rPr>
              <w:t>8,44</w:t>
            </w:r>
          </w:p>
        </w:tc>
        <w:tc>
          <w:tcPr>
            <w:tcW w:w="227" w:type="pct"/>
            <w:shd w:val="clear" w:color="auto" w:fill="auto"/>
            <w:noWrap/>
            <w:vAlign w:val="center"/>
          </w:tcPr>
          <w:p w14:paraId="1C3CBD09" w14:textId="06785160" w:rsidR="00A56FE0" w:rsidRPr="00BB028D" w:rsidRDefault="00A56FE0" w:rsidP="00A56FE0">
            <w:pPr>
              <w:spacing w:line="240" w:lineRule="auto"/>
              <w:ind w:left="-113" w:right="-113" w:firstLine="0"/>
              <w:jc w:val="center"/>
              <w:rPr>
                <w:rFonts w:eastAsia="Times New Roman" w:cs="Times New Roman"/>
                <w:color w:val="000000"/>
                <w:sz w:val="18"/>
                <w:szCs w:val="18"/>
                <w:lang w:eastAsia="ru-RU"/>
              </w:rPr>
            </w:pPr>
            <w:r w:rsidRPr="00BB028D">
              <w:rPr>
                <w:rFonts w:eastAsia="Times New Roman" w:cs="Times New Roman"/>
                <w:color w:val="000000"/>
                <w:sz w:val="18"/>
                <w:szCs w:val="18"/>
                <w:lang w:eastAsia="ru-RU"/>
              </w:rPr>
              <w:t>8,44</w:t>
            </w:r>
          </w:p>
        </w:tc>
        <w:tc>
          <w:tcPr>
            <w:tcW w:w="227" w:type="pct"/>
            <w:shd w:val="clear" w:color="auto" w:fill="auto"/>
            <w:noWrap/>
            <w:vAlign w:val="center"/>
          </w:tcPr>
          <w:p w14:paraId="612CC5B4" w14:textId="50D69688" w:rsidR="00A56FE0" w:rsidRPr="00BB028D" w:rsidRDefault="00A56FE0" w:rsidP="00A56FE0">
            <w:pPr>
              <w:spacing w:line="240" w:lineRule="auto"/>
              <w:ind w:left="-113" w:right="-113" w:firstLine="0"/>
              <w:jc w:val="center"/>
              <w:rPr>
                <w:rFonts w:eastAsia="Times New Roman" w:cs="Times New Roman"/>
                <w:color w:val="000000"/>
                <w:sz w:val="18"/>
                <w:szCs w:val="18"/>
                <w:lang w:eastAsia="ru-RU"/>
              </w:rPr>
            </w:pPr>
            <w:r w:rsidRPr="00BB028D">
              <w:rPr>
                <w:rFonts w:eastAsia="Times New Roman" w:cs="Times New Roman"/>
                <w:color w:val="000000"/>
                <w:sz w:val="18"/>
                <w:szCs w:val="18"/>
                <w:lang w:eastAsia="ru-RU"/>
              </w:rPr>
              <w:t>0,00</w:t>
            </w:r>
          </w:p>
        </w:tc>
        <w:tc>
          <w:tcPr>
            <w:tcW w:w="227" w:type="pct"/>
            <w:shd w:val="clear" w:color="auto" w:fill="auto"/>
            <w:noWrap/>
            <w:vAlign w:val="center"/>
          </w:tcPr>
          <w:p w14:paraId="0DA97684" w14:textId="5359C442" w:rsidR="00A56FE0" w:rsidRPr="00BB028D" w:rsidRDefault="00A56FE0" w:rsidP="00A56FE0">
            <w:pPr>
              <w:spacing w:line="240" w:lineRule="auto"/>
              <w:ind w:left="-113" w:right="-113" w:firstLine="0"/>
              <w:jc w:val="center"/>
              <w:rPr>
                <w:rFonts w:eastAsia="Times New Roman" w:cs="Times New Roman"/>
                <w:color w:val="000000"/>
                <w:sz w:val="18"/>
                <w:szCs w:val="18"/>
                <w:lang w:eastAsia="ru-RU"/>
              </w:rPr>
            </w:pPr>
            <w:r w:rsidRPr="00BB028D">
              <w:rPr>
                <w:rFonts w:eastAsia="Times New Roman" w:cs="Times New Roman"/>
                <w:color w:val="000000"/>
                <w:sz w:val="18"/>
                <w:szCs w:val="18"/>
                <w:lang w:eastAsia="ru-RU"/>
              </w:rPr>
              <w:t>0,00</w:t>
            </w:r>
          </w:p>
        </w:tc>
        <w:tc>
          <w:tcPr>
            <w:tcW w:w="229" w:type="pct"/>
            <w:shd w:val="clear" w:color="auto" w:fill="auto"/>
            <w:noWrap/>
            <w:vAlign w:val="center"/>
          </w:tcPr>
          <w:p w14:paraId="39345D8D" w14:textId="6BBE842B" w:rsidR="00A56FE0" w:rsidRPr="00BB028D" w:rsidRDefault="00A56FE0" w:rsidP="00A56FE0">
            <w:pPr>
              <w:spacing w:line="240" w:lineRule="auto"/>
              <w:ind w:left="-113" w:right="-113"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0,00</w:t>
            </w:r>
          </w:p>
        </w:tc>
        <w:tc>
          <w:tcPr>
            <w:tcW w:w="713" w:type="pct"/>
            <w:shd w:val="clear" w:color="auto" w:fill="auto"/>
            <w:vAlign w:val="center"/>
            <w:hideMark/>
          </w:tcPr>
          <w:p w14:paraId="28F5BB86" w14:textId="77777777" w:rsidR="00A56FE0" w:rsidRPr="00BB028D" w:rsidRDefault="00A56FE0" w:rsidP="00A56FE0">
            <w:pPr>
              <w:spacing w:line="240" w:lineRule="auto"/>
              <w:ind w:left="-113" w:right="-113" w:firstLine="0"/>
              <w:jc w:val="center"/>
              <w:rPr>
                <w:rFonts w:eastAsia="Times New Roman" w:cs="Times New Roman"/>
                <w:color w:val="000000"/>
                <w:sz w:val="18"/>
                <w:szCs w:val="18"/>
                <w:lang w:eastAsia="ru-RU"/>
              </w:rPr>
            </w:pPr>
            <w:r w:rsidRPr="00BB028D">
              <w:rPr>
                <w:rFonts w:eastAsia="Times New Roman" w:cs="Times New Roman"/>
                <w:color w:val="000000"/>
                <w:sz w:val="18"/>
                <w:szCs w:val="18"/>
                <w:lang w:eastAsia="ru-RU"/>
              </w:rPr>
              <w:t>Плата за подключение</w:t>
            </w:r>
          </w:p>
        </w:tc>
      </w:tr>
      <w:tr w:rsidR="00A56FE0" w:rsidRPr="0069141C" w14:paraId="3884A4C1" w14:textId="77777777" w:rsidTr="00A56FE0">
        <w:trPr>
          <w:trHeight w:val="20"/>
        </w:trPr>
        <w:tc>
          <w:tcPr>
            <w:tcW w:w="706" w:type="pct"/>
            <w:shd w:val="clear" w:color="auto" w:fill="auto"/>
            <w:vAlign w:val="center"/>
            <w:hideMark/>
          </w:tcPr>
          <w:p w14:paraId="6D2025E6" w14:textId="77777777" w:rsidR="00A56FE0" w:rsidRPr="0069141C" w:rsidRDefault="00A56FE0" w:rsidP="00A56FE0">
            <w:pPr>
              <w:spacing w:line="240" w:lineRule="auto"/>
              <w:ind w:left="-113" w:right="-113" w:firstLine="0"/>
              <w:jc w:val="center"/>
              <w:rPr>
                <w:rFonts w:eastAsia="Times New Roman" w:cs="Times New Roman"/>
                <w:color w:val="000000"/>
                <w:sz w:val="18"/>
                <w:szCs w:val="18"/>
                <w:lang w:eastAsia="ru-RU"/>
              </w:rPr>
            </w:pPr>
            <w:r w:rsidRPr="0069141C">
              <w:rPr>
                <w:rFonts w:eastAsia="Times New Roman" w:cs="Times New Roman"/>
                <w:color w:val="000000"/>
                <w:sz w:val="18"/>
                <w:szCs w:val="18"/>
                <w:lang w:eastAsia="ru-RU"/>
              </w:rPr>
              <w:t>Реконструкция тепловых сетей, подлежащих замене в связи с исчерпанием эксплуатационного ресурса</w:t>
            </w:r>
          </w:p>
        </w:tc>
        <w:tc>
          <w:tcPr>
            <w:tcW w:w="444" w:type="pct"/>
            <w:shd w:val="clear" w:color="auto" w:fill="auto"/>
            <w:noWrap/>
            <w:vAlign w:val="center"/>
            <w:hideMark/>
          </w:tcPr>
          <w:p w14:paraId="055AD8E0" w14:textId="77777777" w:rsidR="00A56FE0" w:rsidRPr="0069141C" w:rsidRDefault="00A56FE0" w:rsidP="00A56FE0">
            <w:pPr>
              <w:spacing w:line="240" w:lineRule="auto"/>
              <w:ind w:left="-113" w:right="-113" w:firstLine="0"/>
              <w:jc w:val="center"/>
              <w:rPr>
                <w:rFonts w:eastAsia="Times New Roman" w:cs="Times New Roman"/>
                <w:color w:val="000000"/>
                <w:sz w:val="18"/>
                <w:szCs w:val="18"/>
                <w:lang w:eastAsia="ru-RU"/>
              </w:rPr>
            </w:pPr>
            <w:r w:rsidRPr="0069141C">
              <w:rPr>
                <w:rFonts w:eastAsia="Times New Roman" w:cs="Times New Roman"/>
                <w:color w:val="000000"/>
                <w:sz w:val="18"/>
                <w:szCs w:val="18"/>
                <w:lang w:eastAsia="ru-RU"/>
              </w:rPr>
              <w:t>2 294,74</w:t>
            </w:r>
          </w:p>
        </w:tc>
        <w:tc>
          <w:tcPr>
            <w:tcW w:w="184" w:type="pct"/>
            <w:shd w:val="clear" w:color="auto" w:fill="auto"/>
            <w:noWrap/>
            <w:vAlign w:val="center"/>
            <w:hideMark/>
          </w:tcPr>
          <w:p w14:paraId="093EC7A5" w14:textId="487A5044" w:rsidR="00A56FE0" w:rsidRPr="0069141C" w:rsidRDefault="00A56FE0" w:rsidP="00A56FE0">
            <w:pPr>
              <w:spacing w:line="240" w:lineRule="auto"/>
              <w:ind w:left="-113" w:right="-113" w:firstLine="0"/>
              <w:jc w:val="center"/>
              <w:rPr>
                <w:rFonts w:eastAsia="Times New Roman" w:cs="Times New Roman"/>
                <w:color w:val="000000"/>
                <w:sz w:val="18"/>
                <w:szCs w:val="18"/>
                <w:lang w:eastAsia="ru-RU"/>
              </w:rPr>
            </w:pPr>
            <w:r w:rsidRPr="0069141C">
              <w:rPr>
                <w:rFonts w:eastAsia="Times New Roman" w:cs="Times New Roman"/>
                <w:color w:val="000000"/>
                <w:sz w:val="18"/>
                <w:szCs w:val="18"/>
                <w:lang w:eastAsia="ru-RU"/>
              </w:rPr>
              <w:t>176,52</w:t>
            </w:r>
          </w:p>
        </w:tc>
        <w:tc>
          <w:tcPr>
            <w:tcW w:w="227" w:type="pct"/>
            <w:shd w:val="clear" w:color="auto" w:fill="auto"/>
            <w:noWrap/>
            <w:vAlign w:val="center"/>
          </w:tcPr>
          <w:p w14:paraId="487DB63E" w14:textId="17661FA4" w:rsidR="00A56FE0" w:rsidRPr="0069141C" w:rsidRDefault="00A56FE0" w:rsidP="00A56FE0">
            <w:pPr>
              <w:spacing w:line="240" w:lineRule="auto"/>
              <w:ind w:left="-113" w:right="-113" w:firstLine="0"/>
              <w:jc w:val="center"/>
              <w:rPr>
                <w:rFonts w:eastAsia="Times New Roman" w:cs="Times New Roman"/>
                <w:color w:val="000000"/>
                <w:sz w:val="18"/>
                <w:szCs w:val="18"/>
                <w:lang w:eastAsia="ru-RU"/>
              </w:rPr>
            </w:pPr>
            <w:r w:rsidRPr="0069141C">
              <w:rPr>
                <w:rFonts w:eastAsia="Times New Roman" w:cs="Times New Roman"/>
                <w:color w:val="000000"/>
                <w:sz w:val="18"/>
                <w:szCs w:val="18"/>
                <w:lang w:eastAsia="ru-RU"/>
              </w:rPr>
              <w:t>176,52</w:t>
            </w:r>
          </w:p>
        </w:tc>
        <w:tc>
          <w:tcPr>
            <w:tcW w:w="227" w:type="pct"/>
            <w:shd w:val="clear" w:color="auto" w:fill="auto"/>
            <w:noWrap/>
            <w:vAlign w:val="center"/>
          </w:tcPr>
          <w:p w14:paraId="19C5564C" w14:textId="43D88F60" w:rsidR="00A56FE0" w:rsidRPr="0069141C" w:rsidRDefault="00A56FE0" w:rsidP="00A56FE0">
            <w:pPr>
              <w:spacing w:line="240" w:lineRule="auto"/>
              <w:ind w:left="-113" w:right="-113" w:firstLine="0"/>
              <w:jc w:val="center"/>
              <w:rPr>
                <w:rFonts w:eastAsia="Times New Roman" w:cs="Times New Roman"/>
                <w:color w:val="000000"/>
                <w:sz w:val="18"/>
                <w:szCs w:val="18"/>
                <w:lang w:eastAsia="ru-RU"/>
              </w:rPr>
            </w:pPr>
            <w:r w:rsidRPr="0069141C">
              <w:rPr>
                <w:rFonts w:eastAsia="Times New Roman" w:cs="Times New Roman"/>
                <w:color w:val="000000"/>
                <w:sz w:val="18"/>
                <w:szCs w:val="18"/>
                <w:lang w:eastAsia="ru-RU"/>
              </w:rPr>
              <w:t>176,52</w:t>
            </w:r>
          </w:p>
        </w:tc>
        <w:tc>
          <w:tcPr>
            <w:tcW w:w="227" w:type="pct"/>
            <w:shd w:val="clear" w:color="auto" w:fill="auto"/>
            <w:noWrap/>
            <w:vAlign w:val="center"/>
          </w:tcPr>
          <w:p w14:paraId="428C590E" w14:textId="66012393" w:rsidR="00A56FE0" w:rsidRPr="0069141C" w:rsidRDefault="00A56FE0" w:rsidP="00A56FE0">
            <w:pPr>
              <w:spacing w:line="240" w:lineRule="auto"/>
              <w:ind w:left="-113" w:right="-113" w:firstLine="0"/>
              <w:jc w:val="center"/>
              <w:rPr>
                <w:rFonts w:eastAsia="Times New Roman" w:cs="Times New Roman"/>
                <w:color w:val="000000"/>
                <w:sz w:val="18"/>
                <w:szCs w:val="18"/>
                <w:lang w:eastAsia="ru-RU"/>
              </w:rPr>
            </w:pPr>
            <w:r w:rsidRPr="0069141C">
              <w:rPr>
                <w:rFonts w:eastAsia="Times New Roman" w:cs="Times New Roman"/>
                <w:color w:val="000000"/>
                <w:sz w:val="18"/>
                <w:szCs w:val="18"/>
                <w:lang w:eastAsia="ru-RU"/>
              </w:rPr>
              <w:t>176,52</w:t>
            </w:r>
          </w:p>
        </w:tc>
        <w:tc>
          <w:tcPr>
            <w:tcW w:w="227" w:type="pct"/>
            <w:shd w:val="clear" w:color="auto" w:fill="auto"/>
            <w:noWrap/>
            <w:vAlign w:val="center"/>
          </w:tcPr>
          <w:p w14:paraId="1D4157D0" w14:textId="54BEA61A" w:rsidR="00A56FE0" w:rsidRPr="0069141C" w:rsidRDefault="00A56FE0" w:rsidP="00A56FE0">
            <w:pPr>
              <w:spacing w:line="240" w:lineRule="auto"/>
              <w:ind w:left="-113" w:right="-113" w:firstLine="0"/>
              <w:jc w:val="center"/>
              <w:rPr>
                <w:rFonts w:eastAsia="Times New Roman" w:cs="Times New Roman"/>
                <w:color w:val="000000"/>
                <w:sz w:val="18"/>
                <w:szCs w:val="18"/>
                <w:lang w:eastAsia="ru-RU"/>
              </w:rPr>
            </w:pPr>
            <w:r w:rsidRPr="0069141C">
              <w:rPr>
                <w:rFonts w:eastAsia="Times New Roman" w:cs="Times New Roman"/>
                <w:color w:val="000000"/>
                <w:sz w:val="18"/>
                <w:szCs w:val="18"/>
                <w:lang w:eastAsia="ru-RU"/>
              </w:rPr>
              <w:t>176,52</w:t>
            </w:r>
          </w:p>
        </w:tc>
        <w:tc>
          <w:tcPr>
            <w:tcW w:w="227" w:type="pct"/>
            <w:shd w:val="clear" w:color="auto" w:fill="auto"/>
            <w:noWrap/>
            <w:vAlign w:val="center"/>
          </w:tcPr>
          <w:p w14:paraId="6ED2855A" w14:textId="30F71C45" w:rsidR="00A56FE0" w:rsidRPr="0069141C" w:rsidRDefault="00A56FE0" w:rsidP="00A56FE0">
            <w:pPr>
              <w:spacing w:line="240" w:lineRule="auto"/>
              <w:ind w:left="-113" w:right="-113" w:firstLine="0"/>
              <w:jc w:val="center"/>
              <w:rPr>
                <w:rFonts w:eastAsia="Times New Roman" w:cs="Times New Roman"/>
                <w:color w:val="000000"/>
                <w:sz w:val="18"/>
                <w:szCs w:val="18"/>
                <w:lang w:eastAsia="ru-RU"/>
              </w:rPr>
            </w:pPr>
            <w:r w:rsidRPr="0069141C">
              <w:rPr>
                <w:rFonts w:eastAsia="Times New Roman" w:cs="Times New Roman"/>
                <w:color w:val="000000"/>
                <w:sz w:val="18"/>
                <w:szCs w:val="18"/>
                <w:lang w:eastAsia="ru-RU"/>
              </w:rPr>
              <w:t>176,52</w:t>
            </w:r>
          </w:p>
        </w:tc>
        <w:tc>
          <w:tcPr>
            <w:tcW w:w="227" w:type="pct"/>
            <w:shd w:val="clear" w:color="auto" w:fill="auto"/>
            <w:noWrap/>
            <w:vAlign w:val="center"/>
          </w:tcPr>
          <w:p w14:paraId="1D52AFC7" w14:textId="13046154" w:rsidR="00A56FE0" w:rsidRPr="0069141C" w:rsidRDefault="00A56FE0" w:rsidP="00A56FE0">
            <w:pPr>
              <w:spacing w:line="240" w:lineRule="auto"/>
              <w:ind w:left="-113" w:right="-113" w:firstLine="0"/>
              <w:jc w:val="center"/>
              <w:rPr>
                <w:rFonts w:eastAsia="Times New Roman" w:cs="Times New Roman"/>
                <w:color w:val="000000"/>
                <w:sz w:val="18"/>
                <w:szCs w:val="18"/>
                <w:lang w:eastAsia="ru-RU"/>
              </w:rPr>
            </w:pPr>
            <w:r w:rsidRPr="0069141C">
              <w:rPr>
                <w:rFonts w:eastAsia="Times New Roman" w:cs="Times New Roman"/>
                <w:color w:val="000000"/>
                <w:sz w:val="18"/>
                <w:szCs w:val="18"/>
                <w:lang w:eastAsia="ru-RU"/>
              </w:rPr>
              <w:t>176,52</w:t>
            </w:r>
          </w:p>
        </w:tc>
        <w:tc>
          <w:tcPr>
            <w:tcW w:w="227" w:type="pct"/>
            <w:shd w:val="clear" w:color="auto" w:fill="auto"/>
            <w:noWrap/>
            <w:vAlign w:val="center"/>
          </w:tcPr>
          <w:p w14:paraId="082E364B" w14:textId="2A169A53" w:rsidR="00A56FE0" w:rsidRPr="0069141C" w:rsidRDefault="00A56FE0" w:rsidP="00A56FE0">
            <w:pPr>
              <w:spacing w:line="240" w:lineRule="auto"/>
              <w:ind w:left="-113" w:right="-113" w:firstLine="0"/>
              <w:jc w:val="center"/>
              <w:rPr>
                <w:rFonts w:eastAsia="Times New Roman" w:cs="Times New Roman"/>
                <w:color w:val="000000"/>
                <w:sz w:val="18"/>
                <w:szCs w:val="18"/>
                <w:lang w:eastAsia="ru-RU"/>
              </w:rPr>
            </w:pPr>
            <w:r w:rsidRPr="0069141C">
              <w:rPr>
                <w:rFonts w:eastAsia="Times New Roman" w:cs="Times New Roman"/>
                <w:color w:val="000000"/>
                <w:sz w:val="18"/>
                <w:szCs w:val="18"/>
                <w:lang w:eastAsia="ru-RU"/>
              </w:rPr>
              <w:t>176,52</w:t>
            </w:r>
          </w:p>
        </w:tc>
        <w:tc>
          <w:tcPr>
            <w:tcW w:w="227" w:type="pct"/>
            <w:shd w:val="clear" w:color="auto" w:fill="auto"/>
            <w:noWrap/>
            <w:vAlign w:val="center"/>
          </w:tcPr>
          <w:p w14:paraId="6FE59C48" w14:textId="402B2E94" w:rsidR="00A56FE0" w:rsidRPr="0069141C" w:rsidRDefault="00A56FE0" w:rsidP="00A56FE0">
            <w:pPr>
              <w:spacing w:line="240" w:lineRule="auto"/>
              <w:ind w:left="-113" w:right="-113" w:firstLine="0"/>
              <w:jc w:val="center"/>
              <w:rPr>
                <w:rFonts w:eastAsia="Times New Roman" w:cs="Times New Roman"/>
                <w:color w:val="000000"/>
                <w:sz w:val="18"/>
                <w:szCs w:val="18"/>
                <w:lang w:eastAsia="ru-RU"/>
              </w:rPr>
            </w:pPr>
            <w:r w:rsidRPr="0069141C">
              <w:rPr>
                <w:rFonts w:eastAsia="Times New Roman" w:cs="Times New Roman"/>
                <w:color w:val="000000"/>
                <w:sz w:val="18"/>
                <w:szCs w:val="18"/>
                <w:lang w:eastAsia="ru-RU"/>
              </w:rPr>
              <w:t>176,52</w:t>
            </w:r>
          </w:p>
        </w:tc>
        <w:tc>
          <w:tcPr>
            <w:tcW w:w="227" w:type="pct"/>
            <w:shd w:val="clear" w:color="auto" w:fill="auto"/>
            <w:noWrap/>
            <w:vAlign w:val="center"/>
          </w:tcPr>
          <w:p w14:paraId="56A96978" w14:textId="53A6C818" w:rsidR="00A56FE0" w:rsidRPr="0069141C" w:rsidRDefault="00A56FE0" w:rsidP="00A56FE0">
            <w:pPr>
              <w:spacing w:line="240" w:lineRule="auto"/>
              <w:ind w:left="-113" w:right="-113" w:firstLine="0"/>
              <w:jc w:val="center"/>
              <w:rPr>
                <w:rFonts w:eastAsia="Times New Roman" w:cs="Times New Roman"/>
                <w:color w:val="000000"/>
                <w:sz w:val="18"/>
                <w:szCs w:val="18"/>
                <w:lang w:eastAsia="ru-RU"/>
              </w:rPr>
            </w:pPr>
            <w:r w:rsidRPr="0069141C">
              <w:rPr>
                <w:rFonts w:eastAsia="Times New Roman" w:cs="Times New Roman"/>
                <w:color w:val="000000"/>
                <w:sz w:val="18"/>
                <w:szCs w:val="18"/>
                <w:lang w:eastAsia="ru-RU"/>
              </w:rPr>
              <w:t>176,52</w:t>
            </w:r>
          </w:p>
        </w:tc>
        <w:tc>
          <w:tcPr>
            <w:tcW w:w="227" w:type="pct"/>
            <w:shd w:val="clear" w:color="auto" w:fill="auto"/>
            <w:noWrap/>
            <w:vAlign w:val="center"/>
          </w:tcPr>
          <w:p w14:paraId="3C400F6A" w14:textId="405722E0" w:rsidR="00A56FE0" w:rsidRPr="0069141C" w:rsidRDefault="00A56FE0" w:rsidP="00A56FE0">
            <w:pPr>
              <w:spacing w:line="240" w:lineRule="auto"/>
              <w:ind w:left="-113" w:right="-113" w:firstLine="0"/>
              <w:jc w:val="center"/>
              <w:rPr>
                <w:rFonts w:eastAsia="Times New Roman" w:cs="Times New Roman"/>
                <w:color w:val="000000"/>
                <w:sz w:val="18"/>
                <w:szCs w:val="18"/>
                <w:lang w:eastAsia="ru-RU"/>
              </w:rPr>
            </w:pPr>
            <w:r w:rsidRPr="0069141C">
              <w:rPr>
                <w:rFonts w:eastAsia="Times New Roman" w:cs="Times New Roman"/>
                <w:color w:val="000000"/>
                <w:sz w:val="18"/>
                <w:szCs w:val="18"/>
                <w:lang w:eastAsia="ru-RU"/>
              </w:rPr>
              <w:t>176,52</w:t>
            </w:r>
          </w:p>
        </w:tc>
        <w:tc>
          <w:tcPr>
            <w:tcW w:w="227" w:type="pct"/>
            <w:shd w:val="clear" w:color="auto" w:fill="auto"/>
            <w:noWrap/>
            <w:vAlign w:val="center"/>
          </w:tcPr>
          <w:p w14:paraId="009C21CA" w14:textId="69E1C343" w:rsidR="00A56FE0" w:rsidRPr="0069141C" w:rsidRDefault="00A56FE0" w:rsidP="00A56FE0">
            <w:pPr>
              <w:spacing w:line="240" w:lineRule="auto"/>
              <w:ind w:left="-113" w:right="-113" w:firstLine="0"/>
              <w:jc w:val="center"/>
              <w:rPr>
                <w:rFonts w:eastAsia="Times New Roman" w:cs="Times New Roman"/>
                <w:color w:val="000000"/>
                <w:sz w:val="18"/>
                <w:szCs w:val="18"/>
                <w:lang w:eastAsia="ru-RU"/>
              </w:rPr>
            </w:pPr>
            <w:r w:rsidRPr="0069141C">
              <w:rPr>
                <w:rFonts w:eastAsia="Times New Roman" w:cs="Times New Roman"/>
                <w:color w:val="000000"/>
                <w:sz w:val="18"/>
                <w:szCs w:val="18"/>
                <w:lang w:eastAsia="ru-RU"/>
              </w:rPr>
              <w:t>176,52</w:t>
            </w:r>
          </w:p>
        </w:tc>
        <w:tc>
          <w:tcPr>
            <w:tcW w:w="227" w:type="pct"/>
            <w:shd w:val="clear" w:color="auto" w:fill="auto"/>
            <w:noWrap/>
            <w:vAlign w:val="center"/>
          </w:tcPr>
          <w:p w14:paraId="00C8F26B" w14:textId="150CE405" w:rsidR="00A56FE0" w:rsidRPr="0069141C" w:rsidRDefault="00A56FE0" w:rsidP="00A56FE0">
            <w:pPr>
              <w:spacing w:line="240" w:lineRule="auto"/>
              <w:ind w:left="-113" w:right="-113" w:firstLine="0"/>
              <w:jc w:val="center"/>
              <w:rPr>
                <w:rFonts w:eastAsia="Times New Roman" w:cs="Times New Roman"/>
                <w:color w:val="000000"/>
                <w:sz w:val="18"/>
                <w:szCs w:val="18"/>
                <w:lang w:eastAsia="ru-RU"/>
              </w:rPr>
            </w:pPr>
            <w:r w:rsidRPr="0069141C">
              <w:rPr>
                <w:rFonts w:eastAsia="Times New Roman" w:cs="Times New Roman"/>
                <w:color w:val="000000"/>
                <w:sz w:val="18"/>
                <w:szCs w:val="18"/>
                <w:lang w:eastAsia="ru-RU"/>
              </w:rPr>
              <w:t>176,52</w:t>
            </w:r>
          </w:p>
        </w:tc>
        <w:tc>
          <w:tcPr>
            <w:tcW w:w="229" w:type="pct"/>
            <w:shd w:val="clear" w:color="auto" w:fill="auto"/>
            <w:noWrap/>
            <w:vAlign w:val="center"/>
          </w:tcPr>
          <w:p w14:paraId="3808908B" w14:textId="7DB74A74" w:rsidR="00A56FE0" w:rsidRPr="0069141C" w:rsidRDefault="009F4AFF" w:rsidP="00A56FE0">
            <w:pPr>
              <w:spacing w:line="240" w:lineRule="auto"/>
              <w:ind w:left="-113" w:right="-113"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176,52</w:t>
            </w:r>
          </w:p>
        </w:tc>
        <w:tc>
          <w:tcPr>
            <w:tcW w:w="713" w:type="pct"/>
            <w:shd w:val="clear" w:color="auto" w:fill="auto"/>
            <w:vAlign w:val="center"/>
            <w:hideMark/>
          </w:tcPr>
          <w:p w14:paraId="3B9E0723" w14:textId="77777777" w:rsidR="00A56FE0" w:rsidRPr="0069141C" w:rsidRDefault="00A56FE0" w:rsidP="00A56FE0">
            <w:pPr>
              <w:spacing w:line="240" w:lineRule="auto"/>
              <w:ind w:left="-113" w:right="-113" w:firstLine="0"/>
              <w:jc w:val="center"/>
              <w:rPr>
                <w:rFonts w:eastAsia="Times New Roman" w:cs="Times New Roman"/>
                <w:color w:val="000000"/>
                <w:sz w:val="18"/>
                <w:szCs w:val="18"/>
                <w:lang w:eastAsia="ru-RU"/>
              </w:rPr>
            </w:pPr>
            <w:r w:rsidRPr="0069141C">
              <w:rPr>
                <w:rFonts w:eastAsia="Times New Roman" w:cs="Times New Roman"/>
                <w:color w:val="000000"/>
                <w:sz w:val="18"/>
                <w:szCs w:val="18"/>
                <w:lang w:eastAsia="ru-RU"/>
              </w:rPr>
              <w:t>Н/О (из-за значительной потребности средств, необходимо рассмотрение привлечения средств бюджетов различных уровней)</w:t>
            </w:r>
          </w:p>
        </w:tc>
      </w:tr>
    </w:tbl>
    <w:p w14:paraId="274F2F7D" w14:textId="71989D1D" w:rsidR="00F9545E" w:rsidRPr="0069141C" w:rsidRDefault="00F9545E" w:rsidP="00F9545E">
      <w:pPr>
        <w:ind w:firstLine="0"/>
      </w:pPr>
    </w:p>
    <w:p w14:paraId="0872F4A9" w14:textId="77777777" w:rsidR="00F9545E" w:rsidRPr="0069141C" w:rsidRDefault="00F9545E" w:rsidP="00017487">
      <w:pPr>
        <w:sectPr w:rsidR="00F9545E" w:rsidRPr="0069141C" w:rsidSect="00F9545E">
          <w:pgSz w:w="16838" w:h="11906" w:orient="landscape"/>
          <w:pgMar w:top="1701" w:right="567" w:bottom="567" w:left="567" w:header="284" w:footer="425" w:gutter="0"/>
          <w:cols w:space="708"/>
          <w:docGrid w:linePitch="360"/>
        </w:sectPr>
      </w:pPr>
    </w:p>
    <w:p w14:paraId="1BAD27D1" w14:textId="0BD66844" w:rsidR="00017487" w:rsidRPr="0069141C" w:rsidRDefault="00017487" w:rsidP="00017487">
      <w:pPr>
        <w:pStyle w:val="20"/>
      </w:pPr>
      <w:bookmarkStart w:id="97" w:name="_Toc205193495"/>
      <w:r w:rsidRPr="0069141C">
        <w:lastRenderedPageBreak/>
        <w:t>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bookmarkEnd w:id="97"/>
    </w:p>
    <w:p w14:paraId="5B303832" w14:textId="70DE2E71" w:rsidR="00017487" w:rsidRPr="0069141C" w:rsidRDefault="0069141C" w:rsidP="00017487">
      <w:r w:rsidRPr="0069141C">
        <w:t>Строительство, реконструкция, техническое перевооружение и (или) модернизация тепловых сетей в связи с изменениями температурного графика и гидравлического режима работы системы теплоснабжения в рамках актуализации схемы теплоснабжения ГО «</w:t>
      </w:r>
      <w:proofErr w:type="spellStart"/>
      <w:r w:rsidRPr="0069141C">
        <w:t>Жатай</w:t>
      </w:r>
      <w:proofErr w:type="spellEnd"/>
      <w:r w:rsidRPr="0069141C">
        <w:t>» не предусматривается.</w:t>
      </w:r>
    </w:p>
    <w:p w14:paraId="017C4120" w14:textId="77777777" w:rsidR="00017487" w:rsidRPr="0069141C" w:rsidRDefault="00017487" w:rsidP="00017487"/>
    <w:p w14:paraId="5CDD3173" w14:textId="7A01443A" w:rsidR="00017487" w:rsidRPr="0069141C" w:rsidRDefault="00017487" w:rsidP="00017487">
      <w:pPr>
        <w:pStyle w:val="20"/>
      </w:pPr>
      <w:bookmarkStart w:id="98" w:name="_Toc205193496"/>
      <w:r w:rsidRPr="0069141C">
        <w:t>Предложения по величине необходимых инвестиций для перевода открытой системы теплоснабжения (горячего водоснабжения), отдельных участков такой системы на закрытую систему горячего водоснабжения на каждом этапе</w:t>
      </w:r>
      <w:bookmarkEnd w:id="98"/>
    </w:p>
    <w:p w14:paraId="7BB4705E" w14:textId="4E59115E" w:rsidR="00017487" w:rsidRPr="0069141C" w:rsidRDefault="0069141C" w:rsidP="00017487">
      <w:r w:rsidRPr="0069141C">
        <w:t>На территории ГО «</w:t>
      </w:r>
      <w:proofErr w:type="spellStart"/>
      <w:r w:rsidRPr="0069141C">
        <w:t>Жатай</w:t>
      </w:r>
      <w:proofErr w:type="spellEnd"/>
      <w:r w:rsidRPr="0069141C">
        <w:t>» снабжение потребителей горячей водой осуществляется по закрытой, независимой схеме. Таким образом, мероприятия по переводу потребителей с открытой системы ГВС на «закрытую» не предусмотрено.</w:t>
      </w:r>
    </w:p>
    <w:p w14:paraId="3184A87E" w14:textId="77777777" w:rsidR="00017487" w:rsidRPr="0069141C" w:rsidRDefault="00017487" w:rsidP="00017487"/>
    <w:p w14:paraId="2CBEEF48" w14:textId="613BEC08" w:rsidR="00017487" w:rsidRPr="0069141C" w:rsidRDefault="00017487" w:rsidP="00017487">
      <w:pPr>
        <w:pStyle w:val="20"/>
      </w:pPr>
      <w:bookmarkStart w:id="99" w:name="_Toc205193497"/>
      <w:r w:rsidRPr="0069141C">
        <w:t>Оценка эффективности инвестиций по отдельным предложениям</w:t>
      </w:r>
      <w:bookmarkEnd w:id="99"/>
    </w:p>
    <w:p w14:paraId="28873AA4" w14:textId="77777777" w:rsidR="0069141C" w:rsidRPr="0069141C" w:rsidRDefault="0069141C" w:rsidP="0069141C">
      <w:pPr>
        <w:rPr>
          <w:rFonts w:eastAsia="Times New Roman" w:cs="Times New Roman"/>
          <w:iCs/>
          <w:szCs w:val="26"/>
        </w:rPr>
      </w:pPr>
      <w:r w:rsidRPr="0069141C">
        <w:rPr>
          <w:rFonts w:eastAsia="Times New Roman" w:cs="Times New Roman"/>
          <w:iCs/>
          <w:szCs w:val="26"/>
        </w:rPr>
        <w:t>Амортизационные отчисления – отчисления части стоимости основных фондов для возмещения их износа.</w:t>
      </w:r>
    </w:p>
    <w:p w14:paraId="66E16F75" w14:textId="347712ED" w:rsidR="0069141C" w:rsidRPr="0069141C" w:rsidRDefault="0069141C" w:rsidP="0069141C">
      <w:pPr>
        <w:rPr>
          <w:rFonts w:eastAsia="Times New Roman" w:cs="Times New Roman"/>
          <w:iCs/>
          <w:szCs w:val="26"/>
        </w:rPr>
      </w:pPr>
      <w:r w:rsidRPr="0069141C">
        <w:rPr>
          <w:rFonts w:eastAsia="Times New Roman" w:cs="Times New Roman"/>
          <w:iCs/>
          <w:szCs w:val="26"/>
        </w:rPr>
        <w:t>Расчет амортизационных отчислений произведён по линейному способу амортизационных отчислений с учетом прироста в связи с реализацией мероприятий по строительству, реконструкции и техническому перевооружению систем теплоснабжения в период до 203</w:t>
      </w:r>
      <w:r w:rsidR="009F4AFF">
        <w:rPr>
          <w:rFonts w:eastAsia="Times New Roman" w:cs="Times New Roman"/>
          <w:iCs/>
          <w:szCs w:val="26"/>
        </w:rPr>
        <w:t>9</w:t>
      </w:r>
      <w:r w:rsidRPr="0069141C">
        <w:rPr>
          <w:rFonts w:eastAsia="Times New Roman" w:cs="Times New Roman"/>
          <w:iCs/>
          <w:szCs w:val="26"/>
        </w:rPr>
        <w:t xml:space="preserve"> г.</w:t>
      </w:r>
    </w:p>
    <w:p w14:paraId="717DB916" w14:textId="77777777" w:rsidR="0069141C" w:rsidRPr="0069141C" w:rsidRDefault="0069141C" w:rsidP="0069141C">
      <w:pPr>
        <w:rPr>
          <w:rFonts w:eastAsia="Times New Roman" w:cs="Times New Roman"/>
          <w:iCs/>
          <w:szCs w:val="26"/>
        </w:rPr>
      </w:pPr>
      <w:r w:rsidRPr="0069141C">
        <w:rPr>
          <w:rFonts w:eastAsia="Times New Roman" w:cs="Times New Roman"/>
          <w:iCs/>
          <w:szCs w:val="26"/>
        </w:rPr>
        <w:t xml:space="preserve">Мероприятия, финансирование которых обеспечивается за счет амортизационных отчислений, являются обязательными и направлены на повышение надежности работы систем теплоснабжения и обновление основных фондов. Данные затраты необходимы для повышения надежности работы энергосистемы, теплоснабжения потребителей тепловой энергией, так как ухудшение состояния оборудования и теплотрасс, приводит к авариям, а невозможность своевременного и качественного ремонта приводит к их росту. Увеличение аварийных ситуаций приводит к увеличению потерь энергии в сетях при </w:t>
      </w:r>
      <w:r w:rsidRPr="0069141C">
        <w:rPr>
          <w:rFonts w:eastAsia="Times New Roman" w:cs="Times New Roman"/>
          <w:iCs/>
          <w:szCs w:val="26"/>
        </w:rPr>
        <w:lastRenderedPageBreak/>
        <w:t>транспортировке, в том числе сверхнормативных, что в свою очередь негативно влияет на качество, безопасность и бесперебойность энергоснабжения населения и других потребителей. Также необходимо отметить тот факт, что дальнейшая эксплуатация некоторых тепловых магистралей, согласно экспертным заключениям комиссий, невозможна.</w:t>
      </w:r>
    </w:p>
    <w:p w14:paraId="7F327C2C" w14:textId="77777777" w:rsidR="0069141C" w:rsidRPr="0069141C" w:rsidRDefault="0069141C" w:rsidP="0069141C">
      <w:pPr>
        <w:rPr>
          <w:rFonts w:eastAsia="Times New Roman" w:cs="Times New Roman"/>
          <w:iCs/>
          <w:szCs w:val="26"/>
        </w:rPr>
      </w:pPr>
      <w:r w:rsidRPr="0069141C">
        <w:rPr>
          <w:rFonts w:eastAsia="Times New Roman" w:cs="Times New Roman"/>
          <w:iCs/>
          <w:szCs w:val="26"/>
        </w:rPr>
        <w:t>В результате обновления оборудования источников тепловой энергии и тепловых сетей ожидается снижение потерь тепловой энергии при передаче по тепловым сетям, снижение удельных расходов топлива на производство тепловой энергии, в результате чего обеспечивается эффективность инвестиций.</w:t>
      </w:r>
    </w:p>
    <w:p w14:paraId="4ED29580" w14:textId="77777777" w:rsidR="0069141C" w:rsidRPr="0069141C" w:rsidRDefault="0069141C" w:rsidP="0069141C">
      <w:pPr>
        <w:rPr>
          <w:rFonts w:eastAsia="Times New Roman" w:cs="Times New Roman"/>
          <w:iCs/>
          <w:szCs w:val="26"/>
        </w:rPr>
      </w:pPr>
      <w:r w:rsidRPr="0069141C">
        <w:rPr>
          <w:rFonts w:eastAsia="Times New Roman" w:cs="Times New Roman"/>
          <w:iCs/>
          <w:szCs w:val="26"/>
        </w:rPr>
        <w:t>Инвестиции, обеспечивающие финансирование мероприятий по строительству, реконструкции и техническому перевооружению, направленные на повышение эффективности работы систем теплоснабжения и качества теплоснабжения</w:t>
      </w:r>
    </w:p>
    <w:p w14:paraId="7FBE3087" w14:textId="77777777" w:rsidR="0069141C" w:rsidRPr="0069141C" w:rsidRDefault="0069141C" w:rsidP="0069141C">
      <w:pPr>
        <w:rPr>
          <w:rFonts w:eastAsia="Times New Roman" w:cs="Times New Roman"/>
          <w:iCs/>
          <w:szCs w:val="26"/>
        </w:rPr>
      </w:pPr>
      <w:r w:rsidRPr="0069141C">
        <w:rPr>
          <w:rFonts w:eastAsia="Times New Roman" w:cs="Times New Roman"/>
          <w:iCs/>
          <w:szCs w:val="26"/>
        </w:rPr>
        <w:t>Источником инвестиций, обеспечивающих финансовые потребности для реализации мероприятий, направленных на повышение эффективности работы систем теплоснабжения и качества теплоснабжения, является инвестиционная составляющая в тарифе на тепловую энергию.</w:t>
      </w:r>
    </w:p>
    <w:p w14:paraId="3E58B3DD" w14:textId="77777777" w:rsidR="0069141C" w:rsidRPr="0069141C" w:rsidRDefault="0069141C" w:rsidP="0069141C">
      <w:pPr>
        <w:rPr>
          <w:rFonts w:eastAsia="Times New Roman" w:cs="Times New Roman"/>
          <w:iCs/>
          <w:szCs w:val="26"/>
        </w:rPr>
      </w:pPr>
      <w:r w:rsidRPr="0069141C">
        <w:rPr>
          <w:rFonts w:eastAsia="Times New Roman" w:cs="Times New Roman"/>
          <w:iCs/>
          <w:szCs w:val="26"/>
        </w:rPr>
        <w:t>При расчете инвестиционной составляющей в тарифе учитываются следующие показатели:</w:t>
      </w:r>
    </w:p>
    <w:p w14:paraId="6BF8F2D5" w14:textId="77777777" w:rsidR="0069141C" w:rsidRPr="0069141C" w:rsidRDefault="0069141C" w:rsidP="0069141C">
      <w:pPr>
        <w:rPr>
          <w:rFonts w:eastAsia="Times New Roman" w:cs="Times New Roman"/>
          <w:iCs/>
          <w:szCs w:val="26"/>
        </w:rPr>
      </w:pPr>
      <w:r w:rsidRPr="0069141C">
        <w:rPr>
          <w:rFonts w:eastAsia="Times New Roman" w:cs="Times New Roman"/>
          <w:iCs/>
          <w:szCs w:val="26"/>
        </w:rPr>
        <w:t>расходы на реализацию мероприятий, направленных на повышение эффективности работы систем теплоснабжения и повышение качества оказываемых услуг;</w:t>
      </w:r>
    </w:p>
    <w:p w14:paraId="4888D582" w14:textId="77777777" w:rsidR="0069141C" w:rsidRPr="0069141C" w:rsidRDefault="0069141C" w:rsidP="0069141C">
      <w:pPr>
        <w:rPr>
          <w:rFonts w:eastAsia="Times New Roman" w:cs="Times New Roman"/>
          <w:iCs/>
          <w:szCs w:val="26"/>
        </w:rPr>
      </w:pPr>
      <w:r w:rsidRPr="0069141C">
        <w:rPr>
          <w:rFonts w:eastAsia="Times New Roman" w:cs="Times New Roman"/>
          <w:iCs/>
          <w:szCs w:val="26"/>
        </w:rPr>
        <w:t>экономический эффект от реализации мероприятий.</w:t>
      </w:r>
    </w:p>
    <w:p w14:paraId="4473A714" w14:textId="77777777" w:rsidR="0069141C" w:rsidRPr="0069141C" w:rsidRDefault="0069141C" w:rsidP="0069141C">
      <w:pPr>
        <w:rPr>
          <w:rFonts w:eastAsia="Times New Roman" w:cs="Times New Roman"/>
          <w:iCs/>
          <w:szCs w:val="26"/>
        </w:rPr>
      </w:pPr>
      <w:r w:rsidRPr="0069141C">
        <w:rPr>
          <w:rFonts w:eastAsia="Times New Roman" w:cs="Times New Roman"/>
          <w:iCs/>
          <w:szCs w:val="26"/>
        </w:rPr>
        <w:t>Эффективность инвестиций обеспечивается достижением следующих результатов:</w:t>
      </w:r>
    </w:p>
    <w:p w14:paraId="23DD95B7" w14:textId="77777777" w:rsidR="0069141C" w:rsidRPr="0069141C" w:rsidRDefault="0069141C" w:rsidP="0069141C">
      <w:pPr>
        <w:numPr>
          <w:ilvl w:val="0"/>
          <w:numId w:val="50"/>
        </w:numPr>
        <w:tabs>
          <w:tab w:val="left" w:pos="1134"/>
        </w:tabs>
        <w:ind w:firstLine="709"/>
        <w:jc w:val="left"/>
        <w:rPr>
          <w:rFonts w:eastAsia="Times New Roman" w:cs="Times New Roman"/>
          <w:iCs/>
          <w:szCs w:val="26"/>
        </w:rPr>
      </w:pPr>
      <w:r w:rsidRPr="0069141C">
        <w:rPr>
          <w:rFonts w:eastAsia="Times New Roman" w:cs="Times New Roman"/>
          <w:iCs/>
          <w:szCs w:val="26"/>
        </w:rPr>
        <w:t>обеспечение возможности подключения новых потребителей;</w:t>
      </w:r>
    </w:p>
    <w:p w14:paraId="06C55318" w14:textId="77777777" w:rsidR="0069141C" w:rsidRPr="0069141C" w:rsidRDefault="0069141C" w:rsidP="0069141C">
      <w:pPr>
        <w:numPr>
          <w:ilvl w:val="0"/>
          <w:numId w:val="50"/>
        </w:numPr>
        <w:tabs>
          <w:tab w:val="left" w:pos="1134"/>
        </w:tabs>
        <w:ind w:firstLine="709"/>
        <w:jc w:val="left"/>
        <w:rPr>
          <w:rFonts w:eastAsia="Times New Roman" w:cs="Times New Roman"/>
          <w:iCs/>
          <w:szCs w:val="26"/>
        </w:rPr>
      </w:pPr>
      <w:r w:rsidRPr="0069141C">
        <w:rPr>
          <w:rFonts w:eastAsia="Times New Roman" w:cs="Times New Roman"/>
          <w:iCs/>
          <w:szCs w:val="26"/>
        </w:rPr>
        <w:t>обеспечение развития инфраструктуры поселения, в том числе социально-значимых объектов;</w:t>
      </w:r>
    </w:p>
    <w:p w14:paraId="5B116961" w14:textId="77777777" w:rsidR="0069141C" w:rsidRPr="0069141C" w:rsidRDefault="0069141C" w:rsidP="0069141C">
      <w:pPr>
        <w:numPr>
          <w:ilvl w:val="0"/>
          <w:numId w:val="50"/>
        </w:numPr>
        <w:tabs>
          <w:tab w:val="left" w:pos="1134"/>
        </w:tabs>
        <w:ind w:firstLine="709"/>
        <w:jc w:val="left"/>
        <w:rPr>
          <w:rFonts w:eastAsia="Times New Roman" w:cs="Times New Roman"/>
          <w:iCs/>
          <w:szCs w:val="26"/>
        </w:rPr>
      </w:pPr>
      <w:r w:rsidRPr="0069141C">
        <w:rPr>
          <w:rFonts w:eastAsia="Times New Roman" w:cs="Times New Roman"/>
          <w:iCs/>
          <w:szCs w:val="26"/>
        </w:rPr>
        <w:t>повышение качества и надежности теплоснабжения;</w:t>
      </w:r>
    </w:p>
    <w:p w14:paraId="460487C7" w14:textId="77777777" w:rsidR="0069141C" w:rsidRPr="0069141C" w:rsidRDefault="0069141C" w:rsidP="0069141C">
      <w:pPr>
        <w:numPr>
          <w:ilvl w:val="0"/>
          <w:numId w:val="50"/>
        </w:numPr>
        <w:tabs>
          <w:tab w:val="left" w:pos="1134"/>
        </w:tabs>
        <w:ind w:firstLine="709"/>
        <w:jc w:val="left"/>
        <w:rPr>
          <w:rFonts w:eastAsia="Times New Roman" w:cs="Times New Roman"/>
          <w:iCs/>
          <w:szCs w:val="26"/>
        </w:rPr>
      </w:pPr>
      <w:r w:rsidRPr="0069141C">
        <w:rPr>
          <w:rFonts w:eastAsia="Times New Roman" w:cs="Times New Roman"/>
          <w:iCs/>
          <w:szCs w:val="26"/>
        </w:rPr>
        <w:t>снижение аварийности систем теплоснабжения;</w:t>
      </w:r>
    </w:p>
    <w:p w14:paraId="36D9B975" w14:textId="77777777" w:rsidR="0069141C" w:rsidRPr="0069141C" w:rsidRDefault="0069141C" w:rsidP="0069141C">
      <w:pPr>
        <w:numPr>
          <w:ilvl w:val="0"/>
          <w:numId w:val="50"/>
        </w:numPr>
        <w:tabs>
          <w:tab w:val="left" w:pos="1134"/>
        </w:tabs>
        <w:ind w:firstLine="709"/>
        <w:jc w:val="left"/>
        <w:rPr>
          <w:rFonts w:eastAsia="Times New Roman" w:cs="Times New Roman"/>
          <w:iCs/>
          <w:szCs w:val="26"/>
        </w:rPr>
      </w:pPr>
      <w:r w:rsidRPr="0069141C">
        <w:rPr>
          <w:rFonts w:eastAsia="Times New Roman" w:cs="Times New Roman"/>
          <w:iCs/>
          <w:szCs w:val="26"/>
        </w:rPr>
        <w:t>снижение затрат на устранение аварий в системах теплоснабжения;</w:t>
      </w:r>
    </w:p>
    <w:p w14:paraId="59AC8103" w14:textId="77777777" w:rsidR="0069141C" w:rsidRPr="0069141C" w:rsidRDefault="0069141C" w:rsidP="0069141C">
      <w:pPr>
        <w:numPr>
          <w:ilvl w:val="0"/>
          <w:numId w:val="50"/>
        </w:numPr>
        <w:tabs>
          <w:tab w:val="left" w:pos="1134"/>
        </w:tabs>
        <w:ind w:firstLine="709"/>
        <w:jc w:val="left"/>
        <w:rPr>
          <w:rFonts w:eastAsia="Times New Roman" w:cs="Times New Roman"/>
          <w:iCs/>
          <w:szCs w:val="26"/>
        </w:rPr>
      </w:pPr>
      <w:r w:rsidRPr="0069141C">
        <w:rPr>
          <w:rFonts w:eastAsia="Times New Roman" w:cs="Times New Roman"/>
          <w:iCs/>
          <w:szCs w:val="26"/>
        </w:rPr>
        <w:lastRenderedPageBreak/>
        <w:t>снижение уровня потерь тепловой энергии, в том числе за счет снижения сверхнормативных утечек теплоносителя в период ликвидации аварий;</w:t>
      </w:r>
    </w:p>
    <w:p w14:paraId="49DE432E" w14:textId="77777777" w:rsidR="0069141C" w:rsidRPr="0069141C" w:rsidRDefault="0069141C" w:rsidP="0069141C">
      <w:pPr>
        <w:numPr>
          <w:ilvl w:val="0"/>
          <w:numId w:val="50"/>
        </w:numPr>
        <w:tabs>
          <w:tab w:val="left" w:pos="1134"/>
        </w:tabs>
        <w:ind w:firstLine="709"/>
        <w:jc w:val="left"/>
        <w:rPr>
          <w:rFonts w:eastAsia="Times New Roman" w:cs="Times New Roman"/>
          <w:iCs/>
          <w:szCs w:val="26"/>
        </w:rPr>
      </w:pPr>
      <w:r w:rsidRPr="0069141C">
        <w:rPr>
          <w:rFonts w:eastAsia="Times New Roman" w:cs="Times New Roman"/>
          <w:iCs/>
          <w:szCs w:val="26"/>
        </w:rPr>
        <w:t>снижение удельных расходов топлива при производстве тепловой энергии;</w:t>
      </w:r>
    </w:p>
    <w:p w14:paraId="6EC4158C" w14:textId="77777777" w:rsidR="0069141C" w:rsidRPr="0069141C" w:rsidRDefault="0069141C" w:rsidP="0069141C">
      <w:pPr>
        <w:numPr>
          <w:ilvl w:val="0"/>
          <w:numId w:val="50"/>
        </w:numPr>
        <w:tabs>
          <w:tab w:val="left" w:pos="1134"/>
        </w:tabs>
        <w:ind w:firstLine="709"/>
        <w:jc w:val="left"/>
        <w:rPr>
          <w:rFonts w:eastAsia="Times New Roman" w:cs="Times New Roman"/>
          <w:iCs/>
          <w:szCs w:val="26"/>
        </w:rPr>
      </w:pPr>
      <w:r w:rsidRPr="0069141C">
        <w:rPr>
          <w:rFonts w:eastAsia="Times New Roman" w:cs="Times New Roman"/>
          <w:iCs/>
          <w:szCs w:val="26"/>
        </w:rPr>
        <w:t>снижение численности ППР (при объединении котельных, выводе котельных из эксплуатации и переоборудовании котельных в ЦТП).</w:t>
      </w:r>
    </w:p>
    <w:p w14:paraId="737B93E4" w14:textId="77777777" w:rsidR="0069141C" w:rsidRPr="0069141C" w:rsidRDefault="0069141C" w:rsidP="0069141C">
      <w:pPr>
        <w:rPr>
          <w:rFonts w:eastAsia="Times New Roman" w:cs="Times New Roman"/>
          <w:iCs/>
          <w:szCs w:val="26"/>
        </w:rPr>
      </w:pPr>
      <w:r w:rsidRPr="0069141C">
        <w:rPr>
          <w:rFonts w:eastAsia="Times New Roman" w:cs="Times New Roman"/>
          <w:iCs/>
          <w:szCs w:val="26"/>
        </w:rPr>
        <w:t>Объемы и источники финансирования мероприятий по строительству, реконструкции и техническому перевооружению на весь период актуализации схемы теплоснабжения более полно рассмотрен в Главе 12 Обосновывающих материалов.</w:t>
      </w:r>
    </w:p>
    <w:p w14:paraId="0C402A20" w14:textId="77777777" w:rsidR="00017487" w:rsidRPr="0003493C" w:rsidRDefault="00017487" w:rsidP="00017487"/>
    <w:p w14:paraId="230AF44B" w14:textId="43B37758" w:rsidR="006356D7" w:rsidRPr="0003493C" w:rsidRDefault="00017487" w:rsidP="00017487">
      <w:pPr>
        <w:pStyle w:val="20"/>
      </w:pPr>
      <w:bookmarkStart w:id="100" w:name="_Toc205193498"/>
      <w:r w:rsidRPr="0003493C">
        <w:t>Величина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разработки</w:t>
      </w:r>
      <w:bookmarkEnd w:id="100"/>
    </w:p>
    <w:p w14:paraId="283D5861" w14:textId="61F1B87C" w:rsidR="00C06694" w:rsidRPr="0003493C" w:rsidRDefault="0003493C" w:rsidP="006356D7">
      <w:r w:rsidRPr="0003493C">
        <w:t>Сведения о величине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разработки отсутствуют.</w:t>
      </w:r>
    </w:p>
    <w:p w14:paraId="21153D9C" w14:textId="77777777" w:rsidR="00017487" w:rsidRPr="0003493C" w:rsidRDefault="00017487" w:rsidP="006356D7">
      <w:pPr>
        <w:sectPr w:rsidR="00017487" w:rsidRPr="0003493C" w:rsidSect="00917E27">
          <w:pgSz w:w="11906" w:h="16838"/>
          <w:pgMar w:top="1134" w:right="850" w:bottom="1134" w:left="1701" w:header="284" w:footer="425" w:gutter="0"/>
          <w:cols w:space="708"/>
          <w:docGrid w:linePitch="360"/>
        </w:sectPr>
      </w:pPr>
    </w:p>
    <w:p w14:paraId="70348702" w14:textId="5B8F35FD" w:rsidR="006356D7" w:rsidRPr="0003493C" w:rsidRDefault="006356D7" w:rsidP="00BA18E4">
      <w:pPr>
        <w:pStyle w:val="1"/>
      </w:pPr>
      <w:bookmarkStart w:id="101" w:name="_Toc205193499"/>
      <w:r w:rsidRPr="0003493C">
        <w:lastRenderedPageBreak/>
        <w:t>Решение о присвоении статуса единой теплоснабжающей организации (организациям)</w:t>
      </w:r>
      <w:bookmarkEnd w:id="101"/>
    </w:p>
    <w:p w14:paraId="579F9FFB" w14:textId="5F212DD0" w:rsidR="00017487" w:rsidRPr="0003493C" w:rsidRDefault="00017487" w:rsidP="00EF17EC">
      <w:pPr>
        <w:pStyle w:val="20"/>
      </w:pPr>
      <w:bookmarkStart w:id="102" w:name="_Toc205193500"/>
      <w:r w:rsidRPr="0003493C">
        <w:t>Решение о присвоении статуса единой теплоснабжающей организации (организациям)</w:t>
      </w:r>
      <w:bookmarkEnd w:id="102"/>
    </w:p>
    <w:p w14:paraId="4A66CFC4" w14:textId="77777777" w:rsidR="0003493C" w:rsidRPr="006B5350" w:rsidRDefault="0003493C" w:rsidP="0003493C">
      <w:r w:rsidRPr="0003493C">
        <w:t>Критерии определения единой теплоснабжающей организации утверждены постановлением Правительства Российской Федерации от 8 августа 2012 года №808 «Об организации теплоснабжения в Российской Федерации и о внесении изменений в некоторые акты Правительства Российской Федерации».</w:t>
      </w:r>
    </w:p>
    <w:p w14:paraId="653D5E8E" w14:textId="77777777" w:rsidR="0003493C" w:rsidRPr="00A13C57" w:rsidRDefault="0003493C" w:rsidP="0003493C">
      <w:r w:rsidRPr="006B5350">
        <w:t>Согласно п. 4 ПП РФ от 08.08.2012 г. № 808 в проекте схемы теплоснабжения должны быть определены границы зоны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w:t>
      </w:r>
    </w:p>
    <w:p w14:paraId="7E614AF1" w14:textId="77777777" w:rsidR="0003493C" w:rsidRPr="00A13C57" w:rsidRDefault="0003493C" w:rsidP="0003493C">
      <w:r w:rsidRPr="00A13C57">
        <w:t>В случае если на территории городского округа существуют несколько систем теплоснабжения, уполномоченные органы вправе:</w:t>
      </w:r>
    </w:p>
    <w:p w14:paraId="75850C30" w14:textId="77777777" w:rsidR="0003493C" w:rsidRPr="00A13C57" w:rsidRDefault="0003493C" w:rsidP="0003493C">
      <w:pPr>
        <w:pStyle w:val="af2"/>
        <w:numPr>
          <w:ilvl w:val="0"/>
          <w:numId w:val="52"/>
        </w:numPr>
        <w:ind w:firstLine="709"/>
      </w:pPr>
      <w:r w:rsidRPr="00A13C57">
        <w:t>определить единую теплоснабжающую организацию (организации) в каждой из систем теплоснабжения, расположенных в границах городского округа;</w:t>
      </w:r>
    </w:p>
    <w:p w14:paraId="0C318B65" w14:textId="77777777" w:rsidR="0003493C" w:rsidRPr="00936FAA" w:rsidRDefault="0003493C" w:rsidP="0003493C">
      <w:pPr>
        <w:pStyle w:val="af2"/>
        <w:numPr>
          <w:ilvl w:val="0"/>
          <w:numId w:val="52"/>
        </w:numPr>
        <w:ind w:firstLine="709"/>
      </w:pPr>
      <w:r w:rsidRPr="00A13C57">
        <w:t xml:space="preserve">определить на несколько систем теплоснабжения единую </w:t>
      </w:r>
      <w:r w:rsidRPr="00936FAA">
        <w:t>теплоснабжающую организацию.</w:t>
      </w:r>
    </w:p>
    <w:p w14:paraId="63BD6234" w14:textId="77777777" w:rsidR="0003493C" w:rsidRPr="00936FAA" w:rsidRDefault="0003493C" w:rsidP="0003493C">
      <w:pPr>
        <w:rPr>
          <w:b/>
        </w:rPr>
      </w:pPr>
      <w:r w:rsidRPr="00936FAA">
        <w:rPr>
          <w:b/>
        </w:rPr>
        <w:t>Порядок определения ЕТО</w:t>
      </w:r>
    </w:p>
    <w:p w14:paraId="736D4DCA" w14:textId="77777777" w:rsidR="0003493C" w:rsidRPr="00936FAA" w:rsidRDefault="0003493C" w:rsidP="0003493C">
      <w:r w:rsidRPr="00936FAA">
        <w:t xml:space="preserve">Для присвоения организации статуса единой теплоснабжающей организации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одного месяца с даты опубликования (размещения) в установленном порядке проекта схемы теплоснабжения заявку на присвоение организации статуса единой теплоснабжающей организации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 </w:t>
      </w:r>
    </w:p>
    <w:p w14:paraId="434E239C" w14:textId="77777777" w:rsidR="0003493C" w:rsidRPr="00936FAA" w:rsidRDefault="0003493C" w:rsidP="0003493C">
      <w:r w:rsidRPr="00936FAA">
        <w:t xml:space="preserve">Уполномоченные органы обязаны в течение трех рабочих дней с даты окончания срока для подачи заявок разместить сведения о принятых заявках на сайте </w:t>
      </w:r>
      <w:r w:rsidRPr="00936FAA">
        <w:lastRenderedPageBreak/>
        <w:t xml:space="preserve">поселения, городского округа, на сайте соответствующего субъекта Российской Федерации в информационно-телекоммуникационной сети «Интернет». </w:t>
      </w:r>
    </w:p>
    <w:p w14:paraId="27B900CC" w14:textId="77777777" w:rsidR="0003493C" w:rsidRPr="00936FAA" w:rsidRDefault="0003493C" w:rsidP="0003493C">
      <w:r w:rsidRPr="00936FAA">
        <w:t xml:space="preserve">В случае если органы местного самоуправления не имеют возможности размещать соответствующую информацию на своих официальных сайтах, необходимая информация может размещаться на официальном сайте субъекта Российской Федерации, в границах которого находится соответствующее </w:t>
      </w:r>
      <w:r>
        <w:t>городское</w:t>
      </w:r>
      <w:r w:rsidRPr="00936FAA">
        <w:t xml:space="preserve"> </w:t>
      </w:r>
      <w:r>
        <w:t>поселение</w:t>
      </w:r>
      <w:r w:rsidRPr="00936FAA">
        <w:t xml:space="preserve">. Поселения, входящие в муниципальный район, могут размещать необходимую информацию на официальном сайте этого муниципального района. </w:t>
      </w:r>
    </w:p>
    <w:p w14:paraId="7F6065E0" w14:textId="77777777" w:rsidR="0003493C" w:rsidRPr="001D5F2D" w:rsidRDefault="0003493C" w:rsidP="0003493C">
      <w:r w:rsidRPr="00936FAA">
        <w:t>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w:t>
      </w:r>
      <w:r w:rsidRPr="001D5F2D">
        <w:t xml:space="preserve">или) тепловыми сетями в соответствующей зоне деятельности единой теплоснабжающей организации, уполномоченный орган присваивает статус единой теплоснабжающей организации. </w:t>
      </w:r>
    </w:p>
    <w:p w14:paraId="3031456D" w14:textId="77777777" w:rsidR="0003493C" w:rsidRPr="001D5F2D" w:rsidRDefault="0003493C" w:rsidP="0003493C">
      <w:pPr>
        <w:rPr>
          <w:b/>
        </w:rPr>
      </w:pPr>
      <w:r w:rsidRPr="001D5F2D">
        <w:rPr>
          <w:b/>
        </w:rPr>
        <w:t>Критерии определения ЕТО</w:t>
      </w:r>
    </w:p>
    <w:p w14:paraId="6D413498" w14:textId="77777777" w:rsidR="0003493C" w:rsidRPr="001D5F2D" w:rsidRDefault="0003493C" w:rsidP="0003493C">
      <w:r w:rsidRPr="001D5F2D">
        <w:t xml:space="preserve">Критериями определения единой теплоснабжающей организации, согласно п. 7 ПП РФ № 808 от 08.08.2012 г., являются: </w:t>
      </w:r>
    </w:p>
    <w:p w14:paraId="798BAECA" w14:textId="77777777" w:rsidR="0003493C" w:rsidRPr="00936FAA" w:rsidRDefault="0003493C" w:rsidP="0003493C">
      <w:pPr>
        <w:pStyle w:val="af2"/>
        <w:numPr>
          <w:ilvl w:val="0"/>
          <w:numId w:val="52"/>
        </w:numPr>
        <w:ind w:firstLine="709"/>
      </w:pPr>
      <w:r w:rsidRPr="001D5F2D">
        <w:t>владение на праве собственности или ином законном основании источниками тепловой энергии с наибольшей</w:t>
      </w:r>
      <w:r w:rsidRPr="00936FAA">
        <w:t xml:space="preserve"> рабочей тепловой мощностью и (или) тепловыми сетями с наибольшей емкостью в границах зоны деятельности единой теплоснабжающей организации; </w:t>
      </w:r>
    </w:p>
    <w:p w14:paraId="7EBD7A15" w14:textId="77777777" w:rsidR="0003493C" w:rsidRPr="00D9247C" w:rsidRDefault="0003493C" w:rsidP="0003493C">
      <w:pPr>
        <w:pStyle w:val="af2"/>
        <w:numPr>
          <w:ilvl w:val="0"/>
          <w:numId w:val="52"/>
        </w:numPr>
        <w:ind w:firstLine="709"/>
      </w:pPr>
      <w:r w:rsidRPr="00D9247C">
        <w:t xml:space="preserve">размер собственного капитала; </w:t>
      </w:r>
    </w:p>
    <w:p w14:paraId="46017DD3" w14:textId="77777777" w:rsidR="0003493C" w:rsidRPr="00D9247C" w:rsidRDefault="0003493C" w:rsidP="0003493C">
      <w:pPr>
        <w:pStyle w:val="af2"/>
        <w:numPr>
          <w:ilvl w:val="0"/>
          <w:numId w:val="52"/>
        </w:numPr>
        <w:ind w:firstLine="709"/>
      </w:pPr>
      <w:r w:rsidRPr="00D9247C">
        <w:t xml:space="preserve">способность в лучшей мере обеспечить надежность теплоснабжения в соответствующей системе теплоснабжения. </w:t>
      </w:r>
    </w:p>
    <w:p w14:paraId="4244EDC8" w14:textId="77777777" w:rsidR="0003493C" w:rsidRPr="00D9247C" w:rsidRDefault="0003493C" w:rsidP="0003493C">
      <w:r w:rsidRPr="00D9247C">
        <w:t xml:space="preserve">Для определения указанных критериев уполномоченный орган при актуализации схемы теплоснабжения вправе запрашивать у теплоснабжающих и теплосетевых организаций соответствующие сведения. </w:t>
      </w:r>
    </w:p>
    <w:p w14:paraId="6962DB3C" w14:textId="77777777" w:rsidR="0003493C" w:rsidRPr="00D9247C" w:rsidRDefault="0003493C" w:rsidP="0003493C">
      <w:r w:rsidRPr="00D9247C">
        <w:lastRenderedPageBreak/>
        <w:t>В случае, если заявка на присвоение статуса единой теплоснабжающей организации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w:t>
      </w:r>
    </w:p>
    <w:p w14:paraId="108174E0" w14:textId="77777777" w:rsidR="0003493C" w:rsidRPr="00D9247C" w:rsidRDefault="0003493C" w:rsidP="0003493C">
      <w:r w:rsidRPr="00D9247C">
        <w:t xml:space="preserve">Показатели рабочей мощности источников тепловой энергии и емкости тепловых сетей определяются на основании данных схемы (проекта схемы) теплоснабжения поселения, городского округа. </w:t>
      </w:r>
    </w:p>
    <w:p w14:paraId="516D7450" w14:textId="77777777" w:rsidR="0003493C" w:rsidRPr="00D9247C" w:rsidRDefault="0003493C" w:rsidP="0003493C">
      <w:r w:rsidRPr="00D9247C">
        <w:t xml:space="preserve">В случае если заявки на присвоение статуса единой теплоснабжающей организации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 организации из указанных, которая имеет наибольший размер собственного капитала. В случае если размеры собственных капиталов этих организаций различаются не более чем на пять процентов,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 </w:t>
      </w:r>
    </w:p>
    <w:p w14:paraId="6F141114" w14:textId="77777777" w:rsidR="0003493C" w:rsidRPr="00D9247C" w:rsidRDefault="0003493C" w:rsidP="0003493C">
      <w:r w:rsidRPr="00D9247C">
        <w:t xml:space="preserve">Размер собственного капитала определяется по данным бухгалтерской отчетности, составленной на последнюю отчетную дату перед подачей заявки на присвоение организации статуса единой теплоснабжающей организации с отметкой налогового органа о ее принятии. </w:t>
      </w:r>
    </w:p>
    <w:p w14:paraId="6FE01B4F" w14:textId="77777777" w:rsidR="0003493C" w:rsidRPr="00D9247C" w:rsidRDefault="0003493C" w:rsidP="0003493C">
      <w:r w:rsidRPr="00D9247C">
        <w:t xml:space="preserve">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 и обосновывается в схеме теплоснабжения. </w:t>
      </w:r>
    </w:p>
    <w:p w14:paraId="03848709" w14:textId="77777777" w:rsidR="0003493C" w:rsidRDefault="0003493C" w:rsidP="0003493C">
      <w:r w:rsidRPr="00D9247C">
        <w:lastRenderedPageBreak/>
        <w:t xml:space="preserve">В случае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w:t>
      </w:r>
      <w:r w:rsidRPr="009249B9">
        <w:t xml:space="preserve">мощностью и (или) тепловыми сетями </w:t>
      </w:r>
      <w:r>
        <w:t>с наибольшей тепловой емкостью.</w:t>
      </w:r>
    </w:p>
    <w:p w14:paraId="0E3D15F3" w14:textId="77777777" w:rsidR="0003493C" w:rsidRPr="009249B9" w:rsidRDefault="0003493C" w:rsidP="0003493C">
      <w:pPr>
        <w:rPr>
          <w:b/>
        </w:rPr>
      </w:pPr>
      <w:r w:rsidRPr="009249B9">
        <w:rPr>
          <w:b/>
        </w:rPr>
        <w:t>Обязанности ЕТО</w:t>
      </w:r>
    </w:p>
    <w:p w14:paraId="587FCF29" w14:textId="77777777" w:rsidR="0003493C" w:rsidRPr="009249B9" w:rsidRDefault="0003493C" w:rsidP="0003493C">
      <w:r w:rsidRPr="009249B9">
        <w:t>Единая теплоснабжающая организация при осуществлении своей деятельности, в соответствии с п. 12 ПП РФ от 08.08.2012 № 808, обязана:</w:t>
      </w:r>
    </w:p>
    <w:p w14:paraId="3A3B4777" w14:textId="77777777" w:rsidR="0003493C" w:rsidRPr="009249B9" w:rsidRDefault="0003493C" w:rsidP="0003493C">
      <w:pPr>
        <w:pStyle w:val="af2"/>
        <w:numPr>
          <w:ilvl w:val="0"/>
          <w:numId w:val="52"/>
        </w:numPr>
        <w:ind w:firstLine="709"/>
      </w:pPr>
      <w:r w:rsidRPr="009249B9">
        <w:t xml:space="preserve">заключать и исполнять договоры теплоснабжения с любыми обратившимися к ней потребителями тепловой энергии, </w:t>
      </w:r>
      <w:proofErr w:type="spellStart"/>
      <w:r w:rsidRPr="009249B9">
        <w:t>теплопотребляющие</w:t>
      </w:r>
      <w:proofErr w:type="spellEnd"/>
      <w:r w:rsidRPr="009249B9">
        <w:t xml:space="preserve">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 </w:t>
      </w:r>
    </w:p>
    <w:p w14:paraId="0F316578" w14:textId="77777777" w:rsidR="0003493C" w:rsidRPr="009249B9" w:rsidRDefault="0003493C" w:rsidP="0003493C">
      <w:pPr>
        <w:pStyle w:val="af2"/>
        <w:numPr>
          <w:ilvl w:val="0"/>
          <w:numId w:val="52"/>
        </w:numPr>
        <w:ind w:firstLine="709"/>
      </w:pPr>
      <w:r w:rsidRPr="009249B9">
        <w:t xml:space="preserve">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 </w:t>
      </w:r>
    </w:p>
    <w:p w14:paraId="750E59C6" w14:textId="77777777" w:rsidR="0003493C" w:rsidRPr="009249B9" w:rsidRDefault="0003493C" w:rsidP="0003493C">
      <w:pPr>
        <w:pStyle w:val="af2"/>
        <w:numPr>
          <w:ilvl w:val="0"/>
          <w:numId w:val="52"/>
        </w:numPr>
        <w:ind w:firstLine="709"/>
      </w:pPr>
      <w:r w:rsidRPr="009249B9">
        <w:t xml:space="preserve">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 </w:t>
      </w:r>
    </w:p>
    <w:p w14:paraId="4296EF13" w14:textId="77777777" w:rsidR="0003493C" w:rsidRPr="009249B9" w:rsidRDefault="0003493C" w:rsidP="0003493C">
      <w:r w:rsidRPr="009249B9">
        <w:t xml:space="preserve">Организация может утратить статус единой теплоснабжающей организации в следующих случаях: </w:t>
      </w:r>
    </w:p>
    <w:p w14:paraId="335E8658" w14:textId="77777777" w:rsidR="0003493C" w:rsidRPr="009249B9" w:rsidRDefault="0003493C" w:rsidP="0003493C">
      <w:pPr>
        <w:pStyle w:val="af2"/>
        <w:numPr>
          <w:ilvl w:val="0"/>
          <w:numId w:val="51"/>
        </w:numPr>
        <w:ind w:firstLine="709"/>
      </w:pPr>
      <w:r w:rsidRPr="009249B9">
        <w:t xml:space="preserve">систематическое (три и более раза в течение 12 месяцев) неисполнение или ненадлежащее исполнение обязательств, предусмотренных условиями договоров. Факт неисполнения или ненадлежащего исполнения обязательств должен быть подтвержден вступившими в законную силу решениями федерального антимонопольного органа, и (или) его территориальных органов, и (или) судов; </w:t>
      </w:r>
    </w:p>
    <w:p w14:paraId="4C549AA9" w14:textId="77777777" w:rsidR="0003493C" w:rsidRPr="009249B9" w:rsidRDefault="0003493C" w:rsidP="0003493C">
      <w:pPr>
        <w:pStyle w:val="af2"/>
        <w:numPr>
          <w:ilvl w:val="0"/>
          <w:numId w:val="51"/>
        </w:numPr>
        <w:ind w:firstLine="709"/>
      </w:pPr>
      <w:r w:rsidRPr="009249B9">
        <w:t xml:space="preserve">принятие в установленном порядке решения о реорганизации (за исключением реорганизации в форме присоединения, когда к организации, имеющей статус единой теплоснабжающей организации, присоединяются другие реорганизованные организации, а также реорганизации в форме преобразования) </w:t>
      </w:r>
      <w:r w:rsidRPr="009249B9">
        <w:lastRenderedPageBreak/>
        <w:t xml:space="preserve">или ликвидации организации, имеющей статус единой теплоснабжающей организации; </w:t>
      </w:r>
    </w:p>
    <w:p w14:paraId="64BE242D" w14:textId="77777777" w:rsidR="0003493C" w:rsidRPr="009249B9" w:rsidRDefault="0003493C" w:rsidP="0003493C">
      <w:pPr>
        <w:pStyle w:val="af2"/>
        <w:numPr>
          <w:ilvl w:val="0"/>
          <w:numId w:val="51"/>
        </w:numPr>
        <w:ind w:firstLine="709"/>
      </w:pPr>
      <w:r w:rsidRPr="009249B9">
        <w:t xml:space="preserve">принятие арбитражным судом решения о признании организации, имеющей статус единой теплоснабжающей организации, банкротом; </w:t>
      </w:r>
    </w:p>
    <w:p w14:paraId="6D7EC9EE" w14:textId="77777777" w:rsidR="0003493C" w:rsidRPr="009249B9" w:rsidRDefault="0003493C" w:rsidP="0003493C">
      <w:pPr>
        <w:pStyle w:val="af2"/>
        <w:numPr>
          <w:ilvl w:val="0"/>
          <w:numId w:val="51"/>
        </w:numPr>
        <w:ind w:firstLine="709"/>
      </w:pPr>
      <w:r w:rsidRPr="009249B9">
        <w:t xml:space="preserve">прекращение права собственности или владения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по основаниям, предусмотренным законодательством Российской Федерации; </w:t>
      </w:r>
    </w:p>
    <w:p w14:paraId="3415ABC5" w14:textId="77777777" w:rsidR="0003493C" w:rsidRPr="009249B9" w:rsidRDefault="0003493C" w:rsidP="0003493C">
      <w:pPr>
        <w:pStyle w:val="af2"/>
        <w:numPr>
          <w:ilvl w:val="0"/>
          <w:numId w:val="51"/>
        </w:numPr>
        <w:ind w:firstLine="709"/>
      </w:pPr>
      <w:r w:rsidRPr="009249B9">
        <w:t xml:space="preserve">несоответствие организации, имеющей статус единой теплоснабжающей организации, критериям, связанным с размером собственного капитала, а также способностью в лучшей мере обеспечить надежность теплоснабжения в соответствующей системе теплоснабжения; </w:t>
      </w:r>
    </w:p>
    <w:p w14:paraId="3E6B653B" w14:textId="77777777" w:rsidR="0003493C" w:rsidRPr="009249B9" w:rsidRDefault="0003493C" w:rsidP="0003493C">
      <w:pPr>
        <w:pStyle w:val="af2"/>
        <w:numPr>
          <w:ilvl w:val="0"/>
          <w:numId w:val="51"/>
        </w:numPr>
        <w:ind w:firstLine="709"/>
      </w:pPr>
      <w:r w:rsidRPr="009249B9">
        <w:t xml:space="preserve">подача организацией заявления о прекращении осуществления функций единой теплоснабжающей организации. </w:t>
      </w:r>
    </w:p>
    <w:p w14:paraId="391758E8" w14:textId="77777777" w:rsidR="0003493C" w:rsidRPr="009249B9" w:rsidRDefault="0003493C" w:rsidP="0003493C">
      <w:pPr>
        <w:rPr>
          <w:b/>
        </w:rPr>
      </w:pPr>
      <w:r w:rsidRPr="009249B9">
        <w:rPr>
          <w:b/>
        </w:rPr>
        <w:t>Внесение изменений в зоны деятельности ЕТО</w:t>
      </w:r>
    </w:p>
    <w:p w14:paraId="4FBA9944" w14:textId="77777777" w:rsidR="0003493C" w:rsidRPr="009249B9" w:rsidRDefault="0003493C" w:rsidP="0003493C">
      <w:r w:rsidRPr="009249B9">
        <w:t xml:space="preserve">Границы зоны деятельности единой теплоснабжающей организации, в соответствии с п.19 ПП РФ от 08.08.2012 № 808, могут быть изменены в следующих случаях: </w:t>
      </w:r>
    </w:p>
    <w:p w14:paraId="4496AF80" w14:textId="77777777" w:rsidR="0003493C" w:rsidRPr="000E5862" w:rsidRDefault="0003493C" w:rsidP="0003493C">
      <w:pPr>
        <w:pStyle w:val="af2"/>
        <w:numPr>
          <w:ilvl w:val="0"/>
          <w:numId w:val="51"/>
        </w:numPr>
        <w:ind w:firstLine="709"/>
      </w:pPr>
      <w:r w:rsidRPr="000E5862">
        <w:t xml:space="preserve">подключение к системе теплоснабжения новых </w:t>
      </w:r>
      <w:proofErr w:type="spellStart"/>
      <w:r w:rsidRPr="000E5862">
        <w:t>теплопотребляющих</w:t>
      </w:r>
      <w:proofErr w:type="spellEnd"/>
      <w:r w:rsidRPr="000E5862">
        <w:t xml:space="preserve"> установок, источников тепловой энергии или тепловых сетей, или их отключение от системы теплоснабжения; </w:t>
      </w:r>
    </w:p>
    <w:p w14:paraId="63D7AD9F" w14:textId="77777777" w:rsidR="0003493C" w:rsidRDefault="0003493C" w:rsidP="0003493C">
      <w:pPr>
        <w:pStyle w:val="af2"/>
        <w:numPr>
          <w:ilvl w:val="0"/>
          <w:numId w:val="51"/>
        </w:numPr>
        <w:ind w:firstLine="709"/>
      </w:pPr>
      <w:r w:rsidRPr="000E5862">
        <w:t>технологическое объединение или разделение систем теплоснабжения.</w:t>
      </w:r>
    </w:p>
    <w:p w14:paraId="642C8AB8" w14:textId="77777777" w:rsidR="0003493C" w:rsidRDefault="0003493C" w:rsidP="0003493C">
      <w:r>
        <w:t>По данным базового периода на территории городского округа «</w:t>
      </w:r>
      <w:proofErr w:type="spellStart"/>
      <w:r>
        <w:t>Жатай</w:t>
      </w:r>
      <w:proofErr w:type="spellEnd"/>
      <w:r>
        <w:t>» расположены три котельные. В систему теплоснабжения помимо источника тепловой энергии входят тепловые сети и сооружения на них, тепловые вводы потребителей, объекты теплопотребления.</w:t>
      </w:r>
    </w:p>
    <w:p w14:paraId="1BD2AC82" w14:textId="77777777" w:rsidR="0003493C" w:rsidRDefault="0003493C" w:rsidP="0003493C">
      <w:r>
        <w:t>Таким образом, на территории городского округа «</w:t>
      </w:r>
      <w:proofErr w:type="spellStart"/>
      <w:r>
        <w:t>Жатай</w:t>
      </w:r>
      <w:proofErr w:type="spellEnd"/>
      <w:r>
        <w:t>» выделена одна зона деятельности ЕТО, образованная на базе существующих котельных:</w:t>
      </w:r>
    </w:p>
    <w:p w14:paraId="7C30ADC5" w14:textId="6A6B9C69" w:rsidR="0003493C" w:rsidRDefault="0003493C" w:rsidP="0003493C">
      <w:pPr>
        <w:pStyle w:val="af2"/>
        <w:numPr>
          <w:ilvl w:val="0"/>
          <w:numId w:val="53"/>
        </w:numPr>
        <w:ind w:firstLine="709"/>
      </w:pPr>
      <w:r>
        <w:t>Зона деятельности ЕТО №001, образованная на базе систем теплоснабжения от котельных МУП «</w:t>
      </w:r>
      <w:proofErr w:type="spellStart"/>
      <w:r>
        <w:t>Жатайтеплосеть</w:t>
      </w:r>
      <w:proofErr w:type="spellEnd"/>
      <w:r>
        <w:t>».</w:t>
      </w:r>
    </w:p>
    <w:p w14:paraId="3D5C6A25" w14:textId="5F571455" w:rsidR="000C729A" w:rsidRDefault="000C729A" w:rsidP="000C729A"/>
    <w:p w14:paraId="77BE1AA3" w14:textId="77777777" w:rsidR="000C729A" w:rsidRPr="000E5862" w:rsidRDefault="000C729A" w:rsidP="000C729A">
      <w:pPr>
        <w:rPr>
          <w:b/>
        </w:rPr>
      </w:pPr>
      <w:r w:rsidRPr="000E5862">
        <w:rPr>
          <w:b/>
        </w:rPr>
        <w:lastRenderedPageBreak/>
        <w:t>Предложение по присвоению статуса ЕТО</w:t>
      </w:r>
    </w:p>
    <w:p w14:paraId="5310D0BB" w14:textId="77777777" w:rsidR="000C729A" w:rsidRPr="00282C46" w:rsidRDefault="000C729A" w:rsidP="000C729A">
      <w:r w:rsidRPr="00282C46">
        <w:t>Обоснование соответствия организаций, предлагаемых в качестве ЕТО, критериям определения ЕТО, устанавливаемым ПП РФ от 08.08.2012 г. №808, представлено в таблице</w:t>
      </w:r>
      <w:r>
        <w:t xml:space="preserve"> ниже.</w:t>
      </w:r>
    </w:p>
    <w:p w14:paraId="48426AAE" w14:textId="466CE3C3" w:rsidR="000C729A" w:rsidRDefault="000C729A" w:rsidP="000C729A">
      <w:pPr>
        <w:pStyle w:val="6"/>
      </w:pPr>
      <w:r>
        <w:t>Обоснование соответствия организаций, предлагаемых в качестве ЕТО, критериям определения ЕТО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2"/>
        <w:gridCol w:w="1463"/>
        <w:gridCol w:w="2265"/>
        <w:gridCol w:w="1807"/>
        <w:gridCol w:w="3288"/>
      </w:tblGrid>
      <w:tr w:rsidR="000C729A" w:rsidRPr="00860AEC" w14:paraId="72D930A1" w14:textId="77777777" w:rsidTr="000C729A">
        <w:trPr>
          <w:cantSplit/>
          <w:trHeight w:val="1462"/>
        </w:trPr>
        <w:tc>
          <w:tcPr>
            <w:tcW w:w="279" w:type="pct"/>
            <w:textDirection w:val="btLr"/>
            <w:vAlign w:val="center"/>
          </w:tcPr>
          <w:p w14:paraId="17807E60" w14:textId="77777777" w:rsidR="000C729A" w:rsidRPr="006B5350" w:rsidRDefault="000C729A" w:rsidP="000621ED">
            <w:pPr>
              <w:pStyle w:val="a4"/>
              <w:rPr>
                <w:b/>
              </w:rPr>
            </w:pPr>
            <w:r w:rsidRPr="006B5350">
              <w:rPr>
                <w:b/>
              </w:rPr>
              <w:t>Код зоны деятельности ЕТО</w:t>
            </w:r>
          </w:p>
        </w:tc>
        <w:tc>
          <w:tcPr>
            <w:tcW w:w="783" w:type="pct"/>
            <w:shd w:val="clear" w:color="auto" w:fill="auto"/>
            <w:vAlign w:val="center"/>
            <w:hideMark/>
          </w:tcPr>
          <w:p w14:paraId="377CE592" w14:textId="77777777" w:rsidR="000C729A" w:rsidRPr="006B5350" w:rsidRDefault="000C729A" w:rsidP="000621ED">
            <w:pPr>
              <w:pStyle w:val="a4"/>
              <w:rPr>
                <w:b/>
              </w:rPr>
            </w:pPr>
            <w:r w:rsidRPr="006B5350">
              <w:rPr>
                <w:b/>
              </w:rPr>
              <w:t>Источник тепловой энергии в зоне деятельности ЕТО</w:t>
            </w:r>
          </w:p>
        </w:tc>
        <w:tc>
          <w:tcPr>
            <w:tcW w:w="1212" w:type="pct"/>
            <w:shd w:val="clear" w:color="auto" w:fill="auto"/>
            <w:vAlign w:val="center"/>
            <w:hideMark/>
          </w:tcPr>
          <w:p w14:paraId="4D7FD5F6" w14:textId="77777777" w:rsidR="000C729A" w:rsidRPr="006B5350" w:rsidRDefault="000C729A" w:rsidP="000621ED">
            <w:pPr>
              <w:pStyle w:val="a4"/>
              <w:rPr>
                <w:b/>
              </w:rPr>
            </w:pPr>
            <w:r w:rsidRPr="006B5350">
              <w:rPr>
                <w:b/>
              </w:rPr>
              <w:t>Теплоснабжающие (теплосетевые) организации, осуществляющие деятельности в зоне ЕТО в базовый период</w:t>
            </w:r>
          </w:p>
        </w:tc>
        <w:tc>
          <w:tcPr>
            <w:tcW w:w="967" w:type="pct"/>
            <w:shd w:val="clear" w:color="auto" w:fill="auto"/>
            <w:vAlign w:val="center"/>
            <w:hideMark/>
          </w:tcPr>
          <w:p w14:paraId="3C401E47" w14:textId="77777777" w:rsidR="000C729A" w:rsidRPr="006B5350" w:rsidRDefault="000C729A" w:rsidP="000621ED">
            <w:pPr>
              <w:pStyle w:val="a4"/>
              <w:rPr>
                <w:b/>
              </w:rPr>
            </w:pPr>
            <w:r w:rsidRPr="006B5350">
              <w:rPr>
                <w:b/>
              </w:rPr>
              <w:t>Организация, предлагаемая в качестве ЕТО</w:t>
            </w:r>
          </w:p>
        </w:tc>
        <w:tc>
          <w:tcPr>
            <w:tcW w:w="1760" w:type="pct"/>
            <w:vAlign w:val="center"/>
          </w:tcPr>
          <w:p w14:paraId="02D65074" w14:textId="77777777" w:rsidR="000C729A" w:rsidRPr="006B5350" w:rsidRDefault="000C729A" w:rsidP="000621ED">
            <w:pPr>
              <w:pStyle w:val="a4"/>
              <w:rPr>
                <w:b/>
              </w:rPr>
            </w:pPr>
            <w:r w:rsidRPr="006B5350">
              <w:rPr>
                <w:b/>
              </w:rPr>
              <w:t>Обоснование соответствия организации, предлагаемой в качестве ЕТО, критериям определения ЕТО</w:t>
            </w:r>
          </w:p>
        </w:tc>
      </w:tr>
      <w:tr w:rsidR="000C729A" w:rsidRPr="00860AEC" w14:paraId="2D81207E" w14:textId="77777777" w:rsidTr="000C729A">
        <w:trPr>
          <w:trHeight w:val="340"/>
        </w:trPr>
        <w:tc>
          <w:tcPr>
            <w:tcW w:w="279" w:type="pct"/>
            <w:vAlign w:val="center"/>
          </w:tcPr>
          <w:p w14:paraId="112B7D11" w14:textId="77777777" w:rsidR="000C729A" w:rsidRPr="00860AEC" w:rsidRDefault="000C729A" w:rsidP="000621ED">
            <w:pPr>
              <w:pStyle w:val="a4"/>
              <w:rPr>
                <w:rFonts w:eastAsiaTheme="minorEastAsia"/>
                <w:iCs/>
              </w:rPr>
            </w:pPr>
            <w:r w:rsidRPr="00860AEC">
              <w:rPr>
                <w:rFonts w:eastAsiaTheme="minorEastAsia"/>
                <w:iCs/>
              </w:rPr>
              <w:t>001</w:t>
            </w:r>
          </w:p>
        </w:tc>
        <w:tc>
          <w:tcPr>
            <w:tcW w:w="783" w:type="pct"/>
            <w:shd w:val="clear" w:color="auto" w:fill="auto"/>
            <w:vAlign w:val="center"/>
            <w:hideMark/>
          </w:tcPr>
          <w:p w14:paraId="4C69A0DC" w14:textId="77777777" w:rsidR="000C729A" w:rsidRPr="00860AEC" w:rsidRDefault="000C729A" w:rsidP="000621ED">
            <w:pPr>
              <w:pStyle w:val="a4"/>
            </w:pPr>
            <w:r w:rsidRPr="00860AEC">
              <w:rPr>
                <w:rFonts w:eastAsiaTheme="minorEastAsia"/>
                <w:iCs/>
              </w:rPr>
              <w:t>Котельная №1</w:t>
            </w:r>
            <w:r w:rsidRPr="00860AEC">
              <w:t xml:space="preserve">; </w:t>
            </w:r>
          </w:p>
          <w:p w14:paraId="0B4CEDCB" w14:textId="77777777" w:rsidR="000C729A" w:rsidRPr="00860AEC" w:rsidRDefault="000C729A" w:rsidP="000621ED">
            <w:pPr>
              <w:pStyle w:val="a4"/>
            </w:pPr>
            <w:r w:rsidRPr="00860AEC">
              <w:rPr>
                <w:rFonts w:eastAsiaTheme="minorEastAsia"/>
                <w:iCs/>
              </w:rPr>
              <w:t>Котельная №2</w:t>
            </w:r>
            <w:r w:rsidRPr="00860AEC">
              <w:t>;</w:t>
            </w:r>
          </w:p>
          <w:p w14:paraId="214B3E5E" w14:textId="77777777" w:rsidR="000C729A" w:rsidRPr="00860AEC" w:rsidRDefault="000C729A" w:rsidP="000621ED">
            <w:pPr>
              <w:pStyle w:val="a4"/>
            </w:pPr>
            <w:r w:rsidRPr="00860AEC">
              <w:rPr>
                <w:rFonts w:eastAsiaTheme="minorEastAsia"/>
                <w:iCs/>
              </w:rPr>
              <w:t>Модульная котельная</w:t>
            </w:r>
          </w:p>
        </w:tc>
        <w:tc>
          <w:tcPr>
            <w:tcW w:w="1212" w:type="pct"/>
            <w:shd w:val="clear" w:color="auto" w:fill="auto"/>
            <w:vAlign w:val="center"/>
          </w:tcPr>
          <w:p w14:paraId="5EA469C6" w14:textId="77777777" w:rsidR="000C729A" w:rsidRPr="00860AEC" w:rsidRDefault="000C729A" w:rsidP="000621ED">
            <w:pPr>
              <w:pStyle w:val="a4"/>
            </w:pPr>
            <w:r w:rsidRPr="00860AEC">
              <w:t>МУП «</w:t>
            </w:r>
            <w:proofErr w:type="spellStart"/>
            <w:r w:rsidRPr="00860AEC">
              <w:t>Жатайтеплосеть</w:t>
            </w:r>
            <w:proofErr w:type="spellEnd"/>
            <w:r w:rsidRPr="00860AEC">
              <w:t>»</w:t>
            </w:r>
          </w:p>
        </w:tc>
        <w:tc>
          <w:tcPr>
            <w:tcW w:w="967" w:type="pct"/>
            <w:shd w:val="clear" w:color="auto" w:fill="auto"/>
            <w:vAlign w:val="center"/>
          </w:tcPr>
          <w:p w14:paraId="647AB1A9" w14:textId="77777777" w:rsidR="000C729A" w:rsidRPr="00860AEC" w:rsidRDefault="000C729A" w:rsidP="000621ED">
            <w:pPr>
              <w:pStyle w:val="a4"/>
            </w:pPr>
            <w:r w:rsidRPr="00860AEC">
              <w:t>МУП «</w:t>
            </w:r>
            <w:proofErr w:type="spellStart"/>
            <w:r w:rsidRPr="00860AEC">
              <w:t>Жатайтеплосеть</w:t>
            </w:r>
            <w:proofErr w:type="spellEnd"/>
            <w:r w:rsidRPr="00860AEC">
              <w:t>»</w:t>
            </w:r>
          </w:p>
        </w:tc>
        <w:tc>
          <w:tcPr>
            <w:tcW w:w="1760" w:type="pct"/>
            <w:vAlign w:val="center"/>
          </w:tcPr>
          <w:p w14:paraId="51FE8D57" w14:textId="77777777" w:rsidR="000C729A" w:rsidRPr="00860AEC" w:rsidRDefault="000C729A" w:rsidP="000621ED">
            <w:pPr>
              <w:pStyle w:val="a4"/>
            </w:pPr>
            <w:r w:rsidRPr="00860AEC">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№808) – источник / тепловые сети</w:t>
            </w:r>
          </w:p>
        </w:tc>
      </w:tr>
    </w:tbl>
    <w:p w14:paraId="7D0C01A1" w14:textId="672B2956" w:rsidR="000C729A" w:rsidRDefault="000C729A" w:rsidP="000C729A"/>
    <w:p w14:paraId="7DDDAFB7" w14:textId="60C40586" w:rsidR="000C729A" w:rsidRPr="000C729A" w:rsidRDefault="000C729A" w:rsidP="000C729A">
      <w:r w:rsidRPr="000C729A">
        <w:t>Таким образом, в соответствии с критериями выбора теплоснабжающих организаций, в зоне действия ЕТО №1, схемой теплоснабжения предлагается наделить статусом единой теплоснабжающей организации МУП «</w:t>
      </w:r>
      <w:proofErr w:type="spellStart"/>
      <w:r w:rsidRPr="000C729A">
        <w:t>Жатайтеплосеть</w:t>
      </w:r>
      <w:proofErr w:type="spellEnd"/>
      <w:r w:rsidRPr="000C729A">
        <w:t>».</w:t>
      </w:r>
    </w:p>
    <w:p w14:paraId="5F47AF58" w14:textId="77777777" w:rsidR="000C729A" w:rsidRPr="000C729A" w:rsidRDefault="000C729A" w:rsidP="000C729A"/>
    <w:p w14:paraId="21C945CA" w14:textId="76A3279B" w:rsidR="00017487" w:rsidRPr="000C729A" w:rsidRDefault="00017487" w:rsidP="00EF17EC">
      <w:pPr>
        <w:pStyle w:val="20"/>
      </w:pPr>
      <w:bookmarkStart w:id="103" w:name="_Toc205193501"/>
      <w:r w:rsidRPr="000C729A">
        <w:t>Реестр зон деятельности единой теплоснабжающей организации (организаций)</w:t>
      </w:r>
      <w:bookmarkEnd w:id="103"/>
    </w:p>
    <w:p w14:paraId="1C2E186C" w14:textId="0D04B439" w:rsidR="000C729A" w:rsidRPr="000C729A" w:rsidRDefault="000C729A" w:rsidP="00017487">
      <w:r w:rsidRPr="000C729A">
        <w:t>Реестр единых теплоснабжающих организаций, содержащий перечень систем теплоснабжения, представлен в таблице ниже.</w:t>
      </w:r>
    </w:p>
    <w:p w14:paraId="1B5BE9BE" w14:textId="417305EC" w:rsidR="000C729A" w:rsidRPr="000C729A" w:rsidRDefault="000C729A" w:rsidP="000C729A">
      <w:pPr>
        <w:pStyle w:val="6"/>
      </w:pPr>
      <w:r w:rsidRPr="000C729A">
        <w:t>Реестр ЕТО ГО «</w:t>
      </w:r>
      <w:proofErr w:type="spellStart"/>
      <w:r w:rsidRPr="000C729A">
        <w:t>Жатай</w:t>
      </w:r>
      <w:proofErr w:type="spellEnd"/>
      <w:r w:rsidRPr="000C729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277"/>
        <w:gridCol w:w="1790"/>
        <w:gridCol w:w="2490"/>
        <w:gridCol w:w="1893"/>
        <w:gridCol w:w="1895"/>
      </w:tblGrid>
      <w:tr w:rsidR="000C729A" w:rsidRPr="000C729A" w14:paraId="1678724C" w14:textId="77777777" w:rsidTr="000C729A">
        <w:trPr>
          <w:cantSplit/>
          <w:trHeight w:val="283"/>
          <w:tblHeader/>
        </w:trPr>
        <w:tc>
          <w:tcPr>
            <w:tcW w:w="683" w:type="pct"/>
            <w:vMerge w:val="restart"/>
            <w:tcBorders>
              <w:top w:val="single" w:sz="4" w:space="0" w:color="auto"/>
              <w:left w:val="single" w:sz="4" w:space="0" w:color="auto"/>
              <w:bottom w:val="single" w:sz="4" w:space="0" w:color="auto"/>
              <w:right w:val="single" w:sz="4" w:space="0" w:color="auto"/>
            </w:tcBorders>
            <w:vAlign w:val="center"/>
            <w:hideMark/>
          </w:tcPr>
          <w:p w14:paraId="296E9675" w14:textId="77777777" w:rsidR="000C729A" w:rsidRPr="000C729A" w:rsidRDefault="000C729A" w:rsidP="000621ED">
            <w:pPr>
              <w:pStyle w:val="a4"/>
              <w:rPr>
                <w:b/>
              </w:rPr>
            </w:pPr>
            <w:r w:rsidRPr="000C729A">
              <w:rPr>
                <w:b/>
              </w:rPr>
              <w:t>Код зоны деятельности ЕТО</w:t>
            </w:r>
          </w:p>
        </w:tc>
        <w:tc>
          <w:tcPr>
            <w:tcW w:w="958" w:type="pct"/>
            <w:vMerge w:val="restart"/>
            <w:tcBorders>
              <w:top w:val="single" w:sz="4" w:space="0" w:color="auto"/>
              <w:left w:val="single" w:sz="4" w:space="0" w:color="auto"/>
              <w:bottom w:val="single" w:sz="4" w:space="0" w:color="auto"/>
              <w:right w:val="single" w:sz="4" w:space="0" w:color="auto"/>
            </w:tcBorders>
            <w:vAlign w:val="center"/>
            <w:hideMark/>
          </w:tcPr>
          <w:p w14:paraId="128EC49F" w14:textId="77777777" w:rsidR="000C729A" w:rsidRPr="000C729A" w:rsidRDefault="000C729A" w:rsidP="000621ED">
            <w:pPr>
              <w:pStyle w:val="a4"/>
              <w:rPr>
                <w:b/>
              </w:rPr>
            </w:pPr>
            <w:r w:rsidRPr="000C729A">
              <w:rPr>
                <w:b/>
              </w:rPr>
              <w:t>Источник тепловой энергии в зоне деятельности ЕТО</w:t>
            </w:r>
          </w:p>
        </w:tc>
        <w:tc>
          <w:tcPr>
            <w:tcW w:w="1332" w:type="pct"/>
            <w:vMerge w:val="restart"/>
            <w:tcBorders>
              <w:top w:val="single" w:sz="4" w:space="0" w:color="auto"/>
              <w:left w:val="single" w:sz="4" w:space="0" w:color="auto"/>
              <w:bottom w:val="single" w:sz="4" w:space="0" w:color="auto"/>
              <w:right w:val="single" w:sz="4" w:space="0" w:color="auto"/>
            </w:tcBorders>
            <w:vAlign w:val="center"/>
            <w:hideMark/>
          </w:tcPr>
          <w:p w14:paraId="0A19D17F" w14:textId="77777777" w:rsidR="000C729A" w:rsidRPr="000C729A" w:rsidRDefault="000C729A" w:rsidP="000621ED">
            <w:pPr>
              <w:pStyle w:val="a4"/>
              <w:rPr>
                <w:b/>
              </w:rPr>
            </w:pPr>
            <w:r w:rsidRPr="000C729A">
              <w:rPr>
                <w:b/>
              </w:rPr>
              <w:t>Теплоснабжающие и/или теплосетевые организации, осуществляющие деятельность в зоне действия ЕТО в базовый период</w:t>
            </w:r>
          </w:p>
        </w:tc>
        <w:tc>
          <w:tcPr>
            <w:tcW w:w="2027" w:type="pct"/>
            <w:gridSpan w:val="2"/>
            <w:tcBorders>
              <w:top w:val="single" w:sz="4" w:space="0" w:color="auto"/>
              <w:left w:val="single" w:sz="4" w:space="0" w:color="auto"/>
              <w:bottom w:val="single" w:sz="4" w:space="0" w:color="auto"/>
              <w:right w:val="single" w:sz="4" w:space="0" w:color="auto"/>
            </w:tcBorders>
            <w:vAlign w:val="center"/>
            <w:hideMark/>
          </w:tcPr>
          <w:p w14:paraId="1B869E6D" w14:textId="77777777" w:rsidR="000C729A" w:rsidRPr="000C729A" w:rsidRDefault="000C729A" w:rsidP="000621ED">
            <w:pPr>
              <w:pStyle w:val="a4"/>
              <w:rPr>
                <w:b/>
              </w:rPr>
            </w:pPr>
            <w:r w:rsidRPr="000C729A">
              <w:rPr>
                <w:b/>
              </w:rPr>
              <w:t>Теплоснабжающие и/или теплосетевые организации, владеющие объектами на праве собственности или ином законном основании</w:t>
            </w:r>
          </w:p>
        </w:tc>
      </w:tr>
      <w:tr w:rsidR="000C729A" w:rsidRPr="000C729A" w14:paraId="3D3097BE" w14:textId="77777777" w:rsidTr="000C729A">
        <w:trPr>
          <w:cantSplit/>
          <w:trHeight w:val="283"/>
          <w:tblHeader/>
        </w:trPr>
        <w:tc>
          <w:tcPr>
            <w:tcW w:w="683" w:type="pct"/>
            <w:vMerge/>
            <w:tcBorders>
              <w:top w:val="single" w:sz="4" w:space="0" w:color="auto"/>
              <w:left w:val="single" w:sz="4" w:space="0" w:color="auto"/>
              <w:bottom w:val="single" w:sz="4" w:space="0" w:color="auto"/>
              <w:right w:val="single" w:sz="4" w:space="0" w:color="auto"/>
            </w:tcBorders>
            <w:vAlign w:val="center"/>
            <w:hideMark/>
          </w:tcPr>
          <w:p w14:paraId="25C59804" w14:textId="77777777" w:rsidR="000C729A" w:rsidRPr="000C729A" w:rsidRDefault="000C729A" w:rsidP="000621ED">
            <w:pPr>
              <w:pStyle w:val="a4"/>
              <w:rPr>
                <w:b/>
              </w:rPr>
            </w:pPr>
          </w:p>
        </w:tc>
        <w:tc>
          <w:tcPr>
            <w:tcW w:w="958" w:type="pct"/>
            <w:vMerge/>
            <w:tcBorders>
              <w:top w:val="single" w:sz="4" w:space="0" w:color="auto"/>
              <w:left w:val="single" w:sz="4" w:space="0" w:color="auto"/>
              <w:bottom w:val="single" w:sz="4" w:space="0" w:color="auto"/>
              <w:right w:val="single" w:sz="4" w:space="0" w:color="auto"/>
            </w:tcBorders>
            <w:vAlign w:val="center"/>
            <w:hideMark/>
          </w:tcPr>
          <w:p w14:paraId="28659318" w14:textId="77777777" w:rsidR="000C729A" w:rsidRPr="000C729A" w:rsidRDefault="000C729A" w:rsidP="000621ED">
            <w:pPr>
              <w:pStyle w:val="a4"/>
              <w:rPr>
                <w:b/>
              </w:rPr>
            </w:pPr>
          </w:p>
        </w:tc>
        <w:tc>
          <w:tcPr>
            <w:tcW w:w="1332" w:type="pct"/>
            <w:vMerge/>
            <w:tcBorders>
              <w:top w:val="single" w:sz="4" w:space="0" w:color="auto"/>
              <w:left w:val="single" w:sz="4" w:space="0" w:color="auto"/>
              <w:bottom w:val="single" w:sz="4" w:space="0" w:color="auto"/>
              <w:right w:val="single" w:sz="4" w:space="0" w:color="auto"/>
            </w:tcBorders>
            <w:vAlign w:val="center"/>
            <w:hideMark/>
          </w:tcPr>
          <w:p w14:paraId="5BC8B7B0" w14:textId="77777777" w:rsidR="000C729A" w:rsidRPr="000C729A" w:rsidRDefault="000C729A" w:rsidP="000621ED">
            <w:pPr>
              <w:pStyle w:val="a4"/>
              <w:rPr>
                <w:b/>
              </w:rPr>
            </w:pPr>
          </w:p>
        </w:tc>
        <w:tc>
          <w:tcPr>
            <w:tcW w:w="1013" w:type="pct"/>
            <w:tcBorders>
              <w:top w:val="single" w:sz="4" w:space="0" w:color="auto"/>
              <w:left w:val="single" w:sz="4" w:space="0" w:color="auto"/>
              <w:bottom w:val="single" w:sz="4" w:space="0" w:color="auto"/>
              <w:right w:val="single" w:sz="4" w:space="0" w:color="auto"/>
            </w:tcBorders>
            <w:vAlign w:val="center"/>
            <w:hideMark/>
          </w:tcPr>
          <w:p w14:paraId="3E3BCF14" w14:textId="77777777" w:rsidR="000C729A" w:rsidRPr="000C729A" w:rsidRDefault="000C729A" w:rsidP="000621ED">
            <w:pPr>
              <w:pStyle w:val="a4"/>
              <w:rPr>
                <w:b/>
              </w:rPr>
            </w:pPr>
            <w:r w:rsidRPr="000C729A">
              <w:rPr>
                <w:b/>
              </w:rPr>
              <w:t>Источник</w:t>
            </w:r>
          </w:p>
        </w:tc>
        <w:tc>
          <w:tcPr>
            <w:tcW w:w="1014" w:type="pct"/>
            <w:tcBorders>
              <w:top w:val="single" w:sz="4" w:space="0" w:color="auto"/>
              <w:left w:val="single" w:sz="4" w:space="0" w:color="auto"/>
              <w:bottom w:val="single" w:sz="4" w:space="0" w:color="auto"/>
              <w:right w:val="single" w:sz="4" w:space="0" w:color="auto"/>
            </w:tcBorders>
            <w:vAlign w:val="center"/>
            <w:hideMark/>
          </w:tcPr>
          <w:p w14:paraId="1783FA93" w14:textId="77777777" w:rsidR="000C729A" w:rsidRPr="000C729A" w:rsidRDefault="000C729A" w:rsidP="000621ED">
            <w:pPr>
              <w:pStyle w:val="a4"/>
              <w:rPr>
                <w:b/>
              </w:rPr>
            </w:pPr>
            <w:r w:rsidRPr="000C729A">
              <w:rPr>
                <w:b/>
              </w:rPr>
              <w:t>Тепловые сети</w:t>
            </w:r>
          </w:p>
        </w:tc>
      </w:tr>
      <w:tr w:rsidR="000C729A" w:rsidRPr="000C729A" w14:paraId="4BAD709D" w14:textId="77777777" w:rsidTr="000C729A">
        <w:trPr>
          <w:cantSplit/>
          <w:trHeight w:val="283"/>
        </w:trPr>
        <w:tc>
          <w:tcPr>
            <w:tcW w:w="683" w:type="pct"/>
            <w:vMerge w:val="restart"/>
            <w:tcBorders>
              <w:top w:val="single" w:sz="4" w:space="0" w:color="auto"/>
              <w:left w:val="single" w:sz="4" w:space="0" w:color="auto"/>
              <w:bottom w:val="single" w:sz="4" w:space="0" w:color="auto"/>
              <w:right w:val="single" w:sz="4" w:space="0" w:color="auto"/>
            </w:tcBorders>
            <w:vAlign w:val="center"/>
            <w:hideMark/>
          </w:tcPr>
          <w:p w14:paraId="0C3A32A9" w14:textId="77777777" w:rsidR="000C729A" w:rsidRPr="000C729A" w:rsidRDefault="000C729A" w:rsidP="000621ED">
            <w:pPr>
              <w:pStyle w:val="a4"/>
            </w:pPr>
            <w:r w:rsidRPr="000C729A">
              <w:t>1</w:t>
            </w:r>
          </w:p>
        </w:tc>
        <w:tc>
          <w:tcPr>
            <w:tcW w:w="958" w:type="pct"/>
            <w:tcBorders>
              <w:top w:val="single" w:sz="4" w:space="0" w:color="auto"/>
              <w:left w:val="single" w:sz="4" w:space="0" w:color="auto"/>
              <w:bottom w:val="single" w:sz="4" w:space="0" w:color="auto"/>
              <w:right w:val="single" w:sz="4" w:space="0" w:color="auto"/>
            </w:tcBorders>
            <w:vAlign w:val="center"/>
            <w:hideMark/>
          </w:tcPr>
          <w:p w14:paraId="2FB640AE" w14:textId="77777777" w:rsidR="000C729A" w:rsidRPr="000C729A" w:rsidRDefault="000C729A" w:rsidP="000621ED">
            <w:pPr>
              <w:pStyle w:val="a4"/>
            </w:pPr>
            <w:r w:rsidRPr="000C729A">
              <w:t>Котельная №1</w:t>
            </w:r>
          </w:p>
        </w:tc>
        <w:tc>
          <w:tcPr>
            <w:tcW w:w="1332" w:type="pct"/>
            <w:vMerge w:val="restart"/>
            <w:tcBorders>
              <w:top w:val="single" w:sz="4" w:space="0" w:color="auto"/>
              <w:left w:val="single" w:sz="4" w:space="0" w:color="auto"/>
              <w:bottom w:val="single" w:sz="4" w:space="0" w:color="auto"/>
              <w:right w:val="single" w:sz="4" w:space="0" w:color="auto"/>
            </w:tcBorders>
            <w:vAlign w:val="center"/>
            <w:hideMark/>
          </w:tcPr>
          <w:p w14:paraId="7DDC3164" w14:textId="77777777" w:rsidR="000C729A" w:rsidRPr="000C729A" w:rsidRDefault="000C729A" w:rsidP="000621ED">
            <w:pPr>
              <w:pStyle w:val="a4"/>
            </w:pPr>
            <w:r w:rsidRPr="000C729A">
              <w:rPr>
                <w:lang w:bidi="ru-RU"/>
              </w:rPr>
              <w:t>МУП «</w:t>
            </w:r>
            <w:proofErr w:type="spellStart"/>
            <w:r w:rsidRPr="000C729A">
              <w:rPr>
                <w:lang w:bidi="ru-RU"/>
              </w:rPr>
              <w:t>Жатайтеплосеть</w:t>
            </w:r>
            <w:proofErr w:type="spellEnd"/>
            <w:r w:rsidRPr="000C729A">
              <w:rPr>
                <w:lang w:bidi="ru-RU"/>
              </w:rPr>
              <w:t>»</w:t>
            </w:r>
          </w:p>
        </w:tc>
        <w:tc>
          <w:tcPr>
            <w:tcW w:w="1013" w:type="pct"/>
            <w:vMerge w:val="restart"/>
            <w:tcBorders>
              <w:top w:val="single" w:sz="4" w:space="0" w:color="auto"/>
              <w:left w:val="single" w:sz="4" w:space="0" w:color="auto"/>
              <w:bottom w:val="single" w:sz="4" w:space="0" w:color="auto"/>
              <w:right w:val="single" w:sz="4" w:space="0" w:color="auto"/>
            </w:tcBorders>
            <w:vAlign w:val="center"/>
            <w:hideMark/>
          </w:tcPr>
          <w:p w14:paraId="035FD5E6" w14:textId="77777777" w:rsidR="000C729A" w:rsidRPr="000C729A" w:rsidRDefault="000C729A" w:rsidP="000621ED">
            <w:pPr>
              <w:pStyle w:val="a4"/>
            </w:pPr>
            <w:r w:rsidRPr="000C729A">
              <w:rPr>
                <w:lang w:bidi="ru-RU"/>
              </w:rPr>
              <w:t>МУП «</w:t>
            </w:r>
            <w:proofErr w:type="spellStart"/>
            <w:r w:rsidRPr="000C729A">
              <w:rPr>
                <w:lang w:bidi="ru-RU"/>
              </w:rPr>
              <w:t>Жатайтеплосеть</w:t>
            </w:r>
            <w:proofErr w:type="spellEnd"/>
            <w:r w:rsidRPr="000C729A">
              <w:rPr>
                <w:lang w:bidi="ru-RU"/>
              </w:rPr>
              <w:t>»</w:t>
            </w:r>
          </w:p>
        </w:tc>
        <w:tc>
          <w:tcPr>
            <w:tcW w:w="1014" w:type="pct"/>
            <w:vMerge w:val="restart"/>
            <w:tcBorders>
              <w:top w:val="single" w:sz="4" w:space="0" w:color="auto"/>
              <w:left w:val="single" w:sz="4" w:space="0" w:color="auto"/>
              <w:bottom w:val="single" w:sz="4" w:space="0" w:color="auto"/>
              <w:right w:val="single" w:sz="4" w:space="0" w:color="auto"/>
            </w:tcBorders>
            <w:vAlign w:val="center"/>
            <w:hideMark/>
          </w:tcPr>
          <w:p w14:paraId="0E9D82BE" w14:textId="77777777" w:rsidR="000C729A" w:rsidRPr="000C729A" w:rsidRDefault="000C729A" w:rsidP="000621ED">
            <w:pPr>
              <w:pStyle w:val="a4"/>
            </w:pPr>
            <w:r w:rsidRPr="000C729A">
              <w:rPr>
                <w:lang w:bidi="ru-RU"/>
              </w:rPr>
              <w:t>МУП «</w:t>
            </w:r>
            <w:proofErr w:type="spellStart"/>
            <w:r w:rsidRPr="000C729A">
              <w:rPr>
                <w:lang w:bidi="ru-RU"/>
              </w:rPr>
              <w:t>Жатайтеплосеть</w:t>
            </w:r>
            <w:proofErr w:type="spellEnd"/>
            <w:r w:rsidRPr="000C729A">
              <w:rPr>
                <w:lang w:bidi="ru-RU"/>
              </w:rPr>
              <w:t>»</w:t>
            </w:r>
          </w:p>
        </w:tc>
      </w:tr>
      <w:tr w:rsidR="000C729A" w:rsidRPr="000C729A" w14:paraId="1B7B6B10" w14:textId="77777777" w:rsidTr="000C729A">
        <w:trPr>
          <w:cantSplit/>
          <w:trHeight w:val="283"/>
        </w:trPr>
        <w:tc>
          <w:tcPr>
            <w:tcW w:w="683" w:type="pct"/>
            <w:vMerge/>
            <w:tcBorders>
              <w:top w:val="single" w:sz="4" w:space="0" w:color="auto"/>
              <w:left w:val="single" w:sz="4" w:space="0" w:color="auto"/>
              <w:bottom w:val="single" w:sz="4" w:space="0" w:color="auto"/>
              <w:right w:val="single" w:sz="4" w:space="0" w:color="auto"/>
            </w:tcBorders>
            <w:vAlign w:val="center"/>
            <w:hideMark/>
          </w:tcPr>
          <w:p w14:paraId="57C61CB6" w14:textId="77777777" w:rsidR="000C729A" w:rsidRPr="000C729A" w:rsidRDefault="000C729A" w:rsidP="000621ED">
            <w:pPr>
              <w:pStyle w:val="a4"/>
            </w:pPr>
          </w:p>
        </w:tc>
        <w:tc>
          <w:tcPr>
            <w:tcW w:w="958" w:type="pct"/>
            <w:tcBorders>
              <w:top w:val="single" w:sz="4" w:space="0" w:color="auto"/>
              <w:left w:val="single" w:sz="4" w:space="0" w:color="auto"/>
              <w:bottom w:val="single" w:sz="4" w:space="0" w:color="auto"/>
              <w:right w:val="single" w:sz="4" w:space="0" w:color="auto"/>
            </w:tcBorders>
            <w:vAlign w:val="center"/>
            <w:hideMark/>
          </w:tcPr>
          <w:p w14:paraId="66485E9D" w14:textId="77777777" w:rsidR="000C729A" w:rsidRPr="000C729A" w:rsidRDefault="000C729A" w:rsidP="000621ED">
            <w:pPr>
              <w:pStyle w:val="a4"/>
            </w:pPr>
            <w:r w:rsidRPr="000C729A">
              <w:t>Котельная №2</w:t>
            </w:r>
          </w:p>
        </w:tc>
        <w:tc>
          <w:tcPr>
            <w:tcW w:w="1332" w:type="pct"/>
            <w:vMerge/>
            <w:tcBorders>
              <w:top w:val="single" w:sz="4" w:space="0" w:color="auto"/>
              <w:left w:val="single" w:sz="4" w:space="0" w:color="auto"/>
              <w:bottom w:val="single" w:sz="4" w:space="0" w:color="auto"/>
              <w:right w:val="single" w:sz="4" w:space="0" w:color="auto"/>
            </w:tcBorders>
            <w:vAlign w:val="center"/>
            <w:hideMark/>
          </w:tcPr>
          <w:p w14:paraId="0162877A" w14:textId="77777777" w:rsidR="000C729A" w:rsidRPr="000C729A" w:rsidRDefault="000C729A" w:rsidP="000621ED">
            <w:pPr>
              <w:pStyle w:val="a4"/>
            </w:pPr>
          </w:p>
        </w:tc>
        <w:tc>
          <w:tcPr>
            <w:tcW w:w="1013" w:type="pct"/>
            <w:vMerge/>
            <w:tcBorders>
              <w:top w:val="single" w:sz="4" w:space="0" w:color="auto"/>
              <w:left w:val="single" w:sz="4" w:space="0" w:color="auto"/>
              <w:bottom w:val="single" w:sz="4" w:space="0" w:color="auto"/>
              <w:right w:val="single" w:sz="4" w:space="0" w:color="auto"/>
            </w:tcBorders>
            <w:vAlign w:val="center"/>
            <w:hideMark/>
          </w:tcPr>
          <w:p w14:paraId="3BF41003" w14:textId="77777777" w:rsidR="000C729A" w:rsidRPr="000C729A" w:rsidRDefault="000C729A" w:rsidP="000621ED">
            <w:pPr>
              <w:pStyle w:val="a4"/>
            </w:pPr>
          </w:p>
        </w:tc>
        <w:tc>
          <w:tcPr>
            <w:tcW w:w="1014" w:type="pct"/>
            <w:vMerge/>
            <w:tcBorders>
              <w:top w:val="single" w:sz="4" w:space="0" w:color="auto"/>
              <w:left w:val="single" w:sz="4" w:space="0" w:color="auto"/>
              <w:bottom w:val="single" w:sz="4" w:space="0" w:color="auto"/>
              <w:right w:val="single" w:sz="4" w:space="0" w:color="auto"/>
            </w:tcBorders>
            <w:vAlign w:val="center"/>
            <w:hideMark/>
          </w:tcPr>
          <w:p w14:paraId="1D1721E1" w14:textId="77777777" w:rsidR="000C729A" w:rsidRPr="000C729A" w:rsidRDefault="000C729A" w:rsidP="000621ED">
            <w:pPr>
              <w:pStyle w:val="a4"/>
            </w:pPr>
          </w:p>
        </w:tc>
      </w:tr>
      <w:tr w:rsidR="000C729A" w:rsidRPr="000C729A" w14:paraId="5D346B7C" w14:textId="77777777" w:rsidTr="000C729A">
        <w:trPr>
          <w:cantSplit/>
          <w:trHeight w:val="283"/>
        </w:trPr>
        <w:tc>
          <w:tcPr>
            <w:tcW w:w="683" w:type="pct"/>
            <w:vMerge/>
            <w:tcBorders>
              <w:top w:val="single" w:sz="4" w:space="0" w:color="auto"/>
              <w:left w:val="single" w:sz="4" w:space="0" w:color="auto"/>
              <w:bottom w:val="single" w:sz="4" w:space="0" w:color="auto"/>
              <w:right w:val="single" w:sz="4" w:space="0" w:color="auto"/>
            </w:tcBorders>
            <w:vAlign w:val="center"/>
            <w:hideMark/>
          </w:tcPr>
          <w:p w14:paraId="68C712BC" w14:textId="77777777" w:rsidR="000C729A" w:rsidRPr="000C729A" w:rsidRDefault="000C729A" w:rsidP="000621ED">
            <w:pPr>
              <w:pStyle w:val="a4"/>
            </w:pPr>
          </w:p>
        </w:tc>
        <w:tc>
          <w:tcPr>
            <w:tcW w:w="958" w:type="pct"/>
            <w:tcBorders>
              <w:top w:val="single" w:sz="4" w:space="0" w:color="auto"/>
              <w:left w:val="single" w:sz="4" w:space="0" w:color="auto"/>
              <w:bottom w:val="single" w:sz="4" w:space="0" w:color="auto"/>
              <w:right w:val="single" w:sz="4" w:space="0" w:color="auto"/>
            </w:tcBorders>
            <w:vAlign w:val="center"/>
            <w:hideMark/>
          </w:tcPr>
          <w:p w14:paraId="3826B2E7" w14:textId="77777777" w:rsidR="000C729A" w:rsidRPr="000C729A" w:rsidRDefault="000C729A" w:rsidP="000621ED">
            <w:pPr>
              <w:pStyle w:val="a4"/>
            </w:pPr>
            <w:r w:rsidRPr="000C729A">
              <w:t>Модульная котельная</w:t>
            </w:r>
          </w:p>
        </w:tc>
        <w:tc>
          <w:tcPr>
            <w:tcW w:w="1332" w:type="pct"/>
            <w:vMerge/>
            <w:tcBorders>
              <w:top w:val="single" w:sz="4" w:space="0" w:color="auto"/>
              <w:left w:val="single" w:sz="4" w:space="0" w:color="auto"/>
              <w:bottom w:val="single" w:sz="4" w:space="0" w:color="auto"/>
              <w:right w:val="single" w:sz="4" w:space="0" w:color="auto"/>
            </w:tcBorders>
            <w:vAlign w:val="center"/>
            <w:hideMark/>
          </w:tcPr>
          <w:p w14:paraId="3FAA2461" w14:textId="77777777" w:rsidR="000C729A" w:rsidRPr="000C729A" w:rsidRDefault="000C729A" w:rsidP="000621ED">
            <w:pPr>
              <w:pStyle w:val="a4"/>
            </w:pPr>
          </w:p>
        </w:tc>
        <w:tc>
          <w:tcPr>
            <w:tcW w:w="1013" w:type="pct"/>
            <w:vMerge/>
            <w:tcBorders>
              <w:top w:val="single" w:sz="4" w:space="0" w:color="auto"/>
              <w:left w:val="single" w:sz="4" w:space="0" w:color="auto"/>
              <w:bottom w:val="single" w:sz="4" w:space="0" w:color="auto"/>
              <w:right w:val="single" w:sz="4" w:space="0" w:color="auto"/>
            </w:tcBorders>
            <w:vAlign w:val="center"/>
            <w:hideMark/>
          </w:tcPr>
          <w:p w14:paraId="7D427C9E" w14:textId="77777777" w:rsidR="000C729A" w:rsidRPr="000C729A" w:rsidRDefault="000C729A" w:rsidP="000621ED">
            <w:pPr>
              <w:pStyle w:val="a4"/>
            </w:pPr>
          </w:p>
        </w:tc>
        <w:tc>
          <w:tcPr>
            <w:tcW w:w="1014" w:type="pct"/>
            <w:vMerge/>
            <w:tcBorders>
              <w:top w:val="single" w:sz="4" w:space="0" w:color="auto"/>
              <w:left w:val="single" w:sz="4" w:space="0" w:color="auto"/>
              <w:bottom w:val="single" w:sz="4" w:space="0" w:color="auto"/>
              <w:right w:val="single" w:sz="4" w:space="0" w:color="auto"/>
            </w:tcBorders>
            <w:vAlign w:val="center"/>
            <w:hideMark/>
          </w:tcPr>
          <w:p w14:paraId="7AB3C25D" w14:textId="77777777" w:rsidR="000C729A" w:rsidRPr="000C729A" w:rsidRDefault="000C729A" w:rsidP="000621ED">
            <w:pPr>
              <w:pStyle w:val="a4"/>
            </w:pPr>
          </w:p>
        </w:tc>
      </w:tr>
    </w:tbl>
    <w:p w14:paraId="170F8DAB" w14:textId="77777777" w:rsidR="000C729A" w:rsidRPr="000C729A" w:rsidRDefault="000C729A" w:rsidP="00017487"/>
    <w:p w14:paraId="7E2C6031" w14:textId="77777777" w:rsidR="00017487" w:rsidRPr="000C729A" w:rsidRDefault="00017487" w:rsidP="00017487"/>
    <w:p w14:paraId="4187158C" w14:textId="1ED7135C" w:rsidR="00017487" w:rsidRPr="000C729A" w:rsidRDefault="00017487" w:rsidP="00EF17EC">
      <w:pPr>
        <w:pStyle w:val="20"/>
      </w:pPr>
      <w:bookmarkStart w:id="104" w:name="_Toc205193502"/>
      <w:r w:rsidRPr="000C729A">
        <w:lastRenderedPageBreak/>
        <w:t>Основания, в том числе критерии, в соответствии с которыми теплоснабжающей организации присвоен статус единой теплоснабжающей организации</w:t>
      </w:r>
      <w:bookmarkEnd w:id="104"/>
    </w:p>
    <w:p w14:paraId="0B844FD9" w14:textId="7CA7E604" w:rsidR="00017487" w:rsidRPr="006336EA" w:rsidRDefault="000C729A" w:rsidP="00017487">
      <w:r w:rsidRPr="000C729A">
        <w:t xml:space="preserve">Критерии </w:t>
      </w:r>
      <w:r w:rsidRPr="006336EA">
        <w:t>определения единой теплоснабжающей организации утверждены постановлением Правительства Российской Федерации от 8 августа 2012 года «808, и подробно представлены в пункте 10.1 настоящего Раздела.</w:t>
      </w:r>
    </w:p>
    <w:p w14:paraId="6D76BF69" w14:textId="77777777" w:rsidR="00017487" w:rsidRPr="006336EA" w:rsidRDefault="00017487" w:rsidP="00017487"/>
    <w:p w14:paraId="76527A6A" w14:textId="396FAAB4" w:rsidR="00017487" w:rsidRPr="006336EA" w:rsidRDefault="00017487" w:rsidP="00EF17EC">
      <w:pPr>
        <w:pStyle w:val="20"/>
      </w:pPr>
      <w:bookmarkStart w:id="105" w:name="_Toc205193503"/>
      <w:r w:rsidRPr="006336EA">
        <w:t>Информацию о поданных теплоснабжающими организациями заявках на присвоение статуса единой теплоснабжающей организации</w:t>
      </w:r>
      <w:bookmarkEnd w:id="105"/>
    </w:p>
    <w:p w14:paraId="2138F727" w14:textId="6E3F0E1D" w:rsidR="00017487" w:rsidRPr="006336EA" w:rsidRDefault="00106B09" w:rsidP="00017487">
      <w:r w:rsidRPr="006336EA">
        <w:t>На момент актуализации Схемы теплоснабжения заявки от теплоснабжающих организаций на присвоение статуса единой теплоснабжающей организации не поступали.</w:t>
      </w:r>
    </w:p>
    <w:p w14:paraId="40134057" w14:textId="77777777" w:rsidR="00017487" w:rsidRPr="006336EA" w:rsidRDefault="00017487" w:rsidP="00017487"/>
    <w:p w14:paraId="124F4B36" w14:textId="0349C791" w:rsidR="006356D7" w:rsidRPr="006336EA" w:rsidRDefault="00017487" w:rsidP="00EF17EC">
      <w:pPr>
        <w:pStyle w:val="20"/>
      </w:pPr>
      <w:bookmarkStart w:id="106" w:name="_Toc205193504"/>
      <w:r w:rsidRPr="006336EA">
        <w:t xml:space="preserve">Реестр систем теплоснабжения, содержащий перечень теплоснабжающих организаций, действующих в каждой системе теплоснабжения, расположенных в границах </w:t>
      </w:r>
      <w:r w:rsidR="00C97E98" w:rsidRPr="006336EA">
        <w:t>ГО «</w:t>
      </w:r>
      <w:proofErr w:type="spellStart"/>
      <w:r w:rsidR="00C97E98" w:rsidRPr="006336EA">
        <w:t>Жатай</w:t>
      </w:r>
      <w:proofErr w:type="spellEnd"/>
      <w:r w:rsidR="00C97E98" w:rsidRPr="006336EA">
        <w:t>»</w:t>
      </w:r>
      <w:bookmarkEnd w:id="106"/>
    </w:p>
    <w:p w14:paraId="573166BE" w14:textId="4C910645" w:rsidR="00017487" w:rsidRPr="006336EA" w:rsidRDefault="006336EA" w:rsidP="006356D7">
      <w:r w:rsidRPr="006336EA">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городского округа «</w:t>
      </w:r>
      <w:proofErr w:type="spellStart"/>
      <w:r w:rsidRPr="006336EA">
        <w:t>Жатай</w:t>
      </w:r>
      <w:proofErr w:type="spellEnd"/>
      <w:r w:rsidRPr="006336EA">
        <w:t>» представлен в таблице ниже.</w:t>
      </w:r>
    </w:p>
    <w:p w14:paraId="6D585791" w14:textId="6426673D" w:rsidR="00EF17EC" w:rsidRPr="006336EA" w:rsidRDefault="006336EA" w:rsidP="006336EA">
      <w:pPr>
        <w:pStyle w:val="6"/>
      </w:pPr>
      <w:r w:rsidRPr="006336EA">
        <w:t>Реестр систем теплоснабжения ГО «</w:t>
      </w:r>
      <w:proofErr w:type="spellStart"/>
      <w:r w:rsidRPr="006336EA">
        <w:t>Жатай</w:t>
      </w:r>
      <w:proofErr w:type="spellEnd"/>
      <w:r w:rsidRPr="006336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3686"/>
        <w:gridCol w:w="2486"/>
        <w:gridCol w:w="2469"/>
      </w:tblGrid>
      <w:tr w:rsidR="006336EA" w:rsidRPr="006336EA" w14:paraId="50C9A460" w14:textId="77777777" w:rsidTr="006336EA">
        <w:trPr>
          <w:cantSplit/>
          <w:trHeight w:val="1813"/>
        </w:trPr>
        <w:tc>
          <w:tcPr>
            <w:tcW w:w="377" w:type="pct"/>
            <w:textDirection w:val="btLr"/>
            <w:vAlign w:val="center"/>
          </w:tcPr>
          <w:p w14:paraId="4BF577E9" w14:textId="77777777" w:rsidR="006336EA" w:rsidRPr="006336EA" w:rsidRDefault="006336EA" w:rsidP="000621ED">
            <w:pPr>
              <w:pStyle w:val="a4"/>
              <w:rPr>
                <w:b/>
              </w:rPr>
            </w:pPr>
            <w:r w:rsidRPr="006336EA">
              <w:rPr>
                <w:b/>
              </w:rPr>
              <w:t>№ системы теплоснабжения</w:t>
            </w:r>
          </w:p>
        </w:tc>
        <w:tc>
          <w:tcPr>
            <w:tcW w:w="1972" w:type="pct"/>
            <w:shd w:val="clear" w:color="auto" w:fill="auto"/>
            <w:vAlign w:val="center"/>
            <w:hideMark/>
          </w:tcPr>
          <w:p w14:paraId="230603AE" w14:textId="77777777" w:rsidR="006336EA" w:rsidRPr="006336EA" w:rsidRDefault="006336EA" w:rsidP="000621ED">
            <w:pPr>
              <w:pStyle w:val="a4"/>
              <w:rPr>
                <w:b/>
              </w:rPr>
            </w:pPr>
            <w:r w:rsidRPr="006336EA">
              <w:rPr>
                <w:b/>
              </w:rPr>
              <w:t>Наименование источников тепловой энергии в системе теплоснабжения</w:t>
            </w:r>
          </w:p>
        </w:tc>
        <w:tc>
          <w:tcPr>
            <w:tcW w:w="1330" w:type="pct"/>
            <w:shd w:val="clear" w:color="auto" w:fill="auto"/>
            <w:vAlign w:val="center"/>
            <w:hideMark/>
          </w:tcPr>
          <w:p w14:paraId="38C8027A" w14:textId="77777777" w:rsidR="006336EA" w:rsidRPr="006336EA" w:rsidRDefault="006336EA" w:rsidP="000621ED">
            <w:pPr>
              <w:pStyle w:val="a4"/>
              <w:rPr>
                <w:b/>
              </w:rPr>
            </w:pPr>
            <w:r w:rsidRPr="006336EA">
              <w:rPr>
                <w:b/>
              </w:rPr>
              <w:t>Теплоснабжающие (теплосетевые) организации в границах системы теплоснабжения</w:t>
            </w:r>
          </w:p>
        </w:tc>
        <w:tc>
          <w:tcPr>
            <w:tcW w:w="1321" w:type="pct"/>
            <w:shd w:val="clear" w:color="auto" w:fill="auto"/>
            <w:vAlign w:val="center"/>
            <w:hideMark/>
          </w:tcPr>
          <w:p w14:paraId="6C13DB1C" w14:textId="77777777" w:rsidR="006336EA" w:rsidRPr="006336EA" w:rsidRDefault="006336EA" w:rsidP="000621ED">
            <w:pPr>
              <w:pStyle w:val="a4"/>
              <w:rPr>
                <w:b/>
              </w:rPr>
            </w:pPr>
            <w:r w:rsidRPr="006336EA">
              <w:rPr>
                <w:b/>
              </w:rPr>
              <w:t>Объекты системы теплоснабжения в обслуживании теплоснабжающей (теплосетевой) организации</w:t>
            </w:r>
          </w:p>
        </w:tc>
      </w:tr>
      <w:tr w:rsidR="006336EA" w:rsidRPr="00282C46" w14:paraId="5477410A" w14:textId="77777777" w:rsidTr="006336EA">
        <w:trPr>
          <w:cantSplit/>
          <w:trHeight w:val="340"/>
        </w:trPr>
        <w:tc>
          <w:tcPr>
            <w:tcW w:w="377" w:type="pct"/>
            <w:vAlign w:val="center"/>
          </w:tcPr>
          <w:p w14:paraId="62B3E398" w14:textId="77777777" w:rsidR="006336EA" w:rsidRPr="006336EA" w:rsidRDefault="006336EA" w:rsidP="000621ED">
            <w:pPr>
              <w:pStyle w:val="a4"/>
            </w:pPr>
            <w:r w:rsidRPr="006336EA">
              <w:t>1</w:t>
            </w:r>
          </w:p>
        </w:tc>
        <w:tc>
          <w:tcPr>
            <w:tcW w:w="1972" w:type="pct"/>
            <w:shd w:val="clear" w:color="auto" w:fill="auto"/>
            <w:vAlign w:val="center"/>
          </w:tcPr>
          <w:p w14:paraId="2A2F2D90" w14:textId="77777777" w:rsidR="006336EA" w:rsidRPr="006336EA" w:rsidRDefault="006336EA" w:rsidP="000621ED">
            <w:pPr>
              <w:pStyle w:val="a4"/>
            </w:pPr>
            <w:r w:rsidRPr="006336EA">
              <w:rPr>
                <w:rFonts w:eastAsiaTheme="minorEastAsia"/>
                <w:iCs/>
              </w:rPr>
              <w:t>Котельная №1 –</w:t>
            </w:r>
            <w:r w:rsidRPr="006336EA">
              <w:t xml:space="preserve"> ул. Северная, 31/1; </w:t>
            </w:r>
          </w:p>
          <w:p w14:paraId="6EF3C401" w14:textId="77777777" w:rsidR="006336EA" w:rsidRPr="006336EA" w:rsidRDefault="006336EA" w:rsidP="000621ED">
            <w:pPr>
              <w:pStyle w:val="a4"/>
            </w:pPr>
            <w:r w:rsidRPr="006336EA">
              <w:rPr>
                <w:rFonts w:eastAsiaTheme="minorEastAsia"/>
                <w:iCs/>
              </w:rPr>
              <w:t xml:space="preserve">Котельная №2 – </w:t>
            </w:r>
            <w:r w:rsidRPr="006336EA">
              <w:t xml:space="preserve">ул. </w:t>
            </w:r>
            <w:proofErr w:type="spellStart"/>
            <w:r w:rsidRPr="006336EA">
              <w:t>Строда</w:t>
            </w:r>
            <w:proofErr w:type="spellEnd"/>
            <w:r w:rsidRPr="006336EA">
              <w:t xml:space="preserve">, 12; </w:t>
            </w:r>
          </w:p>
          <w:p w14:paraId="18B33A46" w14:textId="77777777" w:rsidR="006336EA" w:rsidRPr="006336EA" w:rsidRDefault="006336EA" w:rsidP="000621ED">
            <w:pPr>
              <w:pStyle w:val="a4"/>
            </w:pPr>
            <w:r w:rsidRPr="006336EA">
              <w:t>Модульная котельная</w:t>
            </w:r>
            <w:r w:rsidRPr="006336EA">
              <w:rPr>
                <w:rFonts w:eastAsiaTheme="minorEastAsia"/>
                <w:iCs/>
              </w:rPr>
              <w:t xml:space="preserve"> – </w:t>
            </w:r>
            <w:r w:rsidRPr="006336EA">
              <w:t>ул. Северная, 31/1</w:t>
            </w:r>
          </w:p>
        </w:tc>
        <w:tc>
          <w:tcPr>
            <w:tcW w:w="1330" w:type="pct"/>
            <w:shd w:val="clear" w:color="auto" w:fill="auto"/>
            <w:vAlign w:val="center"/>
          </w:tcPr>
          <w:p w14:paraId="2ECF5617" w14:textId="77777777" w:rsidR="006336EA" w:rsidRPr="006336EA" w:rsidRDefault="006336EA" w:rsidP="000621ED">
            <w:pPr>
              <w:pStyle w:val="a4"/>
            </w:pPr>
            <w:r w:rsidRPr="006336EA">
              <w:t>МУП «</w:t>
            </w:r>
            <w:proofErr w:type="spellStart"/>
            <w:r w:rsidRPr="006336EA">
              <w:t>Жатайтеплосеть</w:t>
            </w:r>
            <w:proofErr w:type="spellEnd"/>
            <w:r w:rsidRPr="006336EA">
              <w:t>»</w:t>
            </w:r>
          </w:p>
        </w:tc>
        <w:tc>
          <w:tcPr>
            <w:tcW w:w="1321" w:type="pct"/>
            <w:shd w:val="clear" w:color="auto" w:fill="auto"/>
            <w:vAlign w:val="center"/>
          </w:tcPr>
          <w:p w14:paraId="63266ED8" w14:textId="77777777" w:rsidR="006336EA" w:rsidRPr="00282C46" w:rsidRDefault="006336EA" w:rsidP="000621ED">
            <w:pPr>
              <w:pStyle w:val="a4"/>
            </w:pPr>
            <w:r w:rsidRPr="006336EA">
              <w:t>Источник/тепловые сети</w:t>
            </w:r>
          </w:p>
        </w:tc>
      </w:tr>
    </w:tbl>
    <w:p w14:paraId="64BC3B28" w14:textId="528EEA28" w:rsidR="00017487" w:rsidRDefault="00017487" w:rsidP="006336EA">
      <w:pPr>
        <w:ind w:firstLine="0"/>
      </w:pPr>
    </w:p>
    <w:p w14:paraId="6A5EB9BB" w14:textId="77777777" w:rsidR="00EF17EC" w:rsidRDefault="00EF17EC" w:rsidP="006356D7">
      <w:pPr>
        <w:sectPr w:rsidR="00EF17EC" w:rsidSect="00917E27">
          <w:pgSz w:w="11906" w:h="16838"/>
          <w:pgMar w:top="1134" w:right="850" w:bottom="1134" w:left="1701" w:header="284" w:footer="425" w:gutter="0"/>
          <w:cols w:space="708"/>
          <w:docGrid w:linePitch="360"/>
        </w:sectPr>
      </w:pPr>
    </w:p>
    <w:p w14:paraId="2A2C5874" w14:textId="710AEBC4" w:rsidR="006356D7" w:rsidRPr="00C31B5E" w:rsidRDefault="006356D7" w:rsidP="00BA18E4">
      <w:pPr>
        <w:pStyle w:val="1"/>
      </w:pPr>
      <w:bookmarkStart w:id="107" w:name="_Toc205193505"/>
      <w:r w:rsidRPr="00C31B5E">
        <w:lastRenderedPageBreak/>
        <w:t>Решения о распределении тепловой нагрузки между источниками тепловой энергии</w:t>
      </w:r>
      <w:bookmarkEnd w:id="107"/>
    </w:p>
    <w:p w14:paraId="3317FBF6" w14:textId="224D5320" w:rsidR="006356D7" w:rsidRPr="00C31B5E" w:rsidRDefault="00C31B5E" w:rsidP="006356D7">
      <w:r w:rsidRPr="00C31B5E">
        <w:t>Решения о распределении тепловой нагрузки между источниками тепловой энергии не являются актуальными для муниципального образования, так как котельные МУП «</w:t>
      </w:r>
      <w:proofErr w:type="spellStart"/>
      <w:r w:rsidRPr="00C31B5E">
        <w:t>Жатайтеплосеть</w:t>
      </w:r>
      <w:proofErr w:type="spellEnd"/>
      <w:r w:rsidRPr="00C31B5E">
        <w:t>» работают на единую тепловую сеть.</w:t>
      </w:r>
    </w:p>
    <w:p w14:paraId="5D73DC74" w14:textId="649A0FD5" w:rsidR="00C31B5E" w:rsidRPr="00C31B5E" w:rsidRDefault="00C31B5E" w:rsidP="006356D7"/>
    <w:p w14:paraId="024A3662" w14:textId="5FF90D60" w:rsidR="006356D7" w:rsidRPr="00C31B5E" w:rsidRDefault="006356D7" w:rsidP="00BA18E4">
      <w:pPr>
        <w:pStyle w:val="1"/>
      </w:pPr>
      <w:bookmarkStart w:id="108" w:name="_Toc205193506"/>
      <w:r w:rsidRPr="00C31B5E">
        <w:t>Решения по бесхозяйным объектам теплоснабжения</w:t>
      </w:r>
      <w:bookmarkEnd w:id="108"/>
    </w:p>
    <w:p w14:paraId="78C6AEA5" w14:textId="77777777" w:rsidR="00C31B5E" w:rsidRPr="00C31B5E" w:rsidRDefault="00C31B5E" w:rsidP="00C31B5E">
      <w:r w:rsidRPr="00C31B5E">
        <w:t>Решение по выбору организации, уполномоченной на эксплуатацию бесхозяйных тепловых сетей в случае их выявления, регламентировано статьей 15, пункт 6 Федерального закона "О теплоснабжении" от 27 июля 2010 года № 190-ФЗ.</w:t>
      </w:r>
    </w:p>
    <w:p w14:paraId="34F4C787" w14:textId="7926EEDE" w:rsidR="006356D7" w:rsidRPr="00C31B5E" w:rsidRDefault="00C31B5E" w:rsidP="00C31B5E">
      <w:r w:rsidRPr="00C31B5E">
        <w:t>В случае выявления тепловых сетей, не имеющих эксплуатирующей организации орган местного самоуправления сельского поселения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14:paraId="682CF837" w14:textId="06C03D04" w:rsidR="00C31B5E" w:rsidRDefault="00C31B5E" w:rsidP="006356D7">
      <w:r w:rsidRPr="00C31B5E">
        <w:t>Согласно предоставленным данным, на территории ГО «</w:t>
      </w:r>
      <w:proofErr w:type="spellStart"/>
      <w:r w:rsidRPr="00C31B5E">
        <w:t>Жатай</w:t>
      </w:r>
      <w:proofErr w:type="spellEnd"/>
      <w:r w:rsidRPr="00C31B5E">
        <w:t>» бесхозяйные сети отсутствуют.</w:t>
      </w:r>
    </w:p>
    <w:p w14:paraId="6AF89E8D" w14:textId="54394375" w:rsidR="006356D7" w:rsidRDefault="006356D7" w:rsidP="00C31B5E">
      <w:pPr>
        <w:ind w:firstLine="0"/>
      </w:pPr>
    </w:p>
    <w:p w14:paraId="566794E4" w14:textId="77777777" w:rsidR="00EF17EC" w:rsidRDefault="00EF17EC" w:rsidP="006356D7">
      <w:pPr>
        <w:sectPr w:rsidR="00EF17EC" w:rsidSect="00917E27">
          <w:pgSz w:w="11906" w:h="16838"/>
          <w:pgMar w:top="1134" w:right="850" w:bottom="1134" w:left="1701" w:header="284" w:footer="425" w:gutter="0"/>
          <w:cols w:space="708"/>
          <w:docGrid w:linePitch="360"/>
        </w:sectPr>
      </w:pPr>
    </w:p>
    <w:p w14:paraId="7414F1B7" w14:textId="684165C6" w:rsidR="006356D7" w:rsidRPr="00C31B5E" w:rsidRDefault="006356D7" w:rsidP="00BA18E4">
      <w:pPr>
        <w:pStyle w:val="1"/>
      </w:pPr>
      <w:bookmarkStart w:id="109" w:name="_Toc205193507"/>
      <w:r w:rsidRPr="00C31B5E">
        <w:lastRenderedPageBreak/>
        <w:t>Синхронизация схемы теплоснабжения со схемой газоснабжения и газификации Амурской области, схемой и программой развития электроэнергетики Амурской области, а также со схемой водоснабжения и водоотведения поселения, городского округа, муниципального округа</w:t>
      </w:r>
      <w:bookmarkEnd w:id="109"/>
    </w:p>
    <w:p w14:paraId="2018E223" w14:textId="3BC2C308" w:rsidR="00EF17EC" w:rsidRPr="00C31B5E" w:rsidRDefault="00EF17EC" w:rsidP="00EF17EC">
      <w:pPr>
        <w:pStyle w:val="20"/>
      </w:pPr>
      <w:bookmarkStart w:id="110" w:name="_Toc205193508"/>
      <w:r w:rsidRPr="00C31B5E">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bookmarkEnd w:id="110"/>
    </w:p>
    <w:p w14:paraId="1E04B44F" w14:textId="77777777" w:rsidR="00C31B5E" w:rsidRPr="00C31B5E" w:rsidRDefault="00C31B5E" w:rsidP="00C31B5E">
      <w:r w:rsidRPr="00C31B5E">
        <w:t>Основным видом топлива для котельных является природный газ.</w:t>
      </w:r>
    </w:p>
    <w:p w14:paraId="3585FA04" w14:textId="77777777" w:rsidR="00C31B5E" w:rsidRPr="00C31B5E" w:rsidRDefault="00C31B5E" w:rsidP="00C31B5E">
      <w:r w:rsidRPr="00C31B5E">
        <w:t xml:space="preserve">Газоснабжение п. </w:t>
      </w:r>
      <w:proofErr w:type="spellStart"/>
      <w:r w:rsidRPr="00C31B5E">
        <w:t>Жатай</w:t>
      </w:r>
      <w:proofErr w:type="spellEnd"/>
      <w:r w:rsidRPr="00C31B5E">
        <w:t xml:space="preserve"> - осуществляется от магистральных газопроводов (P&lt;1,2МПа): ГРС-2 г. Якутск – п. </w:t>
      </w:r>
      <w:proofErr w:type="spellStart"/>
      <w:r w:rsidRPr="00C31B5E">
        <w:t>Жатай</w:t>
      </w:r>
      <w:proofErr w:type="spellEnd"/>
      <w:r w:rsidRPr="00C31B5E">
        <w:t xml:space="preserve">. Для надежности снабжения объектов жизнеобеспечения и жилого фонда УГРС </w:t>
      </w:r>
      <w:proofErr w:type="spellStart"/>
      <w:r w:rsidRPr="00C31B5E">
        <w:t>Сахатранснефтегаз</w:t>
      </w:r>
      <w:proofErr w:type="spellEnd"/>
      <w:r w:rsidRPr="00C31B5E">
        <w:t xml:space="preserve"> выполнены работы по </w:t>
      </w:r>
      <w:proofErr w:type="spellStart"/>
      <w:r w:rsidRPr="00C31B5E">
        <w:t>закольцовке</w:t>
      </w:r>
      <w:proofErr w:type="spellEnd"/>
      <w:r w:rsidRPr="00C31B5E">
        <w:t xml:space="preserve"> ГРП по газопроводам высокого давления. </w:t>
      </w:r>
    </w:p>
    <w:p w14:paraId="29E72FB1" w14:textId="6FD53195" w:rsidR="00EF17EC" w:rsidRPr="00C31B5E" w:rsidRDefault="00C31B5E" w:rsidP="00C31B5E">
      <w:r w:rsidRPr="00C31B5E">
        <w:t>Согласно Генеральному плану ГО «</w:t>
      </w:r>
      <w:proofErr w:type="spellStart"/>
      <w:r w:rsidRPr="00C31B5E">
        <w:t>Жатай</w:t>
      </w:r>
      <w:proofErr w:type="spellEnd"/>
      <w:r w:rsidRPr="00C31B5E">
        <w:t>», по индивидуальной жилой застройке предлагается автономное теплоснабжение на газовом топливе.</w:t>
      </w:r>
    </w:p>
    <w:p w14:paraId="73181A0B" w14:textId="77777777" w:rsidR="00EF17EC" w:rsidRPr="00C31B5E" w:rsidRDefault="00EF17EC" w:rsidP="00EF17EC"/>
    <w:p w14:paraId="75A81DCC" w14:textId="23E0985C" w:rsidR="00EF17EC" w:rsidRPr="00C31B5E" w:rsidRDefault="00EF17EC" w:rsidP="00EF17EC">
      <w:pPr>
        <w:pStyle w:val="20"/>
      </w:pPr>
      <w:bookmarkStart w:id="111" w:name="_Toc205193509"/>
      <w:r w:rsidRPr="00C31B5E">
        <w:t>Описание проблем организации газоснабжения источников тепловой энергии</w:t>
      </w:r>
      <w:bookmarkEnd w:id="111"/>
    </w:p>
    <w:p w14:paraId="414AC392" w14:textId="59CB8A9A" w:rsidR="00EF17EC" w:rsidRDefault="00C31B5E" w:rsidP="00EF17EC">
      <w:r w:rsidRPr="00C31B5E">
        <w:t>Система газоснабжения источников теплоснабжения ГО «</w:t>
      </w:r>
      <w:proofErr w:type="spellStart"/>
      <w:r w:rsidRPr="00C31B5E">
        <w:t>Жатай</w:t>
      </w:r>
      <w:proofErr w:type="spellEnd"/>
      <w:r w:rsidRPr="00C31B5E">
        <w:t>» работает исправно.</w:t>
      </w:r>
    </w:p>
    <w:p w14:paraId="776FE7F3" w14:textId="0940A960" w:rsidR="00C31B5E" w:rsidRDefault="00C31B5E">
      <w:pPr>
        <w:spacing w:after="160" w:line="259" w:lineRule="auto"/>
        <w:ind w:firstLine="0"/>
        <w:jc w:val="left"/>
      </w:pPr>
      <w:r>
        <w:br w:type="page"/>
      </w:r>
    </w:p>
    <w:p w14:paraId="4D8C0715" w14:textId="7A3488A2" w:rsidR="00EF17EC" w:rsidRPr="00C31B5E" w:rsidRDefault="00EF17EC" w:rsidP="00EF17EC">
      <w:pPr>
        <w:pStyle w:val="20"/>
      </w:pPr>
      <w:bookmarkStart w:id="112" w:name="_Toc205193510"/>
      <w:r w:rsidRPr="00C31B5E">
        <w:lastRenderedPageBreak/>
        <w:t>Предложения по корректировке утвержденной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bookmarkEnd w:id="112"/>
    </w:p>
    <w:p w14:paraId="2861D6D9" w14:textId="475508C5" w:rsidR="00EF17EC" w:rsidRPr="00C31B5E" w:rsidRDefault="00C31B5E" w:rsidP="00C31B5E">
      <w:r w:rsidRPr="00C31B5E">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 отсутствуют.</w:t>
      </w:r>
    </w:p>
    <w:p w14:paraId="2D38A40C" w14:textId="77777777" w:rsidR="00EF17EC" w:rsidRPr="00C31B5E" w:rsidRDefault="00EF17EC" w:rsidP="00EF17EC"/>
    <w:p w14:paraId="0FF880BB" w14:textId="3D4FBED3" w:rsidR="00EF17EC" w:rsidRPr="00C31B5E" w:rsidRDefault="00EF17EC" w:rsidP="00EF17EC">
      <w:pPr>
        <w:pStyle w:val="20"/>
      </w:pPr>
      <w:bookmarkStart w:id="113" w:name="_Toc205193511"/>
      <w:r w:rsidRPr="00C31B5E">
        <w:t>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и (или) модернизации,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bookmarkEnd w:id="113"/>
    </w:p>
    <w:p w14:paraId="7F9A19CF" w14:textId="269E6EF8" w:rsidR="00EF17EC" w:rsidRPr="00C31B5E" w:rsidRDefault="00C31B5E" w:rsidP="00C31B5E">
      <w:r w:rsidRPr="00C31B5E">
        <w:t>Действующие источники тепловой энергии с комбинированной выработкой тепловой и электрической энергии на территории ГО «</w:t>
      </w:r>
      <w:proofErr w:type="spellStart"/>
      <w:r w:rsidRPr="00C31B5E">
        <w:t>Жатай</w:t>
      </w:r>
      <w:proofErr w:type="spellEnd"/>
      <w:r w:rsidRPr="00C31B5E">
        <w:t>» отсутствуют.</w:t>
      </w:r>
    </w:p>
    <w:p w14:paraId="1F15AFF9" w14:textId="77777777" w:rsidR="00EF17EC" w:rsidRPr="00C31B5E" w:rsidRDefault="00EF17EC" w:rsidP="00EF17EC"/>
    <w:p w14:paraId="4B6F4014" w14:textId="7138DE85" w:rsidR="00EF17EC" w:rsidRPr="00C31B5E" w:rsidRDefault="00EF17EC" w:rsidP="006069F4">
      <w:pPr>
        <w:pStyle w:val="20"/>
      </w:pPr>
      <w:bookmarkStart w:id="114" w:name="_Toc205193512"/>
      <w:r w:rsidRPr="00C31B5E">
        <w:t>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Разработки схемы и программы перспективного развития электроэнергетики Амурской области,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bookmarkEnd w:id="114"/>
    </w:p>
    <w:p w14:paraId="7B267F7B" w14:textId="5FE6BDBD" w:rsidR="00EF17EC" w:rsidRPr="00C31B5E" w:rsidRDefault="00C31B5E" w:rsidP="00EF17EC">
      <w:r w:rsidRPr="00C31B5E">
        <w:t>Мероприятий по строительству генерирующих объектов, функционирующих в режиме комбинированной выработки электрической и тепловой энергии, настоящей актуализацией Схемы теплоснабжения не предусматривается.</w:t>
      </w:r>
    </w:p>
    <w:p w14:paraId="05FA174F" w14:textId="0E99678A" w:rsidR="00EF17EC" w:rsidRPr="00C31B5E" w:rsidRDefault="00EF17EC" w:rsidP="006069F4">
      <w:pPr>
        <w:pStyle w:val="20"/>
      </w:pPr>
      <w:bookmarkStart w:id="115" w:name="_Toc205193513"/>
      <w:r w:rsidRPr="00C31B5E">
        <w:lastRenderedPageBreak/>
        <w:t>Описание решений (вырабатываемых с учетом положений утвержденной схемы водоснабжения муниципального образования) о развитии соответствующей системы водоснабжения в части, относящейся к системам теплоснабжения</w:t>
      </w:r>
      <w:bookmarkEnd w:id="115"/>
    </w:p>
    <w:p w14:paraId="646857EE" w14:textId="7A836143" w:rsidR="00EF17EC" w:rsidRPr="00C31B5E" w:rsidRDefault="00C31B5E" w:rsidP="00EF17EC">
      <w:r w:rsidRPr="00C31B5E">
        <w:t>Решения, вырабатываемые с учетом положений утвержденной схемы водоснабжения поселения, о развитии соответствующей системы водоснабжения в части, относящейся к системам теплоснабжения, отсутствуют.</w:t>
      </w:r>
    </w:p>
    <w:p w14:paraId="033C90F7" w14:textId="77777777" w:rsidR="00EF17EC" w:rsidRPr="00C31B5E" w:rsidRDefault="00EF17EC" w:rsidP="00EF17EC"/>
    <w:p w14:paraId="57FF7CF6" w14:textId="717E3C56" w:rsidR="006356D7" w:rsidRPr="00C31B5E" w:rsidRDefault="00EF17EC" w:rsidP="006069F4">
      <w:pPr>
        <w:pStyle w:val="20"/>
      </w:pPr>
      <w:bookmarkStart w:id="116" w:name="_Toc205193514"/>
      <w:r w:rsidRPr="00C31B5E">
        <w:t>Предложения по корректировке утвержденной схемы водоснабжения муниципального образования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bookmarkEnd w:id="116"/>
    </w:p>
    <w:p w14:paraId="4E64289D" w14:textId="1E7CA5F7" w:rsidR="006069F4" w:rsidRDefault="00C31B5E" w:rsidP="00C31B5E">
      <w:r w:rsidRPr="00C31B5E">
        <w:t>Предложения по корректировке, утвержденной (разработке) схемы водоснабжения поселения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 отсутствуют.</w:t>
      </w:r>
    </w:p>
    <w:p w14:paraId="5D1C4F24" w14:textId="77777777" w:rsidR="006069F4" w:rsidRDefault="006069F4" w:rsidP="006356D7">
      <w:pPr>
        <w:sectPr w:rsidR="006069F4" w:rsidSect="00917E27">
          <w:pgSz w:w="11906" w:h="16838"/>
          <w:pgMar w:top="1134" w:right="850" w:bottom="1134" w:left="1701" w:header="284" w:footer="425" w:gutter="0"/>
          <w:cols w:space="708"/>
          <w:docGrid w:linePitch="360"/>
        </w:sectPr>
      </w:pPr>
    </w:p>
    <w:p w14:paraId="6289E873" w14:textId="47DECCC3" w:rsidR="006356D7" w:rsidRPr="00C31B5E" w:rsidRDefault="006356D7" w:rsidP="00BA18E4">
      <w:pPr>
        <w:pStyle w:val="1"/>
      </w:pPr>
      <w:bookmarkStart w:id="117" w:name="_Toc205193515"/>
      <w:r w:rsidRPr="00C31B5E">
        <w:lastRenderedPageBreak/>
        <w:t xml:space="preserve">Индикаторы развития систем теплоснабжения </w:t>
      </w:r>
      <w:r w:rsidR="00C97E98" w:rsidRPr="00C31B5E">
        <w:t>ГО «</w:t>
      </w:r>
      <w:proofErr w:type="spellStart"/>
      <w:r w:rsidR="00C97E98" w:rsidRPr="00C31B5E">
        <w:t>Жатай</w:t>
      </w:r>
      <w:proofErr w:type="spellEnd"/>
      <w:r w:rsidR="00C97E98" w:rsidRPr="00C31B5E">
        <w:t>»</w:t>
      </w:r>
      <w:bookmarkEnd w:id="117"/>
    </w:p>
    <w:p w14:paraId="042402E5" w14:textId="3CBDA276" w:rsidR="006356D7" w:rsidRPr="00C31B5E" w:rsidRDefault="00C31B5E" w:rsidP="006356D7">
      <w:r w:rsidRPr="00C31B5E">
        <w:t>Индикаторы развития систем теплоснабжения ГО «</w:t>
      </w:r>
      <w:proofErr w:type="spellStart"/>
      <w:r w:rsidRPr="00C31B5E">
        <w:t>Жатай</w:t>
      </w:r>
      <w:proofErr w:type="spellEnd"/>
      <w:r w:rsidRPr="00C31B5E">
        <w:t>» приведены в таблице ниже.</w:t>
      </w:r>
    </w:p>
    <w:p w14:paraId="7E59DB98" w14:textId="7EE27FAE" w:rsidR="00A73CC9" w:rsidRPr="00C31B5E" w:rsidRDefault="00C31B5E" w:rsidP="00C31B5E">
      <w:pPr>
        <w:pStyle w:val="6"/>
      </w:pPr>
      <w:r w:rsidRPr="00C31B5E">
        <w:t>Индикаторы развития системы теплоснабжения</w:t>
      </w:r>
    </w:p>
    <w:tbl>
      <w:tblPr>
        <w:tblW w:w="4996" w:type="pct"/>
        <w:tblLook w:val="04A0" w:firstRow="1" w:lastRow="0" w:firstColumn="1" w:lastColumn="0" w:noHBand="0" w:noVBand="1"/>
      </w:tblPr>
      <w:tblGrid>
        <w:gridCol w:w="2162"/>
        <w:gridCol w:w="1296"/>
        <w:gridCol w:w="803"/>
        <w:gridCol w:w="800"/>
        <w:gridCol w:w="800"/>
        <w:gridCol w:w="800"/>
        <w:gridCol w:w="800"/>
        <w:gridCol w:w="878"/>
        <w:gridCol w:w="878"/>
        <w:gridCol w:w="878"/>
        <w:gridCol w:w="800"/>
        <w:gridCol w:w="800"/>
        <w:gridCol w:w="800"/>
        <w:gridCol w:w="800"/>
        <w:gridCol w:w="800"/>
        <w:gridCol w:w="793"/>
        <w:gridCol w:w="793"/>
      </w:tblGrid>
      <w:tr w:rsidR="00763185" w:rsidRPr="009A7C0F" w14:paraId="6905B368" w14:textId="0F36DEA4" w:rsidTr="00763185">
        <w:trPr>
          <w:trHeight w:val="20"/>
          <w:tblHeader/>
        </w:trPr>
        <w:tc>
          <w:tcPr>
            <w:tcW w:w="6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969C0F" w14:textId="77777777" w:rsidR="00763185" w:rsidRPr="009A7C0F" w:rsidRDefault="00763185" w:rsidP="00763185">
            <w:pPr>
              <w:spacing w:line="240" w:lineRule="auto"/>
              <w:ind w:left="-113" w:right="-113" w:firstLine="0"/>
              <w:jc w:val="center"/>
              <w:rPr>
                <w:rFonts w:eastAsia="Times New Roman" w:cs="Times New Roman"/>
                <w:b/>
                <w:bCs/>
                <w:color w:val="000000"/>
                <w:sz w:val="16"/>
                <w:szCs w:val="16"/>
                <w:lang w:eastAsia="ru-RU"/>
              </w:rPr>
            </w:pPr>
            <w:r w:rsidRPr="009A7C0F">
              <w:rPr>
                <w:rFonts w:eastAsia="Times New Roman" w:cs="Times New Roman"/>
                <w:b/>
                <w:bCs/>
                <w:color w:val="000000"/>
                <w:sz w:val="16"/>
                <w:szCs w:val="16"/>
                <w:lang w:eastAsia="ru-RU"/>
              </w:rPr>
              <w:t>Наименование показателя</w:t>
            </w:r>
          </w:p>
        </w:tc>
        <w:tc>
          <w:tcPr>
            <w:tcW w:w="413" w:type="pct"/>
            <w:tcBorders>
              <w:top w:val="single" w:sz="4" w:space="0" w:color="auto"/>
              <w:left w:val="nil"/>
              <w:bottom w:val="single" w:sz="4" w:space="0" w:color="auto"/>
              <w:right w:val="single" w:sz="4" w:space="0" w:color="auto"/>
            </w:tcBorders>
            <w:shd w:val="clear" w:color="auto" w:fill="auto"/>
            <w:vAlign w:val="center"/>
            <w:hideMark/>
          </w:tcPr>
          <w:p w14:paraId="37ED9A81" w14:textId="77777777" w:rsidR="00763185" w:rsidRPr="009A7C0F" w:rsidRDefault="00763185" w:rsidP="00763185">
            <w:pPr>
              <w:spacing w:line="240" w:lineRule="auto"/>
              <w:ind w:left="-113" w:right="-113" w:firstLine="0"/>
              <w:jc w:val="center"/>
              <w:rPr>
                <w:rFonts w:eastAsia="Times New Roman" w:cs="Times New Roman"/>
                <w:b/>
                <w:bCs/>
                <w:color w:val="000000"/>
                <w:sz w:val="16"/>
                <w:szCs w:val="16"/>
                <w:lang w:eastAsia="ru-RU"/>
              </w:rPr>
            </w:pPr>
            <w:r w:rsidRPr="009A7C0F">
              <w:rPr>
                <w:rFonts w:eastAsia="Times New Roman" w:cs="Times New Roman"/>
                <w:b/>
                <w:bCs/>
                <w:color w:val="000000"/>
                <w:sz w:val="16"/>
                <w:szCs w:val="16"/>
                <w:lang w:eastAsia="ru-RU"/>
              </w:rPr>
              <w:t>Ед. изм.</w:t>
            </w:r>
          </w:p>
        </w:tc>
        <w:tc>
          <w:tcPr>
            <w:tcW w:w="256" w:type="pct"/>
            <w:tcBorders>
              <w:top w:val="single" w:sz="4" w:space="0" w:color="auto"/>
              <w:left w:val="nil"/>
              <w:bottom w:val="single" w:sz="4" w:space="0" w:color="auto"/>
              <w:right w:val="single" w:sz="4" w:space="0" w:color="auto"/>
            </w:tcBorders>
            <w:shd w:val="clear" w:color="auto" w:fill="auto"/>
            <w:vAlign w:val="center"/>
            <w:hideMark/>
          </w:tcPr>
          <w:p w14:paraId="7753E667" w14:textId="77777777" w:rsidR="00763185" w:rsidRPr="009A7C0F" w:rsidRDefault="00763185" w:rsidP="00763185">
            <w:pPr>
              <w:spacing w:line="240" w:lineRule="auto"/>
              <w:ind w:left="-113" w:right="-113" w:firstLine="0"/>
              <w:jc w:val="center"/>
              <w:rPr>
                <w:rFonts w:eastAsia="Times New Roman" w:cs="Times New Roman"/>
                <w:b/>
                <w:bCs/>
                <w:color w:val="000000"/>
                <w:sz w:val="16"/>
                <w:szCs w:val="16"/>
                <w:lang w:eastAsia="ru-RU"/>
              </w:rPr>
            </w:pPr>
            <w:r w:rsidRPr="009A7C0F">
              <w:rPr>
                <w:rFonts w:eastAsia="Times New Roman" w:cs="Times New Roman"/>
                <w:b/>
                <w:bCs/>
                <w:color w:val="000000"/>
                <w:sz w:val="16"/>
                <w:szCs w:val="16"/>
                <w:lang w:eastAsia="ru-RU"/>
              </w:rPr>
              <w:t>2025</w:t>
            </w:r>
          </w:p>
        </w:tc>
        <w:tc>
          <w:tcPr>
            <w:tcW w:w="255" w:type="pct"/>
            <w:tcBorders>
              <w:top w:val="single" w:sz="4" w:space="0" w:color="auto"/>
              <w:left w:val="nil"/>
              <w:bottom w:val="single" w:sz="4" w:space="0" w:color="auto"/>
              <w:right w:val="single" w:sz="4" w:space="0" w:color="auto"/>
            </w:tcBorders>
            <w:shd w:val="clear" w:color="auto" w:fill="auto"/>
            <w:vAlign w:val="center"/>
            <w:hideMark/>
          </w:tcPr>
          <w:p w14:paraId="68BB0244" w14:textId="77777777" w:rsidR="00763185" w:rsidRPr="009A7C0F" w:rsidRDefault="00763185" w:rsidP="00763185">
            <w:pPr>
              <w:spacing w:line="240" w:lineRule="auto"/>
              <w:ind w:left="-113" w:right="-113" w:firstLine="0"/>
              <w:jc w:val="center"/>
              <w:rPr>
                <w:rFonts w:eastAsia="Times New Roman" w:cs="Times New Roman"/>
                <w:b/>
                <w:bCs/>
                <w:color w:val="000000"/>
                <w:sz w:val="16"/>
                <w:szCs w:val="16"/>
                <w:lang w:eastAsia="ru-RU"/>
              </w:rPr>
            </w:pPr>
            <w:r w:rsidRPr="009A7C0F">
              <w:rPr>
                <w:rFonts w:eastAsia="Times New Roman" w:cs="Times New Roman"/>
                <w:b/>
                <w:bCs/>
                <w:color w:val="000000"/>
                <w:sz w:val="16"/>
                <w:szCs w:val="16"/>
                <w:lang w:eastAsia="ru-RU"/>
              </w:rPr>
              <w:t>2026</w:t>
            </w:r>
          </w:p>
        </w:tc>
        <w:tc>
          <w:tcPr>
            <w:tcW w:w="255" w:type="pct"/>
            <w:tcBorders>
              <w:top w:val="single" w:sz="4" w:space="0" w:color="auto"/>
              <w:left w:val="nil"/>
              <w:bottom w:val="single" w:sz="4" w:space="0" w:color="auto"/>
              <w:right w:val="single" w:sz="4" w:space="0" w:color="auto"/>
            </w:tcBorders>
            <w:shd w:val="clear" w:color="auto" w:fill="auto"/>
            <w:vAlign w:val="center"/>
            <w:hideMark/>
          </w:tcPr>
          <w:p w14:paraId="6952C67D" w14:textId="77777777" w:rsidR="00763185" w:rsidRPr="009A7C0F" w:rsidRDefault="00763185" w:rsidP="00763185">
            <w:pPr>
              <w:spacing w:line="240" w:lineRule="auto"/>
              <w:ind w:left="-113" w:right="-113" w:firstLine="0"/>
              <w:jc w:val="center"/>
              <w:rPr>
                <w:rFonts w:eastAsia="Times New Roman" w:cs="Times New Roman"/>
                <w:b/>
                <w:bCs/>
                <w:color w:val="000000"/>
                <w:sz w:val="16"/>
                <w:szCs w:val="16"/>
                <w:lang w:eastAsia="ru-RU"/>
              </w:rPr>
            </w:pPr>
            <w:r w:rsidRPr="009A7C0F">
              <w:rPr>
                <w:rFonts w:eastAsia="Times New Roman" w:cs="Times New Roman"/>
                <w:b/>
                <w:bCs/>
                <w:color w:val="000000"/>
                <w:sz w:val="16"/>
                <w:szCs w:val="16"/>
                <w:lang w:eastAsia="ru-RU"/>
              </w:rPr>
              <w:t>2027</w:t>
            </w:r>
          </w:p>
        </w:tc>
        <w:tc>
          <w:tcPr>
            <w:tcW w:w="255" w:type="pct"/>
            <w:tcBorders>
              <w:top w:val="single" w:sz="4" w:space="0" w:color="auto"/>
              <w:left w:val="nil"/>
              <w:bottom w:val="single" w:sz="4" w:space="0" w:color="auto"/>
              <w:right w:val="single" w:sz="4" w:space="0" w:color="auto"/>
            </w:tcBorders>
            <w:shd w:val="clear" w:color="auto" w:fill="auto"/>
            <w:vAlign w:val="center"/>
            <w:hideMark/>
          </w:tcPr>
          <w:p w14:paraId="279596CF" w14:textId="77777777" w:rsidR="00763185" w:rsidRPr="009A7C0F" w:rsidRDefault="00763185" w:rsidP="00763185">
            <w:pPr>
              <w:spacing w:line="240" w:lineRule="auto"/>
              <w:ind w:left="-113" w:right="-113" w:firstLine="0"/>
              <w:jc w:val="center"/>
              <w:rPr>
                <w:rFonts w:eastAsia="Times New Roman" w:cs="Times New Roman"/>
                <w:b/>
                <w:bCs/>
                <w:color w:val="000000"/>
                <w:sz w:val="16"/>
                <w:szCs w:val="16"/>
                <w:lang w:eastAsia="ru-RU"/>
              </w:rPr>
            </w:pPr>
            <w:r w:rsidRPr="009A7C0F">
              <w:rPr>
                <w:rFonts w:eastAsia="Times New Roman" w:cs="Times New Roman"/>
                <w:b/>
                <w:bCs/>
                <w:color w:val="000000"/>
                <w:sz w:val="16"/>
                <w:szCs w:val="16"/>
                <w:lang w:eastAsia="ru-RU"/>
              </w:rPr>
              <w:t>2028</w:t>
            </w:r>
          </w:p>
        </w:tc>
        <w:tc>
          <w:tcPr>
            <w:tcW w:w="255" w:type="pct"/>
            <w:tcBorders>
              <w:top w:val="single" w:sz="4" w:space="0" w:color="auto"/>
              <w:left w:val="nil"/>
              <w:bottom w:val="single" w:sz="4" w:space="0" w:color="auto"/>
              <w:right w:val="single" w:sz="4" w:space="0" w:color="auto"/>
            </w:tcBorders>
            <w:shd w:val="clear" w:color="auto" w:fill="auto"/>
            <w:vAlign w:val="center"/>
            <w:hideMark/>
          </w:tcPr>
          <w:p w14:paraId="30C73E2B" w14:textId="77777777" w:rsidR="00763185" w:rsidRPr="009A7C0F" w:rsidRDefault="00763185" w:rsidP="00763185">
            <w:pPr>
              <w:spacing w:line="240" w:lineRule="auto"/>
              <w:ind w:left="-113" w:right="-113" w:firstLine="0"/>
              <w:jc w:val="center"/>
              <w:rPr>
                <w:rFonts w:eastAsia="Times New Roman" w:cs="Times New Roman"/>
                <w:b/>
                <w:bCs/>
                <w:color w:val="000000"/>
                <w:sz w:val="16"/>
                <w:szCs w:val="16"/>
                <w:lang w:eastAsia="ru-RU"/>
              </w:rPr>
            </w:pPr>
            <w:r w:rsidRPr="009A7C0F">
              <w:rPr>
                <w:rFonts w:eastAsia="Times New Roman" w:cs="Times New Roman"/>
                <w:b/>
                <w:bCs/>
                <w:color w:val="000000"/>
                <w:sz w:val="16"/>
                <w:szCs w:val="16"/>
                <w:lang w:eastAsia="ru-RU"/>
              </w:rPr>
              <w:t>2029</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66A8CF96" w14:textId="77777777" w:rsidR="00763185" w:rsidRPr="009A7C0F" w:rsidRDefault="00763185" w:rsidP="00763185">
            <w:pPr>
              <w:spacing w:line="240" w:lineRule="auto"/>
              <w:ind w:left="-113" w:right="-113" w:firstLine="0"/>
              <w:jc w:val="center"/>
              <w:rPr>
                <w:rFonts w:eastAsia="Times New Roman" w:cs="Times New Roman"/>
                <w:b/>
                <w:bCs/>
                <w:color w:val="000000"/>
                <w:sz w:val="16"/>
                <w:szCs w:val="16"/>
                <w:lang w:eastAsia="ru-RU"/>
              </w:rPr>
            </w:pPr>
            <w:r w:rsidRPr="009A7C0F">
              <w:rPr>
                <w:rFonts w:eastAsia="Times New Roman" w:cs="Times New Roman"/>
                <w:b/>
                <w:bCs/>
                <w:color w:val="000000"/>
                <w:sz w:val="16"/>
                <w:szCs w:val="16"/>
                <w:lang w:eastAsia="ru-RU"/>
              </w:rPr>
              <w:t>2030</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753090C5" w14:textId="77777777" w:rsidR="00763185" w:rsidRPr="009A7C0F" w:rsidRDefault="00763185" w:rsidP="00763185">
            <w:pPr>
              <w:spacing w:line="240" w:lineRule="auto"/>
              <w:ind w:left="-113" w:right="-113" w:firstLine="0"/>
              <w:jc w:val="center"/>
              <w:rPr>
                <w:rFonts w:eastAsia="Times New Roman" w:cs="Times New Roman"/>
                <w:b/>
                <w:bCs/>
                <w:color w:val="000000"/>
                <w:sz w:val="16"/>
                <w:szCs w:val="16"/>
                <w:lang w:eastAsia="ru-RU"/>
              </w:rPr>
            </w:pPr>
            <w:r w:rsidRPr="009A7C0F">
              <w:rPr>
                <w:rFonts w:eastAsia="Times New Roman" w:cs="Times New Roman"/>
                <w:b/>
                <w:bCs/>
                <w:color w:val="000000"/>
                <w:sz w:val="16"/>
                <w:szCs w:val="16"/>
                <w:lang w:eastAsia="ru-RU"/>
              </w:rPr>
              <w:t>2031</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632EC941" w14:textId="77777777" w:rsidR="00763185" w:rsidRPr="009A7C0F" w:rsidRDefault="00763185" w:rsidP="00763185">
            <w:pPr>
              <w:spacing w:line="240" w:lineRule="auto"/>
              <w:ind w:left="-113" w:right="-113" w:firstLine="0"/>
              <w:jc w:val="center"/>
              <w:rPr>
                <w:rFonts w:eastAsia="Times New Roman" w:cs="Times New Roman"/>
                <w:b/>
                <w:bCs/>
                <w:color w:val="000000"/>
                <w:sz w:val="16"/>
                <w:szCs w:val="16"/>
                <w:lang w:eastAsia="ru-RU"/>
              </w:rPr>
            </w:pPr>
            <w:r w:rsidRPr="009A7C0F">
              <w:rPr>
                <w:rFonts w:eastAsia="Times New Roman" w:cs="Times New Roman"/>
                <w:b/>
                <w:bCs/>
                <w:color w:val="000000"/>
                <w:sz w:val="16"/>
                <w:szCs w:val="16"/>
                <w:lang w:eastAsia="ru-RU"/>
              </w:rPr>
              <w:t>2032</w:t>
            </w:r>
          </w:p>
        </w:tc>
        <w:tc>
          <w:tcPr>
            <w:tcW w:w="255" w:type="pct"/>
            <w:tcBorders>
              <w:top w:val="single" w:sz="4" w:space="0" w:color="auto"/>
              <w:left w:val="nil"/>
              <w:bottom w:val="single" w:sz="4" w:space="0" w:color="auto"/>
              <w:right w:val="single" w:sz="4" w:space="0" w:color="auto"/>
            </w:tcBorders>
            <w:shd w:val="clear" w:color="auto" w:fill="auto"/>
            <w:vAlign w:val="center"/>
            <w:hideMark/>
          </w:tcPr>
          <w:p w14:paraId="14EBADD7" w14:textId="77777777" w:rsidR="00763185" w:rsidRPr="009A7C0F" w:rsidRDefault="00763185" w:rsidP="00763185">
            <w:pPr>
              <w:spacing w:line="240" w:lineRule="auto"/>
              <w:ind w:left="-113" w:right="-113" w:firstLine="0"/>
              <w:jc w:val="center"/>
              <w:rPr>
                <w:rFonts w:eastAsia="Times New Roman" w:cs="Times New Roman"/>
                <w:b/>
                <w:bCs/>
                <w:color w:val="000000"/>
                <w:sz w:val="16"/>
                <w:szCs w:val="16"/>
                <w:lang w:eastAsia="ru-RU"/>
              </w:rPr>
            </w:pPr>
            <w:r w:rsidRPr="009A7C0F">
              <w:rPr>
                <w:rFonts w:eastAsia="Times New Roman" w:cs="Times New Roman"/>
                <w:b/>
                <w:bCs/>
                <w:color w:val="000000"/>
                <w:sz w:val="16"/>
                <w:szCs w:val="16"/>
                <w:lang w:eastAsia="ru-RU"/>
              </w:rPr>
              <w:t>2033</w:t>
            </w:r>
          </w:p>
        </w:tc>
        <w:tc>
          <w:tcPr>
            <w:tcW w:w="255" w:type="pct"/>
            <w:tcBorders>
              <w:top w:val="single" w:sz="4" w:space="0" w:color="auto"/>
              <w:left w:val="nil"/>
              <w:bottom w:val="single" w:sz="4" w:space="0" w:color="auto"/>
              <w:right w:val="single" w:sz="4" w:space="0" w:color="auto"/>
            </w:tcBorders>
            <w:shd w:val="clear" w:color="auto" w:fill="auto"/>
            <w:vAlign w:val="center"/>
            <w:hideMark/>
          </w:tcPr>
          <w:p w14:paraId="3078C1CF" w14:textId="77777777" w:rsidR="00763185" w:rsidRPr="009A7C0F" w:rsidRDefault="00763185" w:rsidP="00763185">
            <w:pPr>
              <w:spacing w:line="240" w:lineRule="auto"/>
              <w:ind w:left="-113" w:right="-113" w:firstLine="0"/>
              <w:jc w:val="center"/>
              <w:rPr>
                <w:rFonts w:eastAsia="Times New Roman" w:cs="Times New Roman"/>
                <w:b/>
                <w:bCs/>
                <w:color w:val="000000"/>
                <w:sz w:val="16"/>
                <w:szCs w:val="16"/>
                <w:lang w:eastAsia="ru-RU"/>
              </w:rPr>
            </w:pPr>
            <w:r w:rsidRPr="009A7C0F">
              <w:rPr>
                <w:rFonts w:eastAsia="Times New Roman" w:cs="Times New Roman"/>
                <w:b/>
                <w:bCs/>
                <w:color w:val="000000"/>
                <w:sz w:val="16"/>
                <w:szCs w:val="16"/>
                <w:lang w:eastAsia="ru-RU"/>
              </w:rPr>
              <w:t>2034</w:t>
            </w:r>
          </w:p>
        </w:tc>
        <w:tc>
          <w:tcPr>
            <w:tcW w:w="255" w:type="pct"/>
            <w:tcBorders>
              <w:top w:val="single" w:sz="4" w:space="0" w:color="auto"/>
              <w:left w:val="nil"/>
              <w:bottom w:val="single" w:sz="4" w:space="0" w:color="auto"/>
              <w:right w:val="single" w:sz="4" w:space="0" w:color="auto"/>
            </w:tcBorders>
            <w:shd w:val="clear" w:color="auto" w:fill="auto"/>
            <w:vAlign w:val="center"/>
            <w:hideMark/>
          </w:tcPr>
          <w:p w14:paraId="23AFFE96" w14:textId="77777777" w:rsidR="00763185" w:rsidRPr="009A7C0F" w:rsidRDefault="00763185" w:rsidP="00763185">
            <w:pPr>
              <w:spacing w:line="240" w:lineRule="auto"/>
              <w:ind w:left="-113" w:right="-113" w:firstLine="0"/>
              <w:jc w:val="center"/>
              <w:rPr>
                <w:rFonts w:eastAsia="Times New Roman" w:cs="Times New Roman"/>
                <w:b/>
                <w:bCs/>
                <w:color w:val="000000"/>
                <w:sz w:val="16"/>
                <w:szCs w:val="16"/>
                <w:lang w:eastAsia="ru-RU"/>
              </w:rPr>
            </w:pPr>
            <w:r w:rsidRPr="009A7C0F">
              <w:rPr>
                <w:rFonts w:eastAsia="Times New Roman" w:cs="Times New Roman"/>
                <w:b/>
                <w:bCs/>
                <w:color w:val="000000"/>
                <w:sz w:val="16"/>
                <w:szCs w:val="16"/>
                <w:lang w:eastAsia="ru-RU"/>
              </w:rPr>
              <w:t>2035</w:t>
            </w:r>
          </w:p>
        </w:tc>
        <w:tc>
          <w:tcPr>
            <w:tcW w:w="255" w:type="pct"/>
            <w:tcBorders>
              <w:top w:val="single" w:sz="4" w:space="0" w:color="auto"/>
              <w:left w:val="nil"/>
              <w:bottom w:val="single" w:sz="4" w:space="0" w:color="auto"/>
              <w:right w:val="single" w:sz="4" w:space="0" w:color="auto"/>
            </w:tcBorders>
            <w:shd w:val="clear" w:color="auto" w:fill="auto"/>
            <w:vAlign w:val="center"/>
            <w:hideMark/>
          </w:tcPr>
          <w:p w14:paraId="31C698E9" w14:textId="77777777" w:rsidR="00763185" w:rsidRPr="009A7C0F" w:rsidRDefault="00763185" w:rsidP="00763185">
            <w:pPr>
              <w:spacing w:line="240" w:lineRule="auto"/>
              <w:ind w:left="-113" w:right="-113" w:firstLine="0"/>
              <w:jc w:val="center"/>
              <w:rPr>
                <w:rFonts w:eastAsia="Times New Roman" w:cs="Times New Roman"/>
                <w:b/>
                <w:bCs/>
                <w:color w:val="000000"/>
                <w:sz w:val="16"/>
                <w:szCs w:val="16"/>
                <w:lang w:eastAsia="ru-RU"/>
              </w:rPr>
            </w:pPr>
            <w:r w:rsidRPr="009A7C0F">
              <w:rPr>
                <w:rFonts w:eastAsia="Times New Roman" w:cs="Times New Roman"/>
                <w:b/>
                <w:bCs/>
                <w:color w:val="000000"/>
                <w:sz w:val="16"/>
                <w:szCs w:val="16"/>
                <w:lang w:eastAsia="ru-RU"/>
              </w:rPr>
              <w:t>2036</w:t>
            </w:r>
          </w:p>
        </w:tc>
        <w:tc>
          <w:tcPr>
            <w:tcW w:w="255" w:type="pct"/>
            <w:tcBorders>
              <w:top w:val="single" w:sz="4" w:space="0" w:color="auto"/>
              <w:left w:val="nil"/>
              <w:bottom w:val="single" w:sz="4" w:space="0" w:color="auto"/>
              <w:right w:val="single" w:sz="4" w:space="0" w:color="auto"/>
            </w:tcBorders>
            <w:shd w:val="clear" w:color="auto" w:fill="auto"/>
            <w:vAlign w:val="center"/>
            <w:hideMark/>
          </w:tcPr>
          <w:p w14:paraId="2AE4E302" w14:textId="77777777" w:rsidR="00763185" w:rsidRPr="009A7C0F" w:rsidRDefault="00763185" w:rsidP="00763185">
            <w:pPr>
              <w:spacing w:line="240" w:lineRule="auto"/>
              <w:ind w:left="-113" w:right="-113" w:firstLine="0"/>
              <w:jc w:val="center"/>
              <w:rPr>
                <w:rFonts w:eastAsia="Times New Roman" w:cs="Times New Roman"/>
                <w:b/>
                <w:bCs/>
                <w:color w:val="000000"/>
                <w:sz w:val="16"/>
                <w:szCs w:val="16"/>
                <w:lang w:eastAsia="ru-RU"/>
              </w:rPr>
            </w:pPr>
            <w:r w:rsidRPr="009A7C0F">
              <w:rPr>
                <w:rFonts w:eastAsia="Times New Roman" w:cs="Times New Roman"/>
                <w:b/>
                <w:bCs/>
                <w:color w:val="000000"/>
                <w:sz w:val="16"/>
                <w:szCs w:val="16"/>
                <w:lang w:eastAsia="ru-RU"/>
              </w:rPr>
              <w:t>2037</w:t>
            </w:r>
          </w:p>
        </w:tc>
        <w:tc>
          <w:tcPr>
            <w:tcW w:w="253" w:type="pct"/>
            <w:tcBorders>
              <w:top w:val="single" w:sz="4" w:space="0" w:color="auto"/>
              <w:left w:val="nil"/>
              <w:bottom w:val="single" w:sz="4" w:space="0" w:color="auto"/>
              <w:right w:val="single" w:sz="4" w:space="0" w:color="auto"/>
            </w:tcBorders>
            <w:shd w:val="clear" w:color="auto" w:fill="auto"/>
            <w:vAlign w:val="center"/>
            <w:hideMark/>
          </w:tcPr>
          <w:p w14:paraId="29E59EB1" w14:textId="77777777" w:rsidR="00763185" w:rsidRPr="009A7C0F" w:rsidRDefault="00763185" w:rsidP="00763185">
            <w:pPr>
              <w:spacing w:line="240" w:lineRule="auto"/>
              <w:ind w:left="-113" w:right="-113" w:firstLine="0"/>
              <w:jc w:val="center"/>
              <w:rPr>
                <w:rFonts w:eastAsia="Times New Roman" w:cs="Times New Roman"/>
                <w:b/>
                <w:bCs/>
                <w:color w:val="000000"/>
                <w:sz w:val="16"/>
                <w:szCs w:val="16"/>
                <w:lang w:eastAsia="ru-RU"/>
              </w:rPr>
            </w:pPr>
            <w:r w:rsidRPr="009A7C0F">
              <w:rPr>
                <w:rFonts w:eastAsia="Times New Roman" w:cs="Times New Roman"/>
                <w:b/>
                <w:bCs/>
                <w:color w:val="000000"/>
                <w:sz w:val="16"/>
                <w:szCs w:val="16"/>
                <w:lang w:eastAsia="ru-RU"/>
              </w:rPr>
              <w:t>2038</w:t>
            </w:r>
          </w:p>
        </w:tc>
        <w:tc>
          <w:tcPr>
            <w:tcW w:w="253" w:type="pct"/>
            <w:tcBorders>
              <w:top w:val="single" w:sz="4" w:space="0" w:color="auto"/>
              <w:left w:val="nil"/>
              <w:bottom w:val="single" w:sz="4" w:space="0" w:color="auto"/>
              <w:right w:val="single" w:sz="4" w:space="0" w:color="auto"/>
            </w:tcBorders>
            <w:vAlign w:val="center"/>
          </w:tcPr>
          <w:p w14:paraId="0D01282C" w14:textId="2140BB54" w:rsidR="00763185" w:rsidRPr="009A7C0F" w:rsidRDefault="00763185" w:rsidP="00763185">
            <w:pPr>
              <w:spacing w:line="240" w:lineRule="auto"/>
              <w:ind w:left="-113" w:right="-113" w:firstLine="0"/>
              <w:jc w:val="center"/>
              <w:rPr>
                <w:rFonts w:eastAsia="Times New Roman" w:cs="Times New Roman"/>
                <w:b/>
                <w:bCs/>
                <w:color w:val="000000"/>
                <w:sz w:val="16"/>
                <w:szCs w:val="16"/>
                <w:lang w:eastAsia="ru-RU"/>
              </w:rPr>
            </w:pPr>
            <w:r w:rsidRPr="009A7C0F">
              <w:rPr>
                <w:rFonts w:eastAsia="Times New Roman" w:cs="Times New Roman"/>
                <w:b/>
                <w:bCs/>
                <w:color w:val="000000"/>
                <w:sz w:val="16"/>
                <w:szCs w:val="16"/>
                <w:lang w:eastAsia="ru-RU"/>
              </w:rPr>
              <w:t>203</w:t>
            </w:r>
            <w:r>
              <w:rPr>
                <w:rFonts w:eastAsia="Times New Roman" w:cs="Times New Roman"/>
                <w:b/>
                <w:bCs/>
                <w:color w:val="000000"/>
                <w:sz w:val="16"/>
                <w:szCs w:val="16"/>
                <w:lang w:eastAsia="ru-RU"/>
              </w:rPr>
              <w:t>9</w:t>
            </w:r>
          </w:p>
        </w:tc>
      </w:tr>
      <w:tr w:rsidR="00763185" w:rsidRPr="009A7C0F" w14:paraId="2786F47D" w14:textId="164641F3" w:rsidTr="00763185">
        <w:trPr>
          <w:trHeight w:val="20"/>
        </w:trPr>
        <w:tc>
          <w:tcPr>
            <w:tcW w:w="689" w:type="pct"/>
            <w:tcBorders>
              <w:top w:val="nil"/>
              <w:left w:val="single" w:sz="4" w:space="0" w:color="auto"/>
              <w:bottom w:val="single" w:sz="4" w:space="0" w:color="auto"/>
              <w:right w:val="single" w:sz="4" w:space="0" w:color="auto"/>
            </w:tcBorders>
            <w:shd w:val="clear" w:color="auto" w:fill="auto"/>
            <w:vAlign w:val="center"/>
            <w:hideMark/>
          </w:tcPr>
          <w:p w14:paraId="1AC08516"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413" w:type="pct"/>
            <w:tcBorders>
              <w:top w:val="nil"/>
              <w:left w:val="nil"/>
              <w:bottom w:val="single" w:sz="4" w:space="0" w:color="auto"/>
              <w:right w:val="single" w:sz="4" w:space="0" w:color="auto"/>
            </w:tcBorders>
            <w:shd w:val="clear" w:color="auto" w:fill="auto"/>
            <w:vAlign w:val="center"/>
            <w:hideMark/>
          </w:tcPr>
          <w:p w14:paraId="66BE4A79"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шт.</w:t>
            </w:r>
          </w:p>
        </w:tc>
        <w:tc>
          <w:tcPr>
            <w:tcW w:w="256" w:type="pct"/>
            <w:tcBorders>
              <w:top w:val="nil"/>
              <w:left w:val="nil"/>
              <w:bottom w:val="single" w:sz="4" w:space="0" w:color="auto"/>
              <w:right w:val="single" w:sz="4" w:space="0" w:color="auto"/>
            </w:tcBorders>
            <w:shd w:val="clear" w:color="auto" w:fill="auto"/>
            <w:vAlign w:val="center"/>
            <w:hideMark/>
          </w:tcPr>
          <w:p w14:paraId="6E313BD6"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0</w:t>
            </w:r>
          </w:p>
        </w:tc>
        <w:tc>
          <w:tcPr>
            <w:tcW w:w="255" w:type="pct"/>
            <w:tcBorders>
              <w:top w:val="nil"/>
              <w:left w:val="nil"/>
              <w:bottom w:val="single" w:sz="4" w:space="0" w:color="auto"/>
              <w:right w:val="single" w:sz="4" w:space="0" w:color="auto"/>
            </w:tcBorders>
            <w:shd w:val="clear" w:color="auto" w:fill="auto"/>
            <w:vAlign w:val="center"/>
            <w:hideMark/>
          </w:tcPr>
          <w:p w14:paraId="71D17DB8"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0</w:t>
            </w:r>
          </w:p>
        </w:tc>
        <w:tc>
          <w:tcPr>
            <w:tcW w:w="255" w:type="pct"/>
            <w:tcBorders>
              <w:top w:val="nil"/>
              <w:left w:val="nil"/>
              <w:bottom w:val="single" w:sz="4" w:space="0" w:color="auto"/>
              <w:right w:val="single" w:sz="4" w:space="0" w:color="auto"/>
            </w:tcBorders>
            <w:shd w:val="clear" w:color="auto" w:fill="auto"/>
            <w:vAlign w:val="center"/>
            <w:hideMark/>
          </w:tcPr>
          <w:p w14:paraId="0CD0FB26"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0</w:t>
            </w:r>
          </w:p>
        </w:tc>
        <w:tc>
          <w:tcPr>
            <w:tcW w:w="255" w:type="pct"/>
            <w:tcBorders>
              <w:top w:val="nil"/>
              <w:left w:val="nil"/>
              <w:bottom w:val="single" w:sz="4" w:space="0" w:color="auto"/>
              <w:right w:val="single" w:sz="4" w:space="0" w:color="auto"/>
            </w:tcBorders>
            <w:shd w:val="clear" w:color="auto" w:fill="auto"/>
            <w:vAlign w:val="center"/>
            <w:hideMark/>
          </w:tcPr>
          <w:p w14:paraId="483FABA8"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0</w:t>
            </w:r>
          </w:p>
        </w:tc>
        <w:tc>
          <w:tcPr>
            <w:tcW w:w="255" w:type="pct"/>
            <w:tcBorders>
              <w:top w:val="nil"/>
              <w:left w:val="nil"/>
              <w:bottom w:val="single" w:sz="4" w:space="0" w:color="auto"/>
              <w:right w:val="single" w:sz="4" w:space="0" w:color="auto"/>
            </w:tcBorders>
            <w:shd w:val="clear" w:color="auto" w:fill="auto"/>
            <w:vAlign w:val="center"/>
            <w:hideMark/>
          </w:tcPr>
          <w:p w14:paraId="4DA9377A"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0</w:t>
            </w:r>
          </w:p>
        </w:tc>
        <w:tc>
          <w:tcPr>
            <w:tcW w:w="280" w:type="pct"/>
            <w:tcBorders>
              <w:top w:val="nil"/>
              <w:left w:val="nil"/>
              <w:bottom w:val="single" w:sz="4" w:space="0" w:color="auto"/>
              <w:right w:val="single" w:sz="4" w:space="0" w:color="auto"/>
            </w:tcBorders>
            <w:shd w:val="clear" w:color="auto" w:fill="auto"/>
            <w:vAlign w:val="center"/>
            <w:hideMark/>
          </w:tcPr>
          <w:p w14:paraId="6FC22F4A"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0</w:t>
            </w:r>
          </w:p>
        </w:tc>
        <w:tc>
          <w:tcPr>
            <w:tcW w:w="280" w:type="pct"/>
            <w:tcBorders>
              <w:top w:val="nil"/>
              <w:left w:val="nil"/>
              <w:bottom w:val="single" w:sz="4" w:space="0" w:color="auto"/>
              <w:right w:val="single" w:sz="4" w:space="0" w:color="auto"/>
            </w:tcBorders>
            <w:shd w:val="clear" w:color="auto" w:fill="auto"/>
            <w:vAlign w:val="center"/>
            <w:hideMark/>
          </w:tcPr>
          <w:p w14:paraId="079D2046"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0</w:t>
            </w:r>
          </w:p>
        </w:tc>
        <w:tc>
          <w:tcPr>
            <w:tcW w:w="280" w:type="pct"/>
            <w:tcBorders>
              <w:top w:val="nil"/>
              <w:left w:val="nil"/>
              <w:bottom w:val="single" w:sz="4" w:space="0" w:color="auto"/>
              <w:right w:val="single" w:sz="4" w:space="0" w:color="auto"/>
            </w:tcBorders>
            <w:shd w:val="clear" w:color="auto" w:fill="auto"/>
            <w:vAlign w:val="center"/>
            <w:hideMark/>
          </w:tcPr>
          <w:p w14:paraId="31EBD09B"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0</w:t>
            </w:r>
          </w:p>
        </w:tc>
        <w:tc>
          <w:tcPr>
            <w:tcW w:w="255" w:type="pct"/>
            <w:tcBorders>
              <w:top w:val="nil"/>
              <w:left w:val="nil"/>
              <w:bottom w:val="single" w:sz="4" w:space="0" w:color="auto"/>
              <w:right w:val="single" w:sz="4" w:space="0" w:color="auto"/>
            </w:tcBorders>
            <w:shd w:val="clear" w:color="auto" w:fill="auto"/>
            <w:vAlign w:val="center"/>
            <w:hideMark/>
          </w:tcPr>
          <w:p w14:paraId="3EAEA679"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0</w:t>
            </w:r>
          </w:p>
        </w:tc>
        <w:tc>
          <w:tcPr>
            <w:tcW w:w="255" w:type="pct"/>
            <w:tcBorders>
              <w:top w:val="nil"/>
              <w:left w:val="nil"/>
              <w:bottom w:val="single" w:sz="4" w:space="0" w:color="auto"/>
              <w:right w:val="single" w:sz="4" w:space="0" w:color="auto"/>
            </w:tcBorders>
            <w:shd w:val="clear" w:color="auto" w:fill="auto"/>
            <w:vAlign w:val="center"/>
            <w:hideMark/>
          </w:tcPr>
          <w:p w14:paraId="4D353378"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0</w:t>
            </w:r>
          </w:p>
        </w:tc>
        <w:tc>
          <w:tcPr>
            <w:tcW w:w="255" w:type="pct"/>
            <w:tcBorders>
              <w:top w:val="nil"/>
              <w:left w:val="nil"/>
              <w:bottom w:val="single" w:sz="4" w:space="0" w:color="auto"/>
              <w:right w:val="single" w:sz="4" w:space="0" w:color="auto"/>
            </w:tcBorders>
            <w:shd w:val="clear" w:color="auto" w:fill="auto"/>
            <w:vAlign w:val="center"/>
            <w:hideMark/>
          </w:tcPr>
          <w:p w14:paraId="0D044F53"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0</w:t>
            </w:r>
          </w:p>
        </w:tc>
        <w:tc>
          <w:tcPr>
            <w:tcW w:w="255" w:type="pct"/>
            <w:tcBorders>
              <w:top w:val="nil"/>
              <w:left w:val="nil"/>
              <w:bottom w:val="single" w:sz="4" w:space="0" w:color="auto"/>
              <w:right w:val="single" w:sz="4" w:space="0" w:color="auto"/>
            </w:tcBorders>
            <w:shd w:val="clear" w:color="auto" w:fill="auto"/>
            <w:vAlign w:val="center"/>
            <w:hideMark/>
          </w:tcPr>
          <w:p w14:paraId="7963D6A0"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0</w:t>
            </w:r>
          </w:p>
        </w:tc>
        <w:tc>
          <w:tcPr>
            <w:tcW w:w="255" w:type="pct"/>
            <w:tcBorders>
              <w:top w:val="nil"/>
              <w:left w:val="nil"/>
              <w:bottom w:val="single" w:sz="4" w:space="0" w:color="auto"/>
              <w:right w:val="single" w:sz="4" w:space="0" w:color="auto"/>
            </w:tcBorders>
            <w:shd w:val="clear" w:color="auto" w:fill="auto"/>
            <w:vAlign w:val="center"/>
            <w:hideMark/>
          </w:tcPr>
          <w:p w14:paraId="062DB02A"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0</w:t>
            </w:r>
          </w:p>
        </w:tc>
        <w:tc>
          <w:tcPr>
            <w:tcW w:w="253" w:type="pct"/>
            <w:tcBorders>
              <w:top w:val="nil"/>
              <w:left w:val="nil"/>
              <w:bottom w:val="single" w:sz="4" w:space="0" w:color="auto"/>
              <w:right w:val="single" w:sz="4" w:space="0" w:color="auto"/>
            </w:tcBorders>
            <w:shd w:val="clear" w:color="auto" w:fill="auto"/>
            <w:vAlign w:val="center"/>
            <w:hideMark/>
          </w:tcPr>
          <w:p w14:paraId="21CBEE70"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0</w:t>
            </w:r>
          </w:p>
        </w:tc>
        <w:tc>
          <w:tcPr>
            <w:tcW w:w="253" w:type="pct"/>
            <w:tcBorders>
              <w:top w:val="single" w:sz="4" w:space="0" w:color="auto"/>
              <w:left w:val="nil"/>
              <w:bottom w:val="single" w:sz="4" w:space="0" w:color="auto"/>
              <w:right w:val="single" w:sz="4" w:space="0" w:color="auto"/>
            </w:tcBorders>
            <w:vAlign w:val="center"/>
          </w:tcPr>
          <w:p w14:paraId="37B2FC08" w14:textId="0212545A"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0</w:t>
            </w:r>
          </w:p>
        </w:tc>
      </w:tr>
      <w:tr w:rsidR="00763185" w:rsidRPr="009A7C0F" w14:paraId="7BF52331" w14:textId="233E2FB7" w:rsidTr="00763185">
        <w:trPr>
          <w:trHeight w:val="20"/>
        </w:trPr>
        <w:tc>
          <w:tcPr>
            <w:tcW w:w="689" w:type="pct"/>
            <w:tcBorders>
              <w:top w:val="nil"/>
              <w:left w:val="single" w:sz="4" w:space="0" w:color="auto"/>
              <w:bottom w:val="single" w:sz="4" w:space="0" w:color="auto"/>
              <w:right w:val="single" w:sz="4" w:space="0" w:color="auto"/>
            </w:tcBorders>
            <w:shd w:val="clear" w:color="auto" w:fill="auto"/>
            <w:vAlign w:val="center"/>
            <w:hideMark/>
          </w:tcPr>
          <w:p w14:paraId="7F5E22EB"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413" w:type="pct"/>
            <w:tcBorders>
              <w:top w:val="nil"/>
              <w:left w:val="nil"/>
              <w:bottom w:val="single" w:sz="4" w:space="0" w:color="auto"/>
              <w:right w:val="single" w:sz="4" w:space="0" w:color="auto"/>
            </w:tcBorders>
            <w:shd w:val="clear" w:color="auto" w:fill="auto"/>
            <w:vAlign w:val="center"/>
            <w:hideMark/>
          </w:tcPr>
          <w:p w14:paraId="596E8476"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шт.</w:t>
            </w:r>
          </w:p>
        </w:tc>
        <w:tc>
          <w:tcPr>
            <w:tcW w:w="256" w:type="pct"/>
            <w:tcBorders>
              <w:top w:val="nil"/>
              <w:left w:val="nil"/>
              <w:bottom w:val="single" w:sz="4" w:space="0" w:color="auto"/>
              <w:right w:val="single" w:sz="4" w:space="0" w:color="auto"/>
            </w:tcBorders>
            <w:shd w:val="clear" w:color="auto" w:fill="auto"/>
            <w:vAlign w:val="center"/>
            <w:hideMark/>
          </w:tcPr>
          <w:p w14:paraId="48A8FD6D"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0</w:t>
            </w:r>
          </w:p>
        </w:tc>
        <w:tc>
          <w:tcPr>
            <w:tcW w:w="255" w:type="pct"/>
            <w:tcBorders>
              <w:top w:val="nil"/>
              <w:left w:val="nil"/>
              <w:bottom w:val="single" w:sz="4" w:space="0" w:color="auto"/>
              <w:right w:val="single" w:sz="4" w:space="0" w:color="auto"/>
            </w:tcBorders>
            <w:shd w:val="clear" w:color="auto" w:fill="auto"/>
            <w:vAlign w:val="center"/>
            <w:hideMark/>
          </w:tcPr>
          <w:p w14:paraId="160F1824"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0</w:t>
            </w:r>
          </w:p>
        </w:tc>
        <w:tc>
          <w:tcPr>
            <w:tcW w:w="255" w:type="pct"/>
            <w:tcBorders>
              <w:top w:val="nil"/>
              <w:left w:val="nil"/>
              <w:bottom w:val="single" w:sz="4" w:space="0" w:color="auto"/>
              <w:right w:val="single" w:sz="4" w:space="0" w:color="auto"/>
            </w:tcBorders>
            <w:shd w:val="clear" w:color="auto" w:fill="auto"/>
            <w:vAlign w:val="center"/>
            <w:hideMark/>
          </w:tcPr>
          <w:p w14:paraId="5C1DD2E0"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0</w:t>
            </w:r>
          </w:p>
        </w:tc>
        <w:tc>
          <w:tcPr>
            <w:tcW w:w="255" w:type="pct"/>
            <w:tcBorders>
              <w:top w:val="nil"/>
              <w:left w:val="nil"/>
              <w:bottom w:val="single" w:sz="4" w:space="0" w:color="auto"/>
              <w:right w:val="single" w:sz="4" w:space="0" w:color="auto"/>
            </w:tcBorders>
            <w:shd w:val="clear" w:color="auto" w:fill="auto"/>
            <w:vAlign w:val="center"/>
            <w:hideMark/>
          </w:tcPr>
          <w:p w14:paraId="7F2FC53F"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0</w:t>
            </w:r>
          </w:p>
        </w:tc>
        <w:tc>
          <w:tcPr>
            <w:tcW w:w="255" w:type="pct"/>
            <w:tcBorders>
              <w:top w:val="nil"/>
              <w:left w:val="nil"/>
              <w:bottom w:val="single" w:sz="4" w:space="0" w:color="auto"/>
              <w:right w:val="single" w:sz="4" w:space="0" w:color="auto"/>
            </w:tcBorders>
            <w:shd w:val="clear" w:color="auto" w:fill="auto"/>
            <w:vAlign w:val="center"/>
            <w:hideMark/>
          </w:tcPr>
          <w:p w14:paraId="66AEF4F9"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0</w:t>
            </w:r>
          </w:p>
        </w:tc>
        <w:tc>
          <w:tcPr>
            <w:tcW w:w="280" w:type="pct"/>
            <w:tcBorders>
              <w:top w:val="nil"/>
              <w:left w:val="nil"/>
              <w:bottom w:val="single" w:sz="4" w:space="0" w:color="auto"/>
              <w:right w:val="single" w:sz="4" w:space="0" w:color="auto"/>
            </w:tcBorders>
            <w:shd w:val="clear" w:color="auto" w:fill="auto"/>
            <w:vAlign w:val="center"/>
            <w:hideMark/>
          </w:tcPr>
          <w:p w14:paraId="60F8F4A8"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0</w:t>
            </w:r>
          </w:p>
        </w:tc>
        <w:tc>
          <w:tcPr>
            <w:tcW w:w="280" w:type="pct"/>
            <w:tcBorders>
              <w:top w:val="nil"/>
              <w:left w:val="nil"/>
              <w:bottom w:val="single" w:sz="4" w:space="0" w:color="auto"/>
              <w:right w:val="single" w:sz="4" w:space="0" w:color="auto"/>
            </w:tcBorders>
            <w:shd w:val="clear" w:color="auto" w:fill="auto"/>
            <w:vAlign w:val="center"/>
            <w:hideMark/>
          </w:tcPr>
          <w:p w14:paraId="49CEC911"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0</w:t>
            </w:r>
          </w:p>
        </w:tc>
        <w:tc>
          <w:tcPr>
            <w:tcW w:w="280" w:type="pct"/>
            <w:tcBorders>
              <w:top w:val="nil"/>
              <w:left w:val="nil"/>
              <w:bottom w:val="single" w:sz="4" w:space="0" w:color="auto"/>
              <w:right w:val="single" w:sz="4" w:space="0" w:color="auto"/>
            </w:tcBorders>
            <w:shd w:val="clear" w:color="auto" w:fill="auto"/>
            <w:vAlign w:val="center"/>
            <w:hideMark/>
          </w:tcPr>
          <w:p w14:paraId="1D046A91"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0</w:t>
            </w:r>
          </w:p>
        </w:tc>
        <w:tc>
          <w:tcPr>
            <w:tcW w:w="255" w:type="pct"/>
            <w:tcBorders>
              <w:top w:val="nil"/>
              <w:left w:val="nil"/>
              <w:bottom w:val="single" w:sz="4" w:space="0" w:color="auto"/>
              <w:right w:val="single" w:sz="4" w:space="0" w:color="auto"/>
            </w:tcBorders>
            <w:shd w:val="clear" w:color="auto" w:fill="auto"/>
            <w:vAlign w:val="center"/>
            <w:hideMark/>
          </w:tcPr>
          <w:p w14:paraId="4D790AE7"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0</w:t>
            </w:r>
          </w:p>
        </w:tc>
        <w:tc>
          <w:tcPr>
            <w:tcW w:w="255" w:type="pct"/>
            <w:tcBorders>
              <w:top w:val="nil"/>
              <w:left w:val="nil"/>
              <w:bottom w:val="single" w:sz="4" w:space="0" w:color="auto"/>
              <w:right w:val="single" w:sz="4" w:space="0" w:color="auto"/>
            </w:tcBorders>
            <w:shd w:val="clear" w:color="auto" w:fill="auto"/>
            <w:vAlign w:val="center"/>
            <w:hideMark/>
          </w:tcPr>
          <w:p w14:paraId="37A40BAC"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0</w:t>
            </w:r>
          </w:p>
        </w:tc>
        <w:tc>
          <w:tcPr>
            <w:tcW w:w="255" w:type="pct"/>
            <w:tcBorders>
              <w:top w:val="nil"/>
              <w:left w:val="nil"/>
              <w:bottom w:val="single" w:sz="4" w:space="0" w:color="auto"/>
              <w:right w:val="single" w:sz="4" w:space="0" w:color="auto"/>
            </w:tcBorders>
            <w:shd w:val="clear" w:color="auto" w:fill="auto"/>
            <w:vAlign w:val="center"/>
            <w:hideMark/>
          </w:tcPr>
          <w:p w14:paraId="2B609177"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0</w:t>
            </w:r>
          </w:p>
        </w:tc>
        <w:tc>
          <w:tcPr>
            <w:tcW w:w="255" w:type="pct"/>
            <w:tcBorders>
              <w:top w:val="nil"/>
              <w:left w:val="nil"/>
              <w:bottom w:val="single" w:sz="4" w:space="0" w:color="auto"/>
              <w:right w:val="single" w:sz="4" w:space="0" w:color="auto"/>
            </w:tcBorders>
            <w:shd w:val="clear" w:color="auto" w:fill="auto"/>
            <w:vAlign w:val="center"/>
            <w:hideMark/>
          </w:tcPr>
          <w:p w14:paraId="32B93CC0"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0</w:t>
            </w:r>
          </w:p>
        </w:tc>
        <w:tc>
          <w:tcPr>
            <w:tcW w:w="255" w:type="pct"/>
            <w:tcBorders>
              <w:top w:val="nil"/>
              <w:left w:val="nil"/>
              <w:bottom w:val="single" w:sz="4" w:space="0" w:color="auto"/>
              <w:right w:val="single" w:sz="4" w:space="0" w:color="auto"/>
            </w:tcBorders>
            <w:shd w:val="clear" w:color="auto" w:fill="auto"/>
            <w:vAlign w:val="center"/>
            <w:hideMark/>
          </w:tcPr>
          <w:p w14:paraId="075C6646"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0</w:t>
            </w:r>
          </w:p>
        </w:tc>
        <w:tc>
          <w:tcPr>
            <w:tcW w:w="253" w:type="pct"/>
            <w:tcBorders>
              <w:top w:val="nil"/>
              <w:left w:val="nil"/>
              <w:bottom w:val="single" w:sz="4" w:space="0" w:color="auto"/>
              <w:right w:val="single" w:sz="4" w:space="0" w:color="auto"/>
            </w:tcBorders>
            <w:shd w:val="clear" w:color="auto" w:fill="auto"/>
            <w:vAlign w:val="center"/>
            <w:hideMark/>
          </w:tcPr>
          <w:p w14:paraId="7ECC3AB5"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0</w:t>
            </w:r>
          </w:p>
        </w:tc>
        <w:tc>
          <w:tcPr>
            <w:tcW w:w="253" w:type="pct"/>
            <w:tcBorders>
              <w:top w:val="single" w:sz="4" w:space="0" w:color="auto"/>
              <w:left w:val="nil"/>
              <w:bottom w:val="single" w:sz="4" w:space="0" w:color="auto"/>
              <w:right w:val="single" w:sz="4" w:space="0" w:color="auto"/>
            </w:tcBorders>
            <w:vAlign w:val="center"/>
          </w:tcPr>
          <w:p w14:paraId="65557A6A" w14:textId="143AB18D"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0</w:t>
            </w:r>
          </w:p>
        </w:tc>
      </w:tr>
      <w:tr w:rsidR="00763185" w:rsidRPr="009A7C0F" w14:paraId="2C7D43A6" w14:textId="14E45BA9" w:rsidTr="00763185">
        <w:trPr>
          <w:trHeight w:val="20"/>
        </w:trPr>
        <w:tc>
          <w:tcPr>
            <w:tcW w:w="689" w:type="pct"/>
            <w:tcBorders>
              <w:top w:val="nil"/>
              <w:left w:val="single" w:sz="4" w:space="0" w:color="auto"/>
              <w:bottom w:val="single" w:sz="4" w:space="0" w:color="auto"/>
              <w:right w:val="single" w:sz="4" w:space="0" w:color="auto"/>
            </w:tcBorders>
            <w:shd w:val="clear" w:color="auto" w:fill="auto"/>
            <w:vAlign w:val="center"/>
            <w:hideMark/>
          </w:tcPr>
          <w:p w14:paraId="06540F4F"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Удельный расход условного топлива на единицу тепловой энергии, отпускаемой с коллекторов источников тепловой энергии</w:t>
            </w:r>
          </w:p>
        </w:tc>
        <w:tc>
          <w:tcPr>
            <w:tcW w:w="413" w:type="pct"/>
            <w:tcBorders>
              <w:top w:val="nil"/>
              <w:left w:val="nil"/>
              <w:bottom w:val="single" w:sz="4" w:space="0" w:color="auto"/>
              <w:right w:val="single" w:sz="4" w:space="0" w:color="auto"/>
            </w:tcBorders>
            <w:shd w:val="clear" w:color="auto" w:fill="auto"/>
            <w:vAlign w:val="center"/>
            <w:hideMark/>
          </w:tcPr>
          <w:p w14:paraId="61DBEA97"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 xml:space="preserve">кг </w:t>
            </w:r>
            <w:proofErr w:type="spellStart"/>
            <w:r w:rsidRPr="009A7C0F">
              <w:rPr>
                <w:rFonts w:eastAsia="Times New Roman" w:cs="Times New Roman"/>
                <w:color w:val="000000"/>
                <w:sz w:val="16"/>
                <w:szCs w:val="16"/>
                <w:lang w:eastAsia="ru-RU"/>
              </w:rPr>
              <w:t>ут</w:t>
            </w:r>
            <w:proofErr w:type="spellEnd"/>
            <w:r w:rsidRPr="009A7C0F">
              <w:rPr>
                <w:rFonts w:eastAsia="Times New Roman" w:cs="Times New Roman"/>
                <w:color w:val="000000"/>
                <w:sz w:val="16"/>
                <w:szCs w:val="16"/>
                <w:lang w:eastAsia="ru-RU"/>
              </w:rPr>
              <w:t>/Гкал</w:t>
            </w:r>
          </w:p>
        </w:tc>
        <w:tc>
          <w:tcPr>
            <w:tcW w:w="256" w:type="pct"/>
            <w:tcBorders>
              <w:top w:val="nil"/>
              <w:left w:val="nil"/>
              <w:bottom w:val="single" w:sz="4" w:space="0" w:color="auto"/>
              <w:right w:val="single" w:sz="4" w:space="0" w:color="auto"/>
            </w:tcBorders>
            <w:shd w:val="clear" w:color="auto" w:fill="auto"/>
            <w:vAlign w:val="center"/>
            <w:hideMark/>
          </w:tcPr>
          <w:p w14:paraId="06D4F953" w14:textId="36B1E941" w:rsidR="00763185" w:rsidRPr="009A7C0F" w:rsidRDefault="003008F7" w:rsidP="00763185">
            <w:pPr>
              <w:spacing w:line="240" w:lineRule="auto"/>
              <w:ind w:left="-113" w:right="-113"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199,21</w:t>
            </w:r>
          </w:p>
        </w:tc>
        <w:tc>
          <w:tcPr>
            <w:tcW w:w="255" w:type="pct"/>
            <w:tcBorders>
              <w:top w:val="nil"/>
              <w:left w:val="nil"/>
              <w:bottom w:val="single" w:sz="4" w:space="0" w:color="auto"/>
              <w:right w:val="single" w:sz="4" w:space="0" w:color="auto"/>
            </w:tcBorders>
            <w:shd w:val="clear" w:color="auto" w:fill="auto"/>
            <w:vAlign w:val="center"/>
            <w:hideMark/>
          </w:tcPr>
          <w:p w14:paraId="336DA332"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169,9</w:t>
            </w:r>
          </w:p>
        </w:tc>
        <w:tc>
          <w:tcPr>
            <w:tcW w:w="255" w:type="pct"/>
            <w:tcBorders>
              <w:top w:val="nil"/>
              <w:left w:val="nil"/>
              <w:bottom w:val="single" w:sz="4" w:space="0" w:color="auto"/>
              <w:right w:val="single" w:sz="4" w:space="0" w:color="auto"/>
            </w:tcBorders>
            <w:shd w:val="clear" w:color="auto" w:fill="auto"/>
            <w:vAlign w:val="center"/>
            <w:hideMark/>
          </w:tcPr>
          <w:p w14:paraId="101A77EE"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169,9</w:t>
            </w:r>
          </w:p>
        </w:tc>
        <w:tc>
          <w:tcPr>
            <w:tcW w:w="255" w:type="pct"/>
            <w:tcBorders>
              <w:top w:val="nil"/>
              <w:left w:val="nil"/>
              <w:bottom w:val="single" w:sz="4" w:space="0" w:color="auto"/>
              <w:right w:val="single" w:sz="4" w:space="0" w:color="auto"/>
            </w:tcBorders>
            <w:shd w:val="clear" w:color="auto" w:fill="auto"/>
            <w:vAlign w:val="center"/>
            <w:hideMark/>
          </w:tcPr>
          <w:p w14:paraId="627792DE"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169,9</w:t>
            </w:r>
          </w:p>
        </w:tc>
        <w:tc>
          <w:tcPr>
            <w:tcW w:w="255" w:type="pct"/>
            <w:tcBorders>
              <w:top w:val="nil"/>
              <w:left w:val="nil"/>
              <w:bottom w:val="single" w:sz="4" w:space="0" w:color="auto"/>
              <w:right w:val="single" w:sz="4" w:space="0" w:color="auto"/>
            </w:tcBorders>
            <w:shd w:val="clear" w:color="auto" w:fill="auto"/>
            <w:vAlign w:val="center"/>
            <w:hideMark/>
          </w:tcPr>
          <w:p w14:paraId="204A2B56"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169,9</w:t>
            </w:r>
          </w:p>
        </w:tc>
        <w:tc>
          <w:tcPr>
            <w:tcW w:w="280" w:type="pct"/>
            <w:tcBorders>
              <w:top w:val="nil"/>
              <w:left w:val="nil"/>
              <w:bottom w:val="single" w:sz="4" w:space="0" w:color="auto"/>
              <w:right w:val="single" w:sz="4" w:space="0" w:color="auto"/>
            </w:tcBorders>
            <w:shd w:val="clear" w:color="auto" w:fill="auto"/>
            <w:vAlign w:val="center"/>
            <w:hideMark/>
          </w:tcPr>
          <w:p w14:paraId="586D502B"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169,9</w:t>
            </w:r>
          </w:p>
        </w:tc>
        <w:tc>
          <w:tcPr>
            <w:tcW w:w="280" w:type="pct"/>
            <w:tcBorders>
              <w:top w:val="nil"/>
              <w:left w:val="nil"/>
              <w:bottom w:val="single" w:sz="4" w:space="0" w:color="auto"/>
              <w:right w:val="single" w:sz="4" w:space="0" w:color="auto"/>
            </w:tcBorders>
            <w:shd w:val="clear" w:color="auto" w:fill="auto"/>
            <w:vAlign w:val="center"/>
            <w:hideMark/>
          </w:tcPr>
          <w:p w14:paraId="74A957DC"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169,9</w:t>
            </w:r>
          </w:p>
        </w:tc>
        <w:tc>
          <w:tcPr>
            <w:tcW w:w="280" w:type="pct"/>
            <w:tcBorders>
              <w:top w:val="nil"/>
              <w:left w:val="nil"/>
              <w:bottom w:val="single" w:sz="4" w:space="0" w:color="auto"/>
              <w:right w:val="single" w:sz="4" w:space="0" w:color="auto"/>
            </w:tcBorders>
            <w:shd w:val="clear" w:color="auto" w:fill="auto"/>
            <w:vAlign w:val="center"/>
            <w:hideMark/>
          </w:tcPr>
          <w:p w14:paraId="1F9C95C0"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169,9</w:t>
            </w:r>
          </w:p>
        </w:tc>
        <w:tc>
          <w:tcPr>
            <w:tcW w:w="255" w:type="pct"/>
            <w:tcBorders>
              <w:top w:val="nil"/>
              <w:left w:val="nil"/>
              <w:bottom w:val="single" w:sz="4" w:space="0" w:color="auto"/>
              <w:right w:val="single" w:sz="4" w:space="0" w:color="auto"/>
            </w:tcBorders>
            <w:shd w:val="clear" w:color="auto" w:fill="auto"/>
            <w:vAlign w:val="center"/>
            <w:hideMark/>
          </w:tcPr>
          <w:p w14:paraId="55299FEB"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170,0</w:t>
            </w:r>
          </w:p>
        </w:tc>
        <w:tc>
          <w:tcPr>
            <w:tcW w:w="255" w:type="pct"/>
            <w:tcBorders>
              <w:top w:val="nil"/>
              <w:left w:val="nil"/>
              <w:bottom w:val="single" w:sz="4" w:space="0" w:color="auto"/>
              <w:right w:val="single" w:sz="4" w:space="0" w:color="auto"/>
            </w:tcBorders>
            <w:shd w:val="clear" w:color="auto" w:fill="auto"/>
            <w:vAlign w:val="center"/>
            <w:hideMark/>
          </w:tcPr>
          <w:p w14:paraId="38E8EAEA"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170,0</w:t>
            </w:r>
          </w:p>
        </w:tc>
        <w:tc>
          <w:tcPr>
            <w:tcW w:w="255" w:type="pct"/>
            <w:tcBorders>
              <w:top w:val="nil"/>
              <w:left w:val="nil"/>
              <w:bottom w:val="single" w:sz="4" w:space="0" w:color="auto"/>
              <w:right w:val="single" w:sz="4" w:space="0" w:color="auto"/>
            </w:tcBorders>
            <w:shd w:val="clear" w:color="auto" w:fill="auto"/>
            <w:vAlign w:val="center"/>
            <w:hideMark/>
          </w:tcPr>
          <w:p w14:paraId="5A88E61A"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170,0</w:t>
            </w:r>
          </w:p>
        </w:tc>
        <w:tc>
          <w:tcPr>
            <w:tcW w:w="255" w:type="pct"/>
            <w:tcBorders>
              <w:top w:val="nil"/>
              <w:left w:val="nil"/>
              <w:bottom w:val="single" w:sz="4" w:space="0" w:color="auto"/>
              <w:right w:val="single" w:sz="4" w:space="0" w:color="auto"/>
            </w:tcBorders>
            <w:shd w:val="clear" w:color="auto" w:fill="auto"/>
            <w:vAlign w:val="center"/>
            <w:hideMark/>
          </w:tcPr>
          <w:p w14:paraId="50F05E24"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170,0</w:t>
            </w:r>
          </w:p>
        </w:tc>
        <w:tc>
          <w:tcPr>
            <w:tcW w:w="255" w:type="pct"/>
            <w:tcBorders>
              <w:top w:val="nil"/>
              <w:left w:val="nil"/>
              <w:bottom w:val="single" w:sz="4" w:space="0" w:color="auto"/>
              <w:right w:val="single" w:sz="4" w:space="0" w:color="auto"/>
            </w:tcBorders>
            <w:shd w:val="clear" w:color="auto" w:fill="auto"/>
            <w:vAlign w:val="center"/>
            <w:hideMark/>
          </w:tcPr>
          <w:p w14:paraId="30587E18"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170,1</w:t>
            </w:r>
          </w:p>
        </w:tc>
        <w:tc>
          <w:tcPr>
            <w:tcW w:w="253" w:type="pct"/>
            <w:tcBorders>
              <w:top w:val="nil"/>
              <w:left w:val="nil"/>
              <w:bottom w:val="single" w:sz="4" w:space="0" w:color="auto"/>
              <w:right w:val="single" w:sz="4" w:space="0" w:color="auto"/>
            </w:tcBorders>
            <w:shd w:val="clear" w:color="auto" w:fill="auto"/>
            <w:vAlign w:val="center"/>
            <w:hideMark/>
          </w:tcPr>
          <w:p w14:paraId="4DEA3197"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170,1</w:t>
            </w:r>
          </w:p>
        </w:tc>
        <w:tc>
          <w:tcPr>
            <w:tcW w:w="253" w:type="pct"/>
            <w:tcBorders>
              <w:top w:val="single" w:sz="4" w:space="0" w:color="auto"/>
              <w:left w:val="nil"/>
              <w:bottom w:val="single" w:sz="4" w:space="0" w:color="auto"/>
              <w:right w:val="single" w:sz="4" w:space="0" w:color="auto"/>
            </w:tcBorders>
            <w:vAlign w:val="center"/>
          </w:tcPr>
          <w:p w14:paraId="6B16ED30" w14:textId="2ABA3230"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170,1</w:t>
            </w:r>
          </w:p>
        </w:tc>
      </w:tr>
      <w:tr w:rsidR="00763185" w:rsidRPr="009A7C0F" w14:paraId="24E994E8" w14:textId="7F996679" w:rsidTr="00763185">
        <w:trPr>
          <w:trHeight w:val="20"/>
        </w:trPr>
        <w:tc>
          <w:tcPr>
            <w:tcW w:w="689" w:type="pct"/>
            <w:tcBorders>
              <w:top w:val="nil"/>
              <w:left w:val="single" w:sz="4" w:space="0" w:color="auto"/>
              <w:bottom w:val="single" w:sz="4" w:space="0" w:color="auto"/>
              <w:right w:val="single" w:sz="4" w:space="0" w:color="auto"/>
            </w:tcBorders>
            <w:shd w:val="clear" w:color="auto" w:fill="auto"/>
            <w:vAlign w:val="center"/>
            <w:hideMark/>
          </w:tcPr>
          <w:p w14:paraId="5C991051"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Отношение величины технологических потерь тепловой энергии, теплоносителя к материальной характеристике тепловой сети</w:t>
            </w:r>
          </w:p>
        </w:tc>
        <w:tc>
          <w:tcPr>
            <w:tcW w:w="413" w:type="pct"/>
            <w:tcBorders>
              <w:top w:val="nil"/>
              <w:left w:val="nil"/>
              <w:bottom w:val="single" w:sz="4" w:space="0" w:color="auto"/>
              <w:right w:val="single" w:sz="4" w:space="0" w:color="auto"/>
            </w:tcBorders>
            <w:shd w:val="clear" w:color="auto" w:fill="auto"/>
            <w:vAlign w:val="center"/>
            <w:hideMark/>
          </w:tcPr>
          <w:p w14:paraId="7713EB88"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Гкал/</w:t>
            </w:r>
            <w:proofErr w:type="spellStart"/>
            <w:proofErr w:type="gramStart"/>
            <w:r w:rsidRPr="009A7C0F">
              <w:rPr>
                <w:rFonts w:eastAsia="Times New Roman" w:cs="Times New Roman"/>
                <w:color w:val="000000"/>
                <w:sz w:val="16"/>
                <w:szCs w:val="16"/>
                <w:lang w:eastAsia="ru-RU"/>
              </w:rPr>
              <w:t>кв.м</w:t>
            </w:r>
            <w:proofErr w:type="spellEnd"/>
            <w:proofErr w:type="gramEnd"/>
          </w:p>
        </w:tc>
        <w:tc>
          <w:tcPr>
            <w:tcW w:w="256" w:type="pct"/>
            <w:tcBorders>
              <w:top w:val="nil"/>
              <w:left w:val="nil"/>
              <w:bottom w:val="single" w:sz="4" w:space="0" w:color="auto"/>
              <w:right w:val="single" w:sz="4" w:space="0" w:color="auto"/>
            </w:tcBorders>
            <w:shd w:val="clear" w:color="auto" w:fill="auto"/>
            <w:vAlign w:val="center"/>
            <w:hideMark/>
          </w:tcPr>
          <w:p w14:paraId="73C7073D" w14:textId="77777777" w:rsidR="00763185" w:rsidRPr="009A7C0F" w:rsidRDefault="00763185" w:rsidP="00763185">
            <w:pPr>
              <w:spacing w:line="240" w:lineRule="auto"/>
              <w:ind w:left="-113" w:right="-113" w:firstLine="0"/>
              <w:jc w:val="center"/>
              <w:rPr>
                <w:rFonts w:eastAsia="Times New Roman" w:cs="Times New Roman"/>
                <w:sz w:val="16"/>
                <w:szCs w:val="16"/>
                <w:lang w:eastAsia="ru-RU"/>
              </w:rPr>
            </w:pPr>
            <w:r w:rsidRPr="009A7C0F">
              <w:rPr>
                <w:rFonts w:eastAsia="Times New Roman" w:cs="Times New Roman"/>
                <w:sz w:val="16"/>
                <w:szCs w:val="16"/>
                <w:lang w:eastAsia="ru-RU"/>
              </w:rPr>
              <w:t>4,809</w:t>
            </w:r>
          </w:p>
        </w:tc>
        <w:tc>
          <w:tcPr>
            <w:tcW w:w="255" w:type="pct"/>
            <w:tcBorders>
              <w:top w:val="nil"/>
              <w:left w:val="nil"/>
              <w:bottom w:val="single" w:sz="4" w:space="0" w:color="auto"/>
              <w:right w:val="single" w:sz="4" w:space="0" w:color="auto"/>
            </w:tcBorders>
            <w:shd w:val="clear" w:color="auto" w:fill="auto"/>
            <w:vAlign w:val="center"/>
            <w:hideMark/>
          </w:tcPr>
          <w:p w14:paraId="356DAF97" w14:textId="77777777" w:rsidR="00763185" w:rsidRPr="009A7C0F" w:rsidRDefault="00763185" w:rsidP="00763185">
            <w:pPr>
              <w:spacing w:line="240" w:lineRule="auto"/>
              <w:ind w:left="-113" w:right="-113" w:firstLine="0"/>
              <w:jc w:val="center"/>
              <w:rPr>
                <w:rFonts w:eastAsia="Times New Roman" w:cs="Times New Roman"/>
                <w:sz w:val="16"/>
                <w:szCs w:val="16"/>
                <w:lang w:eastAsia="ru-RU"/>
              </w:rPr>
            </w:pPr>
            <w:r w:rsidRPr="009A7C0F">
              <w:rPr>
                <w:rFonts w:eastAsia="Times New Roman" w:cs="Times New Roman"/>
                <w:sz w:val="16"/>
                <w:szCs w:val="16"/>
                <w:lang w:eastAsia="ru-RU"/>
              </w:rPr>
              <w:t>5,667</w:t>
            </w:r>
          </w:p>
        </w:tc>
        <w:tc>
          <w:tcPr>
            <w:tcW w:w="255" w:type="pct"/>
            <w:tcBorders>
              <w:top w:val="nil"/>
              <w:left w:val="nil"/>
              <w:bottom w:val="single" w:sz="4" w:space="0" w:color="auto"/>
              <w:right w:val="single" w:sz="4" w:space="0" w:color="auto"/>
            </w:tcBorders>
            <w:shd w:val="clear" w:color="auto" w:fill="auto"/>
            <w:vAlign w:val="center"/>
            <w:hideMark/>
          </w:tcPr>
          <w:p w14:paraId="4BF5F438" w14:textId="77777777" w:rsidR="00763185" w:rsidRPr="009A7C0F" w:rsidRDefault="00763185" w:rsidP="00763185">
            <w:pPr>
              <w:spacing w:line="240" w:lineRule="auto"/>
              <w:ind w:left="-113" w:right="-113" w:firstLine="0"/>
              <w:jc w:val="center"/>
              <w:rPr>
                <w:rFonts w:eastAsia="Times New Roman" w:cs="Times New Roman"/>
                <w:sz w:val="16"/>
                <w:szCs w:val="16"/>
                <w:lang w:eastAsia="ru-RU"/>
              </w:rPr>
            </w:pPr>
            <w:r w:rsidRPr="009A7C0F">
              <w:rPr>
                <w:rFonts w:eastAsia="Times New Roman" w:cs="Times New Roman"/>
                <w:sz w:val="16"/>
                <w:szCs w:val="16"/>
                <w:lang w:eastAsia="ru-RU"/>
              </w:rPr>
              <w:t>5,576</w:t>
            </w:r>
          </w:p>
        </w:tc>
        <w:tc>
          <w:tcPr>
            <w:tcW w:w="255" w:type="pct"/>
            <w:tcBorders>
              <w:top w:val="nil"/>
              <w:left w:val="nil"/>
              <w:bottom w:val="single" w:sz="4" w:space="0" w:color="auto"/>
              <w:right w:val="single" w:sz="4" w:space="0" w:color="auto"/>
            </w:tcBorders>
            <w:shd w:val="clear" w:color="auto" w:fill="auto"/>
            <w:vAlign w:val="center"/>
            <w:hideMark/>
          </w:tcPr>
          <w:p w14:paraId="35A6E34F" w14:textId="77777777" w:rsidR="00763185" w:rsidRPr="009A7C0F" w:rsidRDefault="00763185" w:rsidP="00763185">
            <w:pPr>
              <w:spacing w:line="240" w:lineRule="auto"/>
              <w:ind w:left="-113" w:right="-113" w:firstLine="0"/>
              <w:jc w:val="center"/>
              <w:rPr>
                <w:rFonts w:eastAsia="Times New Roman" w:cs="Times New Roman"/>
                <w:sz w:val="16"/>
                <w:szCs w:val="16"/>
                <w:lang w:eastAsia="ru-RU"/>
              </w:rPr>
            </w:pPr>
            <w:r w:rsidRPr="009A7C0F">
              <w:rPr>
                <w:rFonts w:eastAsia="Times New Roman" w:cs="Times New Roman"/>
                <w:sz w:val="16"/>
                <w:szCs w:val="16"/>
                <w:lang w:eastAsia="ru-RU"/>
              </w:rPr>
              <w:t>5,485</w:t>
            </w:r>
          </w:p>
        </w:tc>
        <w:tc>
          <w:tcPr>
            <w:tcW w:w="255" w:type="pct"/>
            <w:tcBorders>
              <w:top w:val="nil"/>
              <w:left w:val="nil"/>
              <w:bottom w:val="single" w:sz="4" w:space="0" w:color="auto"/>
              <w:right w:val="single" w:sz="4" w:space="0" w:color="auto"/>
            </w:tcBorders>
            <w:shd w:val="clear" w:color="auto" w:fill="auto"/>
            <w:vAlign w:val="center"/>
            <w:hideMark/>
          </w:tcPr>
          <w:p w14:paraId="5E6B14CE" w14:textId="77777777" w:rsidR="00763185" w:rsidRPr="009A7C0F" w:rsidRDefault="00763185" w:rsidP="00763185">
            <w:pPr>
              <w:spacing w:line="240" w:lineRule="auto"/>
              <w:ind w:left="-113" w:right="-113" w:firstLine="0"/>
              <w:jc w:val="center"/>
              <w:rPr>
                <w:rFonts w:eastAsia="Times New Roman" w:cs="Times New Roman"/>
                <w:sz w:val="16"/>
                <w:szCs w:val="16"/>
                <w:lang w:eastAsia="ru-RU"/>
              </w:rPr>
            </w:pPr>
            <w:r w:rsidRPr="009A7C0F">
              <w:rPr>
                <w:rFonts w:eastAsia="Times New Roman" w:cs="Times New Roman"/>
                <w:sz w:val="16"/>
                <w:szCs w:val="16"/>
                <w:lang w:eastAsia="ru-RU"/>
              </w:rPr>
              <w:t>5,413</w:t>
            </w:r>
          </w:p>
        </w:tc>
        <w:tc>
          <w:tcPr>
            <w:tcW w:w="280" w:type="pct"/>
            <w:tcBorders>
              <w:top w:val="nil"/>
              <w:left w:val="nil"/>
              <w:bottom w:val="single" w:sz="4" w:space="0" w:color="auto"/>
              <w:right w:val="single" w:sz="4" w:space="0" w:color="auto"/>
            </w:tcBorders>
            <w:shd w:val="clear" w:color="auto" w:fill="auto"/>
            <w:vAlign w:val="center"/>
            <w:hideMark/>
          </w:tcPr>
          <w:p w14:paraId="4D0A0B23" w14:textId="77777777" w:rsidR="00763185" w:rsidRPr="009A7C0F" w:rsidRDefault="00763185" w:rsidP="00763185">
            <w:pPr>
              <w:spacing w:line="240" w:lineRule="auto"/>
              <w:ind w:left="-113" w:right="-113" w:firstLine="0"/>
              <w:jc w:val="center"/>
              <w:rPr>
                <w:rFonts w:eastAsia="Times New Roman" w:cs="Times New Roman"/>
                <w:sz w:val="16"/>
                <w:szCs w:val="16"/>
                <w:lang w:eastAsia="ru-RU"/>
              </w:rPr>
            </w:pPr>
            <w:r w:rsidRPr="009A7C0F">
              <w:rPr>
                <w:rFonts w:eastAsia="Times New Roman" w:cs="Times New Roman"/>
                <w:sz w:val="16"/>
                <w:szCs w:val="16"/>
                <w:lang w:eastAsia="ru-RU"/>
              </w:rPr>
              <w:t>5,310</w:t>
            </w:r>
          </w:p>
        </w:tc>
        <w:tc>
          <w:tcPr>
            <w:tcW w:w="280" w:type="pct"/>
            <w:tcBorders>
              <w:top w:val="nil"/>
              <w:left w:val="nil"/>
              <w:bottom w:val="single" w:sz="4" w:space="0" w:color="auto"/>
              <w:right w:val="single" w:sz="4" w:space="0" w:color="auto"/>
            </w:tcBorders>
            <w:shd w:val="clear" w:color="auto" w:fill="auto"/>
            <w:vAlign w:val="center"/>
            <w:hideMark/>
          </w:tcPr>
          <w:p w14:paraId="155A1190" w14:textId="77777777" w:rsidR="00763185" w:rsidRPr="009A7C0F" w:rsidRDefault="00763185" w:rsidP="00763185">
            <w:pPr>
              <w:spacing w:line="240" w:lineRule="auto"/>
              <w:ind w:left="-113" w:right="-113" w:firstLine="0"/>
              <w:jc w:val="center"/>
              <w:rPr>
                <w:rFonts w:eastAsia="Times New Roman" w:cs="Times New Roman"/>
                <w:sz w:val="16"/>
                <w:szCs w:val="16"/>
                <w:lang w:eastAsia="ru-RU"/>
              </w:rPr>
            </w:pPr>
            <w:r w:rsidRPr="009A7C0F">
              <w:rPr>
                <w:rFonts w:eastAsia="Times New Roman" w:cs="Times New Roman"/>
                <w:sz w:val="16"/>
                <w:szCs w:val="16"/>
                <w:lang w:eastAsia="ru-RU"/>
              </w:rPr>
              <w:t>5,200</w:t>
            </w:r>
          </w:p>
        </w:tc>
        <w:tc>
          <w:tcPr>
            <w:tcW w:w="280" w:type="pct"/>
            <w:tcBorders>
              <w:top w:val="nil"/>
              <w:left w:val="nil"/>
              <w:bottom w:val="single" w:sz="4" w:space="0" w:color="auto"/>
              <w:right w:val="single" w:sz="4" w:space="0" w:color="auto"/>
            </w:tcBorders>
            <w:shd w:val="clear" w:color="auto" w:fill="auto"/>
            <w:vAlign w:val="center"/>
            <w:hideMark/>
          </w:tcPr>
          <w:p w14:paraId="3B607E9B" w14:textId="77777777" w:rsidR="00763185" w:rsidRPr="009A7C0F" w:rsidRDefault="00763185" w:rsidP="00763185">
            <w:pPr>
              <w:spacing w:line="240" w:lineRule="auto"/>
              <w:ind w:left="-113" w:right="-113" w:firstLine="0"/>
              <w:jc w:val="center"/>
              <w:rPr>
                <w:rFonts w:eastAsia="Times New Roman" w:cs="Times New Roman"/>
                <w:sz w:val="16"/>
                <w:szCs w:val="16"/>
                <w:lang w:eastAsia="ru-RU"/>
              </w:rPr>
            </w:pPr>
            <w:r w:rsidRPr="009A7C0F">
              <w:rPr>
                <w:rFonts w:eastAsia="Times New Roman" w:cs="Times New Roman"/>
                <w:sz w:val="16"/>
                <w:szCs w:val="16"/>
                <w:lang w:eastAsia="ru-RU"/>
              </w:rPr>
              <w:t>5,088</w:t>
            </w:r>
          </w:p>
        </w:tc>
        <w:tc>
          <w:tcPr>
            <w:tcW w:w="255" w:type="pct"/>
            <w:tcBorders>
              <w:top w:val="nil"/>
              <w:left w:val="nil"/>
              <w:bottom w:val="single" w:sz="4" w:space="0" w:color="auto"/>
              <w:right w:val="single" w:sz="4" w:space="0" w:color="auto"/>
            </w:tcBorders>
            <w:shd w:val="clear" w:color="auto" w:fill="auto"/>
            <w:vAlign w:val="center"/>
            <w:hideMark/>
          </w:tcPr>
          <w:p w14:paraId="7FE5CA1C" w14:textId="77777777" w:rsidR="00763185" w:rsidRPr="009A7C0F" w:rsidRDefault="00763185" w:rsidP="00763185">
            <w:pPr>
              <w:spacing w:line="240" w:lineRule="auto"/>
              <w:ind w:left="-113" w:right="-113" w:firstLine="0"/>
              <w:jc w:val="center"/>
              <w:rPr>
                <w:rFonts w:eastAsia="Times New Roman" w:cs="Times New Roman"/>
                <w:sz w:val="16"/>
                <w:szCs w:val="16"/>
                <w:lang w:eastAsia="ru-RU"/>
              </w:rPr>
            </w:pPr>
            <w:r w:rsidRPr="009A7C0F">
              <w:rPr>
                <w:rFonts w:eastAsia="Times New Roman" w:cs="Times New Roman"/>
                <w:sz w:val="16"/>
                <w:szCs w:val="16"/>
                <w:lang w:eastAsia="ru-RU"/>
              </w:rPr>
              <w:t>4,974</w:t>
            </w:r>
          </w:p>
        </w:tc>
        <w:tc>
          <w:tcPr>
            <w:tcW w:w="255" w:type="pct"/>
            <w:tcBorders>
              <w:top w:val="nil"/>
              <w:left w:val="nil"/>
              <w:bottom w:val="single" w:sz="4" w:space="0" w:color="auto"/>
              <w:right w:val="single" w:sz="4" w:space="0" w:color="auto"/>
            </w:tcBorders>
            <w:shd w:val="clear" w:color="auto" w:fill="auto"/>
            <w:vAlign w:val="center"/>
            <w:hideMark/>
          </w:tcPr>
          <w:p w14:paraId="2D879127" w14:textId="77777777" w:rsidR="00763185" w:rsidRPr="009A7C0F" w:rsidRDefault="00763185" w:rsidP="00763185">
            <w:pPr>
              <w:spacing w:line="240" w:lineRule="auto"/>
              <w:ind w:left="-113" w:right="-113" w:firstLine="0"/>
              <w:jc w:val="center"/>
              <w:rPr>
                <w:rFonts w:eastAsia="Times New Roman" w:cs="Times New Roman"/>
                <w:sz w:val="16"/>
                <w:szCs w:val="16"/>
                <w:lang w:eastAsia="ru-RU"/>
              </w:rPr>
            </w:pPr>
            <w:r w:rsidRPr="009A7C0F">
              <w:rPr>
                <w:rFonts w:eastAsia="Times New Roman" w:cs="Times New Roman"/>
                <w:sz w:val="16"/>
                <w:szCs w:val="16"/>
                <w:lang w:eastAsia="ru-RU"/>
              </w:rPr>
              <w:t>4,853</w:t>
            </w:r>
          </w:p>
        </w:tc>
        <w:tc>
          <w:tcPr>
            <w:tcW w:w="255" w:type="pct"/>
            <w:tcBorders>
              <w:top w:val="nil"/>
              <w:left w:val="nil"/>
              <w:bottom w:val="single" w:sz="4" w:space="0" w:color="auto"/>
              <w:right w:val="single" w:sz="4" w:space="0" w:color="auto"/>
            </w:tcBorders>
            <w:shd w:val="clear" w:color="auto" w:fill="auto"/>
            <w:vAlign w:val="center"/>
            <w:hideMark/>
          </w:tcPr>
          <w:p w14:paraId="44D85E1C" w14:textId="77777777" w:rsidR="00763185" w:rsidRPr="009A7C0F" w:rsidRDefault="00763185" w:rsidP="00763185">
            <w:pPr>
              <w:spacing w:line="240" w:lineRule="auto"/>
              <w:ind w:left="-113" w:right="-113" w:firstLine="0"/>
              <w:jc w:val="center"/>
              <w:rPr>
                <w:rFonts w:eastAsia="Times New Roman" w:cs="Times New Roman"/>
                <w:sz w:val="16"/>
                <w:szCs w:val="16"/>
                <w:lang w:eastAsia="ru-RU"/>
              </w:rPr>
            </w:pPr>
            <w:r w:rsidRPr="009A7C0F">
              <w:rPr>
                <w:rFonts w:eastAsia="Times New Roman" w:cs="Times New Roman"/>
                <w:sz w:val="16"/>
                <w:szCs w:val="16"/>
                <w:lang w:eastAsia="ru-RU"/>
              </w:rPr>
              <w:t>4,635</w:t>
            </w:r>
          </w:p>
        </w:tc>
        <w:tc>
          <w:tcPr>
            <w:tcW w:w="255" w:type="pct"/>
            <w:tcBorders>
              <w:top w:val="nil"/>
              <w:left w:val="nil"/>
              <w:bottom w:val="single" w:sz="4" w:space="0" w:color="auto"/>
              <w:right w:val="single" w:sz="4" w:space="0" w:color="auto"/>
            </w:tcBorders>
            <w:shd w:val="clear" w:color="auto" w:fill="auto"/>
            <w:vAlign w:val="center"/>
            <w:hideMark/>
          </w:tcPr>
          <w:p w14:paraId="3B9F22F3" w14:textId="77777777" w:rsidR="00763185" w:rsidRPr="009A7C0F" w:rsidRDefault="00763185" w:rsidP="00763185">
            <w:pPr>
              <w:spacing w:line="240" w:lineRule="auto"/>
              <w:ind w:left="-113" w:right="-113" w:firstLine="0"/>
              <w:jc w:val="center"/>
              <w:rPr>
                <w:rFonts w:eastAsia="Times New Roman" w:cs="Times New Roman"/>
                <w:sz w:val="16"/>
                <w:szCs w:val="16"/>
                <w:lang w:eastAsia="ru-RU"/>
              </w:rPr>
            </w:pPr>
            <w:r w:rsidRPr="009A7C0F">
              <w:rPr>
                <w:rFonts w:eastAsia="Times New Roman" w:cs="Times New Roman"/>
                <w:sz w:val="16"/>
                <w:szCs w:val="16"/>
                <w:lang w:eastAsia="ru-RU"/>
              </w:rPr>
              <w:t>4,416</w:t>
            </w:r>
          </w:p>
        </w:tc>
        <w:tc>
          <w:tcPr>
            <w:tcW w:w="255" w:type="pct"/>
            <w:tcBorders>
              <w:top w:val="nil"/>
              <w:left w:val="nil"/>
              <w:bottom w:val="single" w:sz="4" w:space="0" w:color="auto"/>
              <w:right w:val="single" w:sz="4" w:space="0" w:color="auto"/>
            </w:tcBorders>
            <w:shd w:val="clear" w:color="auto" w:fill="auto"/>
            <w:vAlign w:val="center"/>
            <w:hideMark/>
          </w:tcPr>
          <w:p w14:paraId="630CA8C1" w14:textId="77777777" w:rsidR="00763185" w:rsidRPr="009A7C0F" w:rsidRDefault="00763185" w:rsidP="00763185">
            <w:pPr>
              <w:spacing w:line="240" w:lineRule="auto"/>
              <w:ind w:left="-113" w:right="-113" w:firstLine="0"/>
              <w:jc w:val="center"/>
              <w:rPr>
                <w:rFonts w:eastAsia="Times New Roman" w:cs="Times New Roman"/>
                <w:sz w:val="16"/>
                <w:szCs w:val="16"/>
                <w:lang w:eastAsia="ru-RU"/>
              </w:rPr>
            </w:pPr>
            <w:r w:rsidRPr="009A7C0F">
              <w:rPr>
                <w:rFonts w:eastAsia="Times New Roman" w:cs="Times New Roman"/>
                <w:sz w:val="16"/>
                <w:szCs w:val="16"/>
                <w:lang w:eastAsia="ru-RU"/>
              </w:rPr>
              <w:t>4,198</w:t>
            </w:r>
          </w:p>
        </w:tc>
        <w:tc>
          <w:tcPr>
            <w:tcW w:w="253" w:type="pct"/>
            <w:tcBorders>
              <w:top w:val="nil"/>
              <w:left w:val="nil"/>
              <w:bottom w:val="single" w:sz="4" w:space="0" w:color="auto"/>
              <w:right w:val="single" w:sz="4" w:space="0" w:color="auto"/>
            </w:tcBorders>
            <w:shd w:val="clear" w:color="auto" w:fill="auto"/>
            <w:vAlign w:val="center"/>
            <w:hideMark/>
          </w:tcPr>
          <w:p w14:paraId="77B2E434" w14:textId="77777777" w:rsidR="00763185" w:rsidRPr="009A7C0F" w:rsidRDefault="00763185" w:rsidP="00763185">
            <w:pPr>
              <w:spacing w:line="240" w:lineRule="auto"/>
              <w:ind w:left="-113" w:right="-113" w:firstLine="0"/>
              <w:jc w:val="center"/>
              <w:rPr>
                <w:rFonts w:eastAsia="Times New Roman" w:cs="Times New Roman"/>
                <w:sz w:val="16"/>
                <w:szCs w:val="16"/>
                <w:lang w:eastAsia="ru-RU"/>
              </w:rPr>
            </w:pPr>
            <w:r w:rsidRPr="009A7C0F">
              <w:rPr>
                <w:rFonts w:eastAsia="Times New Roman" w:cs="Times New Roman"/>
                <w:sz w:val="16"/>
                <w:szCs w:val="16"/>
                <w:lang w:eastAsia="ru-RU"/>
              </w:rPr>
              <w:t>3,977</w:t>
            </w:r>
          </w:p>
        </w:tc>
        <w:tc>
          <w:tcPr>
            <w:tcW w:w="253" w:type="pct"/>
            <w:tcBorders>
              <w:top w:val="single" w:sz="4" w:space="0" w:color="auto"/>
              <w:left w:val="nil"/>
              <w:bottom w:val="single" w:sz="4" w:space="0" w:color="auto"/>
              <w:right w:val="single" w:sz="4" w:space="0" w:color="auto"/>
            </w:tcBorders>
            <w:vAlign w:val="center"/>
          </w:tcPr>
          <w:p w14:paraId="45DCC5C6" w14:textId="44241C40" w:rsidR="00763185" w:rsidRPr="009A7C0F" w:rsidRDefault="00763185" w:rsidP="00763185">
            <w:pPr>
              <w:spacing w:line="240" w:lineRule="auto"/>
              <w:ind w:left="-113" w:right="-113" w:firstLine="0"/>
              <w:jc w:val="center"/>
              <w:rPr>
                <w:rFonts w:eastAsia="Times New Roman" w:cs="Times New Roman"/>
                <w:sz w:val="16"/>
                <w:szCs w:val="16"/>
                <w:lang w:eastAsia="ru-RU"/>
              </w:rPr>
            </w:pPr>
            <w:r w:rsidRPr="009A7C0F">
              <w:rPr>
                <w:rFonts w:eastAsia="Times New Roman" w:cs="Times New Roman"/>
                <w:sz w:val="16"/>
                <w:szCs w:val="16"/>
                <w:lang w:eastAsia="ru-RU"/>
              </w:rPr>
              <w:t>3,977</w:t>
            </w:r>
          </w:p>
        </w:tc>
      </w:tr>
      <w:tr w:rsidR="00763185" w:rsidRPr="009A7C0F" w14:paraId="1B49ED3A" w14:textId="1FDC933F" w:rsidTr="00763185">
        <w:trPr>
          <w:trHeight w:val="20"/>
        </w:trPr>
        <w:tc>
          <w:tcPr>
            <w:tcW w:w="689" w:type="pct"/>
            <w:tcBorders>
              <w:top w:val="nil"/>
              <w:left w:val="single" w:sz="4" w:space="0" w:color="auto"/>
              <w:bottom w:val="single" w:sz="4" w:space="0" w:color="auto"/>
              <w:right w:val="single" w:sz="4" w:space="0" w:color="auto"/>
            </w:tcBorders>
            <w:shd w:val="clear" w:color="auto" w:fill="auto"/>
            <w:vAlign w:val="center"/>
            <w:hideMark/>
          </w:tcPr>
          <w:p w14:paraId="30023F0E"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Коэффициент использования установленной тепловой мощности</w:t>
            </w:r>
          </w:p>
        </w:tc>
        <w:tc>
          <w:tcPr>
            <w:tcW w:w="413" w:type="pct"/>
            <w:tcBorders>
              <w:top w:val="nil"/>
              <w:left w:val="nil"/>
              <w:bottom w:val="single" w:sz="4" w:space="0" w:color="auto"/>
              <w:right w:val="single" w:sz="4" w:space="0" w:color="auto"/>
            </w:tcBorders>
            <w:shd w:val="clear" w:color="auto" w:fill="auto"/>
            <w:vAlign w:val="center"/>
            <w:hideMark/>
          </w:tcPr>
          <w:p w14:paraId="6139CD75"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w:t>
            </w:r>
          </w:p>
        </w:tc>
        <w:tc>
          <w:tcPr>
            <w:tcW w:w="256" w:type="pct"/>
            <w:tcBorders>
              <w:top w:val="nil"/>
              <w:left w:val="nil"/>
              <w:bottom w:val="single" w:sz="4" w:space="0" w:color="auto"/>
              <w:right w:val="single" w:sz="4" w:space="0" w:color="auto"/>
            </w:tcBorders>
            <w:shd w:val="clear" w:color="auto" w:fill="auto"/>
            <w:vAlign w:val="center"/>
            <w:hideMark/>
          </w:tcPr>
          <w:p w14:paraId="6EEBBF4F"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0,412</w:t>
            </w:r>
          </w:p>
        </w:tc>
        <w:tc>
          <w:tcPr>
            <w:tcW w:w="255" w:type="pct"/>
            <w:tcBorders>
              <w:top w:val="nil"/>
              <w:left w:val="nil"/>
              <w:bottom w:val="single" w:sz="4" w:space="0" w:color="auto"/>
              <w:right w:val="single" w:sz="4" w:space="0" w:color="auto"/>
            </w:tcBorders>
            <w:shd w:val="clear" w:color="auto" w:fill="auto"/>
            <w:vAlign w:val="center"/>
            <w:hideMark/>
          </w:tcPr>
          <w:p w14:paraId="65172A51"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0,482</w:t>
            </w:r>
          </w:p>
        </w:tc>
        <w:tc>
          <w:tcPr>
            <w:tcW w:w="255" w:type="pct"/>
            <w:tcBorders>
              <w:top w:val="nil"/>
              <w:left w:val="nil"/>
              <w:bottom w:val="single" w:sz="4" w:space="0" w:color="auto"/>
              <w:right w:val="single" w:sz="4" w:space="0" w:color="auto"/>
            </w:tcBorders>
            <w:shd w:val="clear" w:color="auto" w:fill="auto"/>
            <w:vAlign w:val="center"/>
            <w:hideMark/>
          </w:tcPr>
          <w:p w14:paraId="44BF4B1A"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0,481</w:t>
            </w:r>
          </w:p>
        </w:tc>
        <w:tc>
          <w:tcPr>
            <w:tcW w:w="255" w:type="pct"/>
            <w:tcBorders>
              <w:top w:val="nil"/>
              <w:left w:val="nil"/>
              <w:bottom w:val="single" w:sz="4" w:space="0" w:color="auto"/>
              <w:right w:val="single" w:sz="4" w:space="0" w:color="auto"/>
            </w:tcBorders>
            <w:shd w:val="clear" w:color="auto" w:fill="auto"/>
            <w:vAlign w:val="center"/>
            <w:hideMark/>
          </w:tcPr>
          <w:p w14:paraId="79B110F0"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0,355</w:t>
            </w:r>
          </w:p>
        </w:tc>
        <w:tc>
          <w:tcPr>
            <w:tcW w:w="255" w:type="pct"/>
            <w:tcBorders>
              <w:top w:val="nil"/>
              <w:left w:val="nil"/>
              <w:bottom w:val="single" w:sz="4" w:space="0" w:color="auto"/>
              <w:right w:val="single" w:sz="4" w:space="0" w:color="auto"/>
            </w:tcBorders>
            <w:shd w:val="clear" w:color="auto" w:fill="auto"/>
            <w:vAlign w:val="center"/>
            <w:hideMark/>
          </w:tcPr>
          <w:p w14:paraId="18E3C7FE"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0,356</w:t>
            </w:r>
          </w:p>
        </w:tc>
        <w:tc>
          <w:tcPr>
            <w:tcW w:w="280" w:type="pct"/>
            <w:tcBorders>
              <w:top w:val="nil"/>
              <w:left w:val="nil"/>
              <w:bottom w:val="single" w:sz="4" w:space="0" w:color="auto"/>
              <w:right w:val="single" w:sz="4" w:space="0" w:color="auto"/>
            </w:tcBorders>
            <w:shd w:val="clear" w:color="auto" w:fill="auto"/>
            <w:vAlign w:val="center"/>
            <w:hideMark/>
          </w:tcPr>
          <w:p w14:paraId="757C180A"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0,355</w:t>
            </w:r>
          </w:p>
        </w:tc>
        <w:tc>
          <w:tcPr>
            <w:tcW w:w="280" w:type="pct"/>
            <w:tcBorders>
              <w:top w:val="nil"/>
              <w:left w:val="nil"/>
              <w:bottom w:val="single" w:sz="4" w:space="0" w:color="auto"/>
              <w:right w:val="single" w:sz="4" w:space="0" w:color="auto"/>
            </w:tcBorders>
            <w:shd w:val="clear" w:color="auto" w:fill="auto"/>
            <w:vAlign w:val="center"/>
            <w:hideMark/>
          </w:tcPr>
          <w:p w14:paraId="34B31D63"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0,353</w:t>
            </w:r>
          </w:p>
        </w:tc>
        <w:tc>
          <w:tcPr>
            <w:tcW w:w="280" w:type="pct"/>
            <w:tcBorders>
              <w:top w:val="nil"/>
              <w:left w:val="nil"/>
              <w:bottom w:val="single" w:sz="4" w:space="0" w:color="auto"/>
              <w:right w:val="single" w:sz="4" w:space="0" w:color="auto"/>
            </w:tcBorders>
            <w:shd w:val="clear" w:color="auto" w:fill="auto"/>
            <w:vAlign w:val="center"/>
            <w:hideMark/>
          </w:tcPr>
          <w:p w14:paraId="567B2C37"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0,352</w:t>
            </w:r>
          </w:p>
        </w:tc>
        <w:tc>
          <w:tcPr>
            <w:tcW w:w="255" w:type="pct"/>
            <w:tcBorders>
              <w:top w:val="nil"/>
              <w:left w:val="nil"/>
              <w:bottom w:val="single" w:sz="4" w:space="0" w:color="auto"/>
              <w:right w:val="single" w:sz="4" w:space="0" w:color="auto"/>
            </w:tcBorders>
            <w:shd w:val="clear" w:color="auto" w:fill="auto"/>
            <w:vAlign w:val="center"/>
            <w:hideMark/>
          </w:tcPr>
          <w:p w14:paraId="4E5C1E3C"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0,350</w:t>
            </w:r>
          </w:p>
        </w:tc>
        <w:tc>
          <w:tcPr>
            <w:tcW w:w="255" w:type="pct"/>
            <w:tcBorders>
              <w:top w:val="nil"/>
              <w:left w:val="nil"/>
              <w:bottom w:val="single" w:sz="4" w:space="0" w:color="auto"/>
              <w:right w:val="single" w:sz="4" w:space="0" w:color="auto"/>
            </w:tcBorders>
            <w:shd w:val="clear" w:color="auto" w:fill="auto"/>
            <w:vAlign w:val="center"/>
            <w:hideMark/>
          </w:tcPr>
          <w:p w14:paraId="3F00BEFC"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0,349</w:t>
            </w:r>
          </w:p>
        </w:tc>
        <w:tc>
          <w:tcPr>
            <w:tcW w:w="255" w:type="pct"/>
            <w:tcBorders>
              <w:top w:val="nil"/>
              <w:left w:val="nil"/>
              <w:bottom w:val="single" w:sz="4" w:space="0" w:color="auto"/>
              <w:right w:val="single" w:sz="4" w:space="0" w:color="auto"/>
            </w:tcBorders>
            <w:shd w:val="clear" w:color="auto" w:fill="auto"/>
            <w:vAlign w:val="center"/>
            <w:hideMark/>
          </w:tcPr>
          <w:p w14:paraId="1AABA590"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0,346</w:t>
            </w:r>
          </w:p>
        </w:tc>
        <w:tc>
          <w:tcPr>
            <w:tcW w:w="255" w:type="pct"/>
            <w:tcBorders>
              <w:top w:val="nil"/>
              <w:left w:val="nil"/>
              <w:bottom w:val="single" w:sz="4" w:space="0" w:color="auto"/>
              <w:right w:val="single" w:sz="4" w:space="0" w:color="auto"/>
            </w:tcBorders>
            <w:shd w:val="clear" w:color="auto" w:fill="auto"/>
            <w:vAlign w:val="center"/>
            <w:hideMark/>
          </w:tcPr>
          <w:p w14:paraId="45FB3AE3"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0,343</w:t>
            </w:r>
          </w:p>
        </w:tc>
        <w:tc>
          <w:tcPr>
            <w:tcW w:w="255" w:type="pct"/>
            <w:tcBorders>
              <w:top w:val="nil"/>
              <w:left w:val="nil"/>
              <w:bottom w:val="single" w:sz="4" w:space="0" w:color="auto"/>
              <w:right w:val="single" w:sz="4" w:space="0" w:color="auto"/>
            </w:tcBorders>
            <w:shd w:val="clear" w:color="auto" w:fill="auto"/>
            <w:vAlign w:val="center"/>
            <w:hideMark/>
          </w:tcPr>
          <w:p w14:paraId="520EEB6F"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0,340</w:t>
            </w:r>
          </w:p>
        </w:tc>
        <w:tc>
          <w:tcPr>
            <w:tcW w:w="253" w:type="pct"/>
            <w:tcBorders>
              <w:top w:val="nil"/>
              <w:left w:val="nil"/>
              <w:bottom w:val="single" w:sz="4" w:space="0" w:color="auto"/>
              <w:right w:val="single" w:sz="4" w:space="0" w:color="auto"/>
            </w:tcBorders>
            <w:shd w:val="clear" w:color="auto" w:fill="auto"/>
            <w:vAlign w:val="center"/>
            <w:hideMark/>
          </w:tcPr>
          <w:p w14:paraId="216ADA6B"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0,337</w:t>
            </w:r>
          </w:p>
        </w:tc>
        <w:tc>
          <w:tcPr>
            <w:tcW w:w="253" w:type="pct"/>
            <w:tcBorders>
              <w:top w:val="single" w:sz="4" w:space="0" w:color="auto"/>
              <w:left w:val="nil"/>
              <w:bottom w:val="single" w:sz="4" w:space="0" w:color="auto"/>
              <w:right w:val="single" w:sz="4" w:space="0" w:color="auto"/>
            </w:tcBorders>
            <w:vAlign w:val="center"/>
          </w:tcPr>
          <w:p w14:paraId="1B72FD21" w14:textId="385CA1A9"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0,337</w:t>
            </w:r>
          </w:p>
        </w:tc>
      </w:tr>
      <w:tr w:rsidR="00763185" w:rsidRPr="009A7C0F" w14:paraId="714E7425" w14:textId="45879CB5" w:rsidTr="00763185">
        <w:trPr>
          <w:trHeight w:val="20"/>
        </w:trPr>
        <w:tc>
          <w:tcPr>
            <w:tcW w:w="689" w:type="pct"/>
            <w:tcBorders>
              <w:top w:val="nil"/>
              <w:left w:val="single" w:sz="4" w:space="0" w:color="auto"/>
              <w:bottom w:val="single" w:sz="4" w:space="0" w:color="auto"/>
              <w:right w:val="single" w:sz="4" w:space="0" w:color="auto"/>
            </w:tcBorders>
            <w:shd w:val="clear" w:color="auto" w:fill="auto"/>
            <w:vAlign w:val="center"/>
            <w:hideMark/>
          </w:tcPr>
          <w:p w14:paraId="7E1E7FF1"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Удельная материальная характеристика тепловых сетей, приведенная к расчетной тепловой нагрузке</w:t>
            </w:r>
          </w:p>
        </w:tc>
        <w:tc>
          <w:tcPr>
            <w:tcW w:w="413" w:type="pct"/>
            <w:tcBorders>
              <w:top w:val="nil"/>
              <w:left w:val="nil"/>
              <w:bottom w:val="single" w:sz="4" w:space="0" w:color="auto"/>
              <w:right w:val="single" w:sz="4" w:space="0" w:color="auto"/>
            </w:tcBorders>
            <w:shd w:val="clear" w:color="auto" w:fill="auto"/>
            <w:vAlign w:val="center"/>
            <w:hideMark/>
          </w:tcPr>
          <w:p w14:paraId="731F3164"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proofErr w:type="spellStart"/>
            <w:proofErr w:type="gramStart"/>
            <w:r w:rsidRPr="009A7C0F">
              <w:rPr>
                <w:rFonts w:eastAsia="Times New Roman" w:cs="Times New Roman"/>
                <w:color w:val="000000"/>
                <w:sz w:val="16"/>
                <w:szCs w:val="16"/>
                <w:lang w:eastAsia="ru-RU"/>
              </w:rPr>
              <w:t>кв.м</w:t>
            </w:r>
            <w:proofErr w:type="spellEnd"/>
            <w:proofErr w:type="gramEnd"/>
            <w:r w:rsidRPr="009A7C0F">
              <w:rPr>
                <w:rFonts w:eastAsia="Times New Roman" w:cs="Times New Roman"/>
                <w:color w:val="000000"/>
                <w:sz w:val="16"/>
                <w:szCs w:val="16"/>
                <w:lang w:eastAsia="ru-RU"/>
              </w:rPr>
              <w:t>*ч/Гкал</w:t>
            </w:r>
          </w:p>
        </w:tc>
        <w:tc>
          <w:tcPr>
            <w:tcW w:w="256" w:type="pct"/>
            <w:tcBorders>
              <w:top w:val="nil"/>
              <w:left w:val="nil"/>
              <w:bottom w:val="single" w:sz="4" w:space="0" w:color="auto"/>
              <w:right w:val="single" w:sz="4" w:space="0" w:color="auto"/>
            </w:tcBorders>
            <w:shd w:val="clear" w:color="auto" w:fill="auto"/>
            <w:vAlign w:val="center"/>
            <w:hideMark/>
          </w:tcPr>
          <w:p w14:paraId="12CED5A4"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202,95</w:t>
            </w:r>
          </w:p>
        </w:tc>
        <w:tc>
          <w:tcPr>
            <w:tcW w:w="255" w:type="pct"/>
            <w:tcBorders>
              <w:top w:val="nil"/>
              <w:left w:val="nil"/>
              <w:bottom w:val="single" w:sz="4" w:space="0" w:color="auto"/>
              <w:right w:val="single" w:sz="4" w:space="0" w:color="auto"/>
            </w:tcBorders>
            <w:shd w:val="clear" w:color="auto" w:fill="auto"/>
            <w:vAlign w:val="center"/>
            <w:hideMark/>
          </w:tcPr>
          <w:p w14:paraId="23E6C175"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174,92</w:t>
            </w:r>
          </w:p>
        </w:tc>
        <w:tc>
          <w:tcPr>
            <w:tcW w:w="255" w:type="pct"/>
            <w:tcBorders>
              <w:top w:val="nil"/>
              <w:left w:val="nil"/>
              <w:bottom w:val="single" w:sz="4" w:space="0" w:color="auto"/>
              <w:right w:val="single" w:sz="4" w:space="0" w:color="auto"/>
            </w:tcBorders>
            <w:shd w:val="clear" w:color="auto" w:fill="auto"/>
            <w:vAlign w:val="center"/>
            <w:hideMark/>
          </w:tcPr>
          <w:p w14:paraId="669866EA"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175,18</w:t>
            </w:r>
          </w:p>
        </w:tc>
        <w:tc>
          <w:tcPr>
            <w:tcW w:w="255" w:type="pct"/>
            <w:tcBorders>
              <w:top w:val="nil"/>
              <w:left w:val="nil"/>
              <w:bottom w:val="single" w:sz="4" w:space="0" w:color="auto"/>
              <w:right w:val="single" w:sz="4" w:space="0" w:color="auto"/>
            </w:tcBorders>
            <w:shd w:val="clear" w:color="auto" w:fill="auto"/>
            <w:vAlign w:val="center"/>
            <w:hideMark/>
          </w:tcPr>
          <w:p w14:paraId="7FB10ECC"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175,26</w:t>
            </w:r>
          </w:p>
        </w:tc>
        <w:tc>
          <w:tcPr>
            <w:tcW w:w="255" w:type="pct"/>
            <w:tcBorders>
              <w:top w:val="nil"/>
              <w:left w:val="nil"/>
              <w:bottom w:val="single" w:sz="4" w:space="0" w:color="auto"/>
              <w:right w:val="single" w:sz="4" w:space="0" w:color="auto"/>
            </w:tcBorders>
            <w:shd w:val="clear" w:color="auto" w:fill="auto"/>
            <w:vAlign w:val="center"/>
            <w:hideMark/>
          </w:tcPr>
          <w:p w14:paraId="4691A89C"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174,62</w:t>
            </w:r>
          </w:p>
        </w:tc>
        <w:tc>
          <w:tcPr>
            <w:tcW w:w="280" w:type="pct"/>
            <w:tcBorders>
              <w:top w:val="nil"/>
              <w:left w:val="nil"/>
              <w:bottom w:val="single" w:sz="4" w:space="0" w:color="auto"/>
              <w:right w:val="single" w:sz="4" w:space="0" w:color="auto"/>
            </w:tcBorders>
            <w:shd w:val="clear" w:color="auto" w:fill="auto"/>
            <w:vAlign w:val="center"/>
            <w:hideMark/>
          </w:tcPr>
          <w:p w14:paraId="5CFE564A"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174,81</w:t>
            </w:r>
          </w:p>
        </w:tc>
        <w:tc>
          <w:tcPr>
            <w:tcW w:w="280" w:type="pct"/>
            <w:tcBorders>
              <w:top w:val="nil"/>
              <w:left w:val="nil"/>
              <w:bottom w:val="single" w:sz="4" w:space="0" w:color="auto"/>
              <w:right w:val="single" w:sz="4" w:space="0" w:color="auto"/>
            </w:tcBorders>
            <w:shd w:val="clear" w:color="auto" w:fill="auto"/>
            <w:vAlign w:val="center"/>
            <w:hideMark/>
          </w:tcPr>
          <w:p w14:paraId="24414B1F"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175,06</w:t>
            </w:r>
          </w:p>
        </w:tc>
        <w:tc>
          <w:tcPr>
            <w:tcW w:w="280" w:type="pct"/>
            <w:tcBorders>
              <w:top w:val="nil"/>
              <w:left w:val="nil"/>
              <w:bottom w:val="single" w:sz="4" w:space="0" w:color="auto"/>
              <w:right w:val="single" w:sz="4" w:space="0" w:color="auto"/>
            </w:tcBorders>
            <w:shd w:val="clear" w:color="auto" w:fill="auto"/>
            <w:vAlign w:val="center"/>
            <w:hideMark/>
          </w:tcPr>
          <w:p w14:paraId="77EBAFDC"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175,26</w:t>
            </w:r>
          </w:p>
        </w:tc>
        <w:tc>
          <w:tcPr>
            <w:tcW w:w="255" w:type="pct"/>
            <w:tcBorders>
              <w:top w:val="nil"/>
              <w:left w:val="nil"/>
              <w:bottom w:val="single" w:sz="4" w:space="0" w:color="auto"/>
              <w:right w:val="single" w:sz="4" w:space="0" w:color="auto"/>
            </w:tcBorders>
            <w:shd w:val="clear" w:color="auto" w:fill="auto"/>
            <w:vAlign w:val="center"/>
            <w:hideMark/>
          </w:tcPr>
          <w:p w14:paraId="27C695B1"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175,42</w:t>
            </w:r>
          </w:p>
        </w:tc>
        <w:tc>
          <w:tcPr>
            <w:tcW w:w="255" w:type="pct"/>
            <w:tcBorders>
              <w:top w:val="nil"/>
              <w:left w:val="nil"/>
              <w:bottom w:val="single" w:sz="4" w:space="0" w:color="auto"/>
              <w:right w:val="single" w:sz="4" w:space="0" w:color="auto"/>
            </w:tcBorders>
            <w:shd w:val="clear" w:color="auto" w:fill="auto"/>
            <w:vAlign w:val="center"/>
            <w:hideMark/>
          </w:tcPr>
          <w:p w14:paraId="08696A11"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175,67</w:t>
            </w:r>
          </w:p>
        </w:tc>
        <w:tc>
          <w:tcPr>
            <w:tcW w:w="255" w:type="pct"/>
            <w:tcBorders>
              <w:top w:val="nil"/>
              <w:left w:val="nil"/>
              <w:bottom w:val="single" w:sz="4" w:space="0" w:color="auto"/>
              <w:right w:val="single" w:sz="4" w:space="0" w:color="auto"/>
            </w:tcBorders>
            <w:shd w:val="clear" w:color="auto" w:fill="auto"/>
            <w:vAlign w:val="center"/>
            <w:hideMark/>
          </w:tcPr>
          <w:p w14:paraId="4F16BB95"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175,85</w:t>
            </w:r>
          </w:p>
        </w:tc>
        <w:tc>
          <w:tcPr>
            <w:tcW w:w="255" w:type="pct"/>
            <w:tcBorders>
              <w:top w:val="nil"/>
              <w:left w:val="nil"/>
              <w:bottom w:val="single" w:sz="4" w:space="0" w:color="auto"/>
              <w:right w:val="single" w:sz="4" w:space="0" w:color="auto"/>
            </w:tcBorders>
            <w:shd w:val="clear" w:color="auto" w:fill="auto"/>
            <w:vAlign w:val="center"/>
            <w:hideMark/>
          </w:tcPr>
          <w:p w14:paraId="36271FD1"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175,96</w:t>
            </w:r>
          </w:p>
        </w:tc>
        <w:tc>
          <w:tcPr>
            <w:tcW w:w="255" w:type="pct"/>
            <w:tcBorders>
              <w:top w:val="nil"/>
              <w:left w:val="nil"/>
              <w:bottom w:val="single" w:sz="4" w:space="0" w:color="auto"/>
              <w:right w:val="single" w:sz="4" w:space="0" w:color="auto"/>
            </w:tcBorders>
            <w:shd w:val="clear" w:color="auto" w:fill="auto"/>
            <w:vAlign w:val="center"/>
            <w:hideMark/>
          </w:tcPr>
          <w:p w14:paraId="15FC62DB"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175,96</w:t>
            </w:r>
          </w:p>
        </w:tc>
        <w:tc>
          <w:tcPr>
            <w:tcW w:w="253" w:type="pct"/>
            <w:tcBorders>
              <w:top w:val="nil"/>
              <w:left w:val="nil"/>
              <w:bottom w:val="single" w:sz="4" w:space="0" w:color="auto"/>
              <w:right w:val="single" w:sz="4" w:space="0" w:color="auto"/>
            </w:tcBorders>
            <w:shd w:val="clear" w:color="auto" w:fill="auto"/>
            <w:vAlign w:val="center"/>
            <w:hideMark/>
          </w:tcPr>
          <w:p w14:paraId="0E691B71"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175,96</w:t>
            </w:r>
          </w:p>
        </w:tc>
        <w:tc>
          <w:tcPr>
            <w:tcW w:w="253" w:type="pct"/>
            <w:tcBorders>
              <w:top w:val="single" w:sz="4" w:space="0" w:color="auto"/>
              <w:left w:val="nil"/>
              <w:bottom w:val="single" w:sz="4" w:space="0" w:color="auto"/>
              <w:right w:val="single" w:sz="4" w:space="0" w:color="auto"/>
            </w:tcBorders>
            <w:vAlign w:val="center"/>
          </w:tcPr>
          <w:p w14:paraId="47337914" w14:textId="54B2A523"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175,96</w:t>
            </w:r>
          </w:p>
        </w:tc>
      </w:tr>
      <w:tr w:rsidR="00763185" w:rsidRPr="009A7C0F" w14:paraId="1FE4375D" w14:textId="008C922C" w:rsidTr="00763185">
        <w:trPr>
          <w:trHeight w:val="20"/>
        </w:trPr>
        <w:tc>
          <w:tcPr>
            <w:tcW w:w="689" w:type="pct"/>
            <w:tcBorders>
              <w:top w:val="nil"/>
              <w:left w:val="single" w:sz="4" w:space="0" w:color="auto"/>
              <w:bottom w:val="single" w:sz="4" w:space="0" w:color="auto"/>
              <w:right w:val="single" w:sz="4" w:space="0" w:color="auto"/>
            </w:tcBorders>
            <w:shd w:val="clear" w:color="auto" w:fill="auto"/>
            <w:vAlign w:val="center"/>
            <w:hideMark/>
          </w:tcPr>
          <w:p w14:paraId="69CAB530"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p>
        </w:tc>
        <w:tc>
          <w:tcPr>
            <w:tcW w:w="413" w:type="pct"/>
            <w:tcBorders>
              <w:top w:val="nil"/>
              <w:left w:val="nil"/>
              <w:bottom w:val="single" w:sz="4" w:space="0" w:color="auto"/>
              <w:right w:val="single" w:sz="4" w:space="0" w:color="auto"/>
            </w:tcBorders>
            <w:shd w:val="clear" w:color="auto" w:fill="auto"/>
            <w:vAlign w:val="center"/>
            <w:hideMark/>
          </w:tcPr>
          <w:p w14:paraId="2095D51F"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w:t>
            </w:r>
          </w:p>
        </w:tc>
        <w:tc>
          <w:tcPr>
            <w:tcW w:w="256" w:type="pct"/>
            <w:tcBorders>
              <w:top w:val="nil"/>
              <w:left w:val="nil"/>
              <w:bottom w:val="single" w:sz="4" w:space="0" w:color="auto"/>
              <w:right w:val="single" w:sz="4" w:space="0" w:color="auto"/>
            </w:tcBorders>
            <w:shd w:val="clear" w:color="auto" w:fill="auto"/>
            <w:vAlign w:val="center"/>
            <w:hideMark/>
          </w:tcPr>
          <w:p w14:paraId="23B02AB8"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w:t>
            </w:r>
          </w:p>
        </w:tc>
        <w:tc>
          <w:tcPr>
            <w:tcW w:w="255" w:type="pct"/>
            <w:tcBorders>
              <w:top w:val="nil"/>
              <w:left w:val="nil"/>
              <w:bottom w:val="single" w:sz="4" w:space="0" w:color="auto"/>
              <w:right w:val="single" w:sz="4" w:space="0" w:color="auto"/>
            </w:tcBorders>
            <w:shd w:val="clear" w:color="auto" w:fill="auto"/>
            <w:vAlign w:val="center"/>
            <w:hideMark/>
          </w:tcPr>
          <w:p w14:paraId="3863A8EA"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w:t>
            </w:r>
          </w:p>
        </w:tc>
        <w:tc>
          <w:tcPr>
            <w:tcW w:w="255" w:type="pct"/>
            <w:tcBorders>
              <w:top w:val="nil"/>
              <w:left w:val="nil"/>
              <w:bottom w:val="single" w:sz="4" w:space="0" w:color="auto"/>
              <w:right w:val="single" w:sz="4" w:space="0" w:color="auto"/>
            </w:tcBorders>
            <w:shd w:val="clear" w:color="auto" w:fill="auto"/>
            <w:vAlign w:val="center"/>
            <w:hideMark/>
          </w:tcPr>
          <w:p w14:paraId="6253EB34"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w:t>
            </w:r>
          </w:p>
        </w:tc>
        <w:tc>
          <w:tcPr>
            <w:tcW w:w="255" w:type="pct"/>
            <w:tcBorders>
              <w:top w:val="nil"/>
              <w:left w:val="nil"/>
              <w:bottom w:val="single" w:sz="4" w:space="0" w:color="auto"/>
              <w:right w:val="single" w:sz="4" w:space="0" w:color="auto"/>
            </w:tcBorders>
            <w:shd w:val="clear" w:color="auto" w:fill="auto"/>
            <w:vAlign w:val="center"/>
            <w:hideMark/>
          </w:tcPr>
          <w:p w14:paraId="48730DB2"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w:t>
            </w:r>
          </w:p>
        </w:tc>
        <w:tc>
          <w:tcPr>
            <w:tcW w:w="255" w:type="pct"/>
            <w:tcBorders>
              <w:top w:val="nil"/>
              <w:left w:val="nil"/>
              <w:bottom w:val="single" w:sz="4" w:space="0" w:color="auto"/>
              <w:right w:val="single" w:sz="4" w:space="0" w:color="auto"/>
            </w:tcBorders>
            <w:shd w:val="clear" w:color="auto" w:fill="auto"/>
            <w:vAlign w:val="center"/>
            <w:hideMark/>
          </w:tcPr>
          <w:p w14:paraId="00E13D69"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w:t>
            </w:r>
          </w:p>
        </w:tc>
        <w:tc>
          <w:tcPr>
            <w:tcW w:w="280" w:type="pct"/>
            <w:tcBorders>
              <w:top w:val="nil"/>
              <w:left w:val="nil"/>
              <w:bottom w:val="single" w:sz="4" w:space="0" w:color="auto"/>
              <w:right w:val="single" w:sz="4" w:space="0" w:color="auto"/>
            </w:tcBorders>
            <w:shd w:val="clear" w:color="auto" w:fill="auto"/>
            <w:vAlign w:val="center"/>
            <w:hideMark/>
          </w:tcPr>
          <w:p w14:paraId="5BFD8D28"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w:t>
            </w:r>
          </w:p>
        </w:tc>
        <w:tc>
          <w:tcPr>
            <w:tcW w:w="280" w:type="pct"/>
            <w:tcBorders>
              <w:top w:val="nil"/>
              <w:left w:val="nil"/>
              <w:bottom w:val="single" w:sz="4" w:space="0" w:color="auto"/>
              <w:right w:val="single" w:sz="4" w:space="0" w:color="auto"/>
            </w:tcBorders>
            <w:shd w:val="clear" w:color="auto" w:fill="auto"/>
            <w:vAlign w:val="center"/>
            <w:hideMark/>
          </w:tcPr>
          <w:p w14:paraId="291D1139"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w:t>
            </w:r>
          </w:p>
        </w:tc>
        <w:tc>
          <w:tcPr>
            <w:tcW w:w="280" w:type="pct"/>
            <w:tcBorders>
              <w:top w:val="nil"/>
              <w:left w:val="nil"/>
              <w:bottom w:val="single" w:sz="4" w:space="0" w:color="auto"/>
              <w:right w:val="single" w:sz="4" w:space="0" w:color="auto"/>
            </w:tcBorders>
            <w:shd w:val="clear" w:color="auto" w:fill="auto"/>
            <w:vAlign w:val="center"/>
            <w:hideMark/>
          </w:tcPr>
          <w:p w14:paraId="5B2A86E8"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w:t>
            </w:r>
          </w:p>
        </w:tc>
        <w:tc>
          <w:tcPr>
            <w:tcW w:w="255" w:type="pct"/>
            <w:tcBorders>
              <w:top w:val="nil"/>
              <w:left w:val="nil"/>
              <w:bottom w:val="single" w:sz="4" w:space="0" w:color="auto"/>
              <w:right w:val="single" w:sz="4" w:space="0" w:color="auto"/>
            </w:tcBorders>
            <w:shd w:val="clear" w:color="auto" w:fill="auto"/>
            <w:vAlign w:val="center"/>
            <w:hideMark/>
          </w:tcPr>
          <w:p w14:paraId="09864BE6"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w:t>
            </w:r>
          </w:p>
        </w:tc>
        <w:tc>
          <w:tcPr>
            <w:tcW w:w="255" w:type="pct"/>
            <w:tcBorders>
              <w:top w:val="nil"/>
              <w:left w:val="nil"/>
              <w:bottom w:val="single" w:sz="4" w:space="0" w:color="auto"/>
              <w:right w:val="single" w:sz="4" w:space="0" w:color="auto"/>
            </w:tcBorders>
            <w:shd w:val="clear" w:color="auto" w:fill="auto"/>
            <w:vAlign w:val="center"/>
            <w:hideMark/>
          </w:tcPr>
          <w:p w14:paraId="001A7353"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w:t>
            </w:r>
          </w:p>
        </w:tc>
        <w:tc>
          <w:tcPr>
            <w:tcW w:w="255" w:type="pct"/>
            <w:tcBorders>
              <w:top w:val="nil"/>
              <w:left w:val="nil"/>
              <w:bottom w:val="single" w:sz="4" w:space="0" w:color="auto"/>
              <w:right w:val="single" w:sz="4" w:space="0" w:color="auto"/>
            </w:tcBorders>
            <w:shd w:val="clear" w:color="auto" w:fill="auto"/>
            <w:vAlign w:val="center"/>
            <w:hideMark/>
          </w:tcPr>
          <w:p w14:paraId="11C6F68B"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w:t>
            </w:r>
          </w:p>
        </w:tc>
        <w:tc>
          <w:tcPr>
            <w:tcW w:w="255" w:type="pct"/>
            <w:tcBorders>
              <w:top w:val="nil"/>
              <w:left w:val="nil"/>
              <w:bottom w:val="single" w:sz="4" w:space="0" w:color="auto"/>
              <w:right w:val="single" w:sz="4" w:space="0" w:color="auto"/>
            </w:tcBorders>
            <w:shd w:val="clear" w:color="auto" w:fill="auto"/>
            <w:vAlign w:val="center"/>
            <w:hideMark/>
          </w:tcPr>
          <w:p w14:paraId="18ECFF9A"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w:t>
            </w:r>
          </w:p>
        </w:tc>
        <w:tc>
          <w:tcPr>
            <w:tcW w:w="255" w:type="pct"/>
            <w:tcBorders>
              <w:top w:val="nil"/>
              <w:left w:val="nil"/>
              <w:bottom w:val="single" w:sz="4" w:space="0" w:color="auto"/>
              <w:right w:val="single" w:sz="4" w:space="0" w:color="auto"/>
            </w:tcBorders>
            <w:shd w:val="clear" w:color="auto" w:fill="auto"/>
            <w:vAlign w:val="center"/>
            <w:hideMark/>
          </w:tcPr>
          <w:p w14:paraId="57167544"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w:t>
            </w:r>
          </w:p>
        </w:tc>
        <w:tc>
          <w:tcPr>
            <w:tcW w:w="253" w:type="pct"/>
            <w:tcBorders>
              <w:top w:val="nil"/>
              <w:left w:val="nil"/>
              <w:bottom w:val="single" w:sz="4" w:space="0" w:color="auto"/>
              <w:right w:val="single" w:sz="4" w:space="0" w:color="auto"/>
            </w:tcBorders>
            <w:shd w:val="clear" w:color="auto" w:fill="auto"/>
            <w:vAlign w:val="center"/>
            <w:hideMark/>
          </w:tcPr>
          <w:p w14:paraId="139D9830"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w:t>
            </w:r>
          </w:p>
        </w:tc>
        <w:tc>
          <w:tcPr>
            <w:tcW w:w="253" w:type="pct"/>
            <w:tcBorders>
              <w:top w:val="single" w:sz="4" w:space="0" w:color="auto"/>
              <w:left w:val="nil"/>
              <w:bottom w:val="single" w:sz="4" w:space="0" w:color="auto"/>
              <w:right w:val="single" w:sz="4" w:space="0" w:color="auto"/>
            </w:tcBorders>
            <w:vAlign w:val="center"/>
          </w:tcPr>
          <w:p w14:paraId="7A1DC416" w14:textId="64761A43"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w:t>
            </w:r>
          </w:p>
        </w:tc>
      </w:tr>
      <w:tr w:rsidR="00763185" w:rsidRPr="009A7C0F" w14:paraId="283555FE" w14:textId="71A7EA55" w:rsidTr="00763185">
        <w:trPr>
          <w:trHeight w:val="20"/>
        </w:trPr>
        <w:tc>
          <w:tcPr>
            <w:tcW w:w="689" w:type="pct"/>
            <w:tcBorders>
              <w:top w:val="nil"/>
              <w:left w:val="single" w:sz="4" w:space="0" w:color="auto"/>
              <w:bottom w:val="single" w:sz="4" w:space="0" w:color="auto"/>
              <w:right w:val="single" w:sz="4" w:space="0" w:color="auto"/>
            </w:tcBorders>
            <w:shd w:val="clear" w:color="auto" w:fill="auto"/>
            <w:vAlign w:val="center"/>
            <w:hideMark/>
          </w:tcPr>
          <w:p w14:paraId="112CC108"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Удельный расход условного топлива на отпуск электрической энергии</w:t>
            </w:r>
          </w:p>
        </w:tc>
        <w:tc>
          <w:tcPr>
            <w:tcW w:w="413" w:type="pct"/>
            <w:tcBorders>
              <w:top w:val="nil"/>
              <w:left w:val="nil"/>
              <w:bottom w:val="single" w:sz="4" w:space="0" w:color="auto"/>
              <w:right w:val="single" w:sz="4" w:space="0" w:color="auto"/>
            </w:tcBorders>
            <w:shd w:val="clear" w:color="auto" w:fill="auto"/>
            <w:vAlign w:val="center"/>
            <w:hideMark/>
          </w:tcPr>
          <w:p w14:paraId="7CF60600"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 xml:space="preserve">г </w:t>
            </w:r>
            <w:proofErr w:type="spellStart"/>
            <w:r w:rsidRPr="009A7C0F">
              <w:rPr>
                <w:rFonts w:eastAsia="Times New Roman" w:cs="Times New Roman"/>
                <w:color w:val="000000"/>
                <w:sz w:val="16"/>
                <w:szCs w:val="16"/>
                <w:lang w:eastAsia="ru-RU"/>
              </w:rPr>
              <w:t>ут</w:t>
            </w:r>
            <w:proofErr w:type="spellEnd"/>
            <w:r w:rsidRPr="009A7C0F">
              <w:rPr>
                <w:rFonts w:eastAsia="Times New Roman" w:cs="Times New Roman"/>
                <w:color w:val="000000"/>
                <w:sz w:val="16"/>
                <w:szCs w:val="16"/>
                <w:lang w:eastAsia="ru-RU"/>
              </w:rPr>
              <w:t>/</w:t>
            </w:r>
            <w:proofErr w:type="spellStart"/>
            <w:r w:rsidRPr="009A7C0F">
              <w:rPr>
                <w:rFonts w:eastAsia="Times New Roman" w:cs="Times New Roman"/>
                <w:color w:val="000000"/>
                <w:sz w:val="16"/>
                <w:szCs w:val="16"/>
                <w:lang w:eastAsia="ru-RU"/>
              </w:rPr>
              <w:t>кВтч</w:t>
            </w:r>
            <w:proofErr w:type="spellEnd"/>
          </w:p>
        </w:tc>
        <w:tc>
          <w:tcPr>
            <w:tcW w:w="256" w:type="pct"/>
            <w:tcBorders>
              <w:top w:val="nil"/>
              <w:left w:val="nil"/>
              <w:bottom w:val="single" w:sz="4" w:space="0" w:color="auto"/>
              <w:right w:val="single" w:sz="4" w:space="0" w:color="auto"/>
            </w:tcBorders>
            <w:shd w:val="clear" w:color="auto" w:fill="auto"/>
            <w:vAlign w:val="center"/>
            <w:hideMark/>
          </w:tcPr>
          <w:p w14:paraId="173B0912"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w:t>
            </w:r>
          </w:p>
        </w:tc>
        <w:tc>
          <w:tcPr>
            <w:tcW w:w="255" w:type="pct"/>
            <w:tcBorders>
              <w:top w:val="nil"/>
              <w:left w:val="nil"/>
              <w:bottom w:val="single" w:sz="4" w:space="0" w:color="auto"/>
              <w:right w:val="single" w:sz="4" w:space="0" w:color="auto"/>
            </w:tcBorders>
            <w:shd w:val="clear" w:color="auto" w:fill="auto"/>
            <w:vAlign w:val="center"/>
            <w:hideMark/>
          </w:tcPr>
          <w:p w14:paraId="4ED7B37B"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w:t>
            </w:r>
          </w:p>
        </w:tc>
        <w:tc>
          <w:tcPr>
            <w:tcW w:w="255" w:type="pct"/>
            <w:tcBorders>
              <w:top w:val="nil"/>
              <w:left w:val="nil"/>
              <w:bottom w:val="single" w:sz="4" w:space="0" w:color="auto"/>
              <w:right w:val="single" w:sz="4" w:space="0" w:color="auto"/>
            </w:tcBorders>
            <w:shd w:val="clear" w:color="auto" w:fill="auto"/>
            <w:vAlign w:val="center"/>
            <w:hideMark/>
          </w:tcPr>
          <w:p w14:paraId="440D5B83"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w:t>
            </w:r>
          </w:p>
        </w:tc>
        <w:tc>
          <w:tcPr>
            <w:tcW w:w="255" w:type="pct"/>
            <w:tcBorders>
              <w:top w:val="nil"/>
              <w:left w:val="nil"/>
              <w:bottom w:val="single" w:sz="4" w:space="0" w:color="auto"/>
              <w:right w:val="single" w:sz="4" w:space="0" w:color="auto"/>
            </w:tcBorders>
            <w:shd w:val="clear" w:color="auto" w:fill="auto"/>
            <w:vAlign w:val="center"/>
            <w:hideMark/>
          </w:tcPr>
          <w:p w14:paraId="4F7C84A9"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w:t>
            </w:r>
          </w:p>
        </w:tc>
        <w:tc>
          <w:tcPr>
            <w:tcW w:w="255" w:type="pct"/>
            <w:tcBorders>
              <w:top w:val="nil"/>
              <w:left w:val="nil"/>
              <w:bottom w:val="single" w:sz="4" w:space="0" w:color="auto"/>
              <w:right w:val="single" w:sz="4" w:space="0" w:color="auto"/>
            </w:tcBorders>
            <w:shd w:val="clear" w:color="auto" w:fill="auto"/>
            <w:vAlign w:val="center"/>
            <w:hideMark/>
          </w:tcPr>
          <w:p w14:paraId="76FA1996"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w:t>
            </w:r>
          </w:p>
        </w:tc>
        <w:tc>
          <w:tcPr>
            <w:tcW w:w="280" w:type="pct"/>
            <w:tcBorders>
              <w:top w:val="nil"/>
              <w:left w:val="nil"/>
              <w:bottom w:val="single" w:sz="4" w:space="0" w:color="auto"/>
              <w:right w:val="single" w:sz="4" w:space="0" w:color="auto"/>
            </w:tcBorders>
            <w:shd w:val="clear" w:color="auto" w:fill="auto"/>
            <w:vAlign w:val="center"/>
            <w:hideMark/>
          </w:tcPr>
          <w:p w14:paraId="73B499A8"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w:t>
            </w:r>
          </w:p>
        </w:tc>
        <w:tc>
          <w:tcPr>
            <w:tcW w:w="280" w:type="pct"/>
            <w:tcBorders>
              <w:top w:val="nil"/>
              <w:left w:val="nil"/>
              <w:bottom w:val="single" w:sz="4" w:space="0" w:color="auto"/>
              <w:right w:val="single" w:sz="4" w:space="0" w:color="auto"/>
            </w:tcBorders>
            <w:shd w:val="clear" w:color="auto" w:fill="auto"/>
            <w:vAlign w:val="center"/>
            <w:hideMark/>
          </w:tcPr>
          <w:p w14:paraId="7277C022"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w:t>
            </w:r>
          </w:p>
        </w:tc>
        <w:tc>
          <w:tcPr>
            <w:tcW w:w="280" w:type="pct"/>
            <w:tcBorders>
              <w:top w:val="nil"/>
              <w:left w:val="nil"/>
              <w:bottom w:val="single" w:sz="4" w:space="0" w:color="auto"/>
              <w:right w:val="single" w:sz="4" w:space="0" w:color="auto"/>
            </w:tcBorders>
            <w:shd w:val="clear" w:color="auto" w:fill="auto"/>
            <w:vAlign w:val="center"/>
            <w:hideMark/>
          </w:tcPr>
          <w:p w14:paraId="7712CD29"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w:t>
            </w:r>
          </w:p>
        </w:tc>
        <w:tc>
          <w:tcPr>
            <w:tcW w:w="255" w:type="pct"/>
            <w:tcBorders>
              <w:top w:val="nil"/>
              <w:left w:val="nil"/>
              <w:bottom w:val="single" w:sz="4" w:space="0" w:color="auto"/>
              <w:right w:val="single" w:sz="4" w:space="0" w:color="auto"/>
            </w:tcBorders>
            <w:shd w:val="clear" w:color="auto" w:fill="auto"/>
            <w:vAlign w:val="center"/>
            <w:hideMark/>
          </w:tcPr>
          <w:p w14:paraId="2755A4FE"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w:t>
            </w:r>
          </w:p>
        </w:tc>
        <w:tc>
          <w:tcPr>
            <w:tcW w:w="255" w:type="pct"/>
            <w:tcBorders>
              <w:top w:val="nil"/>
              <w:left w:val="nil"/>
              <w:bottom w:val="single" w:sz="4" w:space="0" w:color="auto"/>
              <w:right w:val="single" w:sz="4" w:space="0" w:color="auto"/>
            </w:tcBorders>
            <w:shd w:val="clear" w:color="auto" w:fill="auto"/>
            <w:vAlign w:val="center"/>
            <w:hideMark/>
          </w:tcPr>
          <w:p w14:paraId="1BA76AEF"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w:t>
            </w:r>
          </w:p>
        </w:tc>
        <w:tc>
          <w:tcPr>
            <w:tcW w:w="255" w:type="pct"/>
            <w:tcBorders>
              <w:top w:val="nil"/>
              <w:left w:val="nil"/>
              <w:bottom w:val="single" w:sz="4" w:space="0" w:color="auto"/>
              <w:right w:val="single" w:sz="4" w:space="0" w:color="auto"/>
            </w:tcBorders>
            <w:shd w:val="clear" w:color="auto" w:fill="auto"/>
            <w:vAlign w:val="center"/>
            <w:hideMark/>
          </w:tcPr>
          <w:p w14:paraId="00BE1152"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w:t>
            </w:r>
          </w:p>
        </w:tc>
        <w:tc>
          <w:tcPr>
            <w:tcW w:w="255" w:type="pct"/>
            <w:tcBorders>
              <w:top w:val="nil"/>
              <w:left w:val="nil"/>
              <w:bottom w:val="single" w:sz="4" w:space="0" w:color="auto"/>
              <w:right w:val="single" w:sz="4" w:space="0" w:color="auto"/>
            </w:tcBorders>
            <w:shd w:val="clear" w:color="auto" w:fill="auto"/>
            <w:vAlign w:val="center"/>
            <w:hideMark/>
          </w:tcPr>
          <w:p w14:paraId="16AB16A3"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w:t>
            </w:r>
          </w:p>
        </w:tc>
        <w:tc>
          <w:tcPr>
            <w:tcW w:w="255" w:type="pct"/>
            <w:tcBorders>
              <w:top w:val="nil"/>
              <w:left w:val="nil"/>
              <w:bottom w:val="single" w:sz="4" w:space="0" w:color="auto"/>
              <w:right w:val="single" w:sz="4" w:space="0" w:color="auto"/>
            </w:tcBorders>
            <w:shd w:val="clear" w:color="auto" w:fill="auto"/>
            <w:vAlign w:val="center"/>
            <w:hideMark/>
          </w:tcPr>
          <w:p w14:paraId="3C902643"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w:t>
            </w:r>
          </w:p>
        </w:tc>
        <w:tc>
          <w:tcPr>
            <w:tcW w:w="253" w:type="pct"/>
            <w:tcBorders>
              <w:top w:val="nil"/>
              <w:left w:val="nil"/>
              <w:bottom w:val="single" w:sz="4" w:space="0" w:color="auto"/>
              <w:right w:val="single" w:sz="4" w:space="0" w:color="auto"/>
            </w:tcBorders>
            <w:shd w:val="clear" w:color="auto" w:fill="auto"/>
            <w:vAlign w:val="center"/>
            <w:hideMark/>
          </w:tcPr>
          <w:p w14:paraId="01189C6B"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w:t>
            </w:r>
          </w:p>
        </w:tc>
        <w:tc>
          <w:tcPr>
            <w:tcW w:w="253" w:type="pct"/>
            <w:tcBorders>
              <w:top w:val="single" w:sz="4" w:space="0" w:color="auto"/>
              <w:left w:val="nil"/>
              <w:bottom w:val="single" w:sz="4" w:space="0" w:color="auto"/>
              <w:right w:val="single" w:sz="4" w:space="0" w:color="auto"/>
            </w:tcBorders>
            <w:vAlign w:val="center"/>
          </w:tcPr>
          <w:p w14:paraId="7388A241" w14:textId="21DA616C"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w:t>
            </w:r>
          </w:p>
        </w:tc>
      </w:tr>
      <w:tr w:rsidR="00763185" w:rsidRPr="009A7C0F" w14:paraId="283D6A2B" w14:textId="0DB90562" w:rsidTr="00763185">
        <w:trPr>
          <w:trHeight w:val="20"/>
        </w:trPr>
        <w:tc>
          <w:tcPr>
            <w:tcW w:w="689" w:type="pct"/>
            <w:tcBorders>
              <w:top w:val="nil"/>
              <w:left w:val="single" w:sz="4" w:space="0" w:color="auto"/>
              <w:bottom w:val="single" w:sz="4" w:space="0" w:color="auto"/>
              <w:right w:val="single" w:sz="4" w:space="0" w:color="auto"/>
            </w:tcBorders>
            <w:shd w:val="clear" w:color="auto" w:fill="auto"/>
            <w:vAlign w:val="center"/>
            <w:hideMark/>
          </w:tcPr>
          <w:p w14:paraId="2130AFB1"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 xml:space="preserve">Коэффициент использования теплоты топлива (только для </w:t>
            </w:r>
            <w:r w:rsidRPr="009A7C0F">
              <w:rPr>
                <w:rFonts w:eastAsia="Times New Roman" w:cs="Times New Roman"/>
                <w:color w:val="000000"/>
                <w:sz w:val="16"/>
                <w:szCs w:val="16"/>
                <w:lang w:eastAsia="ru-RU"/>
              </w:rPr>
              <w:lastRenderedPageBreak/>
              <w:t>источников тепловой энергии, функционирующих в режиме комбинированной выработки электрической и тепловой энергии)</w:t>
            </w:r>
          </w:p>
        </w:tc>
        <w:tc>
          <w:tcPr>
            <w:tcW w:w="413" w:type="pct"/>
            <w:tcBorders>
              <w:top w:val="nil"/>
              <w:left w:val="nil"/>
              <w:bottom w:val="single" w:sz="4" w:space="0" w:color="auto"/>
              <w:right w:val="single" w:sz="4" w:space="0" w:color="auto"/>
            </w:tcBorders>
            <w:shd w:val="clear" w:color="auto" w:fill="auto"/>
            <w:vAlign w:val="center"/>
            <w:hideMark/>
          </w:tcPr>
          <w:p w14:paraId="63D0E40A"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lastRenderedPageBreak/>
              <w:t>-</w:t>
            </w:r>
          </w:p>
        </w:tc>
        <w:tc>
          <w:tcPr>
            <w:tcW w:w="256" w:type="pct"/>
            <w:tcBorders>
              <w:top w:val="nil"/>
              <w:left w:val="nil"/>
              <w:bottom w:val="single" w:sz="4" w:space="0" w:color="auto"/>
              <w:right w:val="single" w:sz="4" w:space="0" w:color="auto"/>
            </w:tcBorders>
            <w:shd w:val="clear" w:color="auto" w:fill="auto"/>
            <w:vAlign w:val="center"/>
            <w:hideMark/>
          </w:tcPr>
          <w:p w14:paraId="47D4AF35"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w:t>
            </w:r>
          </w:p>
        </w:tc>
        <w:tc>
          <w:tcPr>
            <w:tcW w:w="255" w:type="pct"/>
            <w:tcBorders>
              <w:top w:val="nil"/>
              <w:left w:val="nil"/>
              <w:bottom w:val="single" w:sz="4" w:space="0" w:color="auto"/>
              <w:right w:val="single" w:sz="4" w:space="0" w:color="auto"/>
            </w:tcBorders>
            <w:shd w:val="clear" w:color="auto" w:fill="auto"/>
            <w:vAlign w:val="center"/>
            <w:hideMark/>
          </w:tcPr>
          <w:p w14:paraId="45526A62"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w:t>
            </w:r>
          </w:p>
        </w:tc>
        <w:tc>
          <w:tcPr>
            <w:tcW w:w="255" w:type="pct"/>
            <w:tcBorders>
              <w:top w:val="nil"/>
              <w:left w:val="nil"/>
              <w:bottom w:val="single" w:sz="4" w:space="0" w:color="auto"/>
              <w:right w:val="single" w:sz="4" w:space="0" w:color="auto"/>
            </w:tcBorders>
            <w:shd w:val="clear" w:color="auto" w:fill="auto"/>
            <w:vAlign w:val="center"/>
            <w:hideMark/>
          </w:tcPr>
          <w:p w14:paraId="05C7FB2F"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w:t>
            </w:r>
          </w:p>
        </w:tc>
        <w:tc>
          <w:tcPr>
            <w:tcW w:w="255" w:type="pct"/>
            <w:tcBorders>
              <w:top w:val="nil"/>
              <w:left w:val="nil"/>
              <w:bottom w:val="single" w:sz="4" w:space="0" w:color="auto"/>
              <w:right w:val="single" w:sz="4" w:space="0" w:color="auto"/>
            </w:tcBorders>
            <w:shd w:val="clear" w:color="auto" w:fill="auto"/>
            <w:vAlign w:val="center"/>
            <w:hideMark/>
          </w:tcPr>
          <w:p w14:paraId="63FBFBC9"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w:t>
            </w:r>
          </w:p>
        </w:tc>
        <w:tc>
          <w:tcPr>
            <w:tcW w:w="255" w:type="pct"/>
            <w:tcBorders>
              <w:top w:val="nil"/>
              <w:left w:val="nil"/>
              <w:bottom w:val="single" w:sz="4" w:space="0" w:color="auto"/>
              <w:right w:val="single" w:sz="4" w:space="0" w:color="auto"/>
            </w:tcBorders>
            <w:shd w:val="clear" w:color="auto" w:fill="auto"/>
            <w:vAlign w:val="center"/>
            <w:hideMark/>
          </w:tcPr>
          <w:p w14:paraId="54F73352"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w:t>
            </w:r>
          </w:p>
        </w:tc>
        <w:tc>
          <w:tcPr>
            <w:tcW w:w="280" w:type="pct"/>
            <w:tcBorders>
              <w:top w:val="nil"/>
              <w:left w:val="nil"/>
              <w:bottom w:val="single" w:sz="4" w:space="0" w:color="auto"/>
              <w:right w:val="single" w:sz="4" w:space="0" w:color="auto"/>
            </w:tcBorders>
            <w:shd w:val="clear" w:color="auto" w:fill="auto"/>
            <w:vAlign w:val="center"/>
            <w:hideMark/>
          </w:tcPr>
          <w:p w14:paraId="2A78C0CF"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w:t>
            </w:r>
          </w:p>
        </w:tc>
        <w:tc>
          <w:tcPr>
            <w:tcW w:w="280" w:type="pct"/>
            <w:tcBorders>
              <w:top w:val="nil"/>
              <w:left w:val="nil"/>
              <w:bottom w:val="single" w:sz="4" w:space="0" w:color="auto"/>
              <w:right w:val="single" w:sz="4" w:space="0" w:color="auto"/>
            </w:tcBorders>
            <w:shd w:val="clear" w:color="auto" w:fill="auto"/>
            <w:vAlign w:val="center"/>
            <w:hideMark/>
          </w:tcPr>
          <w:p w14:paraId="75898DE0"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w:t>
            </w:r>
          </w:p>
        </w:tc>
        <w:tc>
          <w:tcPr>
            <w:tcW w:w="280" w:type="pct"/>
            <w:tcBorders>
              <w:top w:val="nil"/>
              <w:left w:val="nil"/>
              <w:bottom w:val="single" w:sz="4" w:space="0" w:color="auto"/>
              <w:right w:val="single" w:sz="4" w:space="0" w:color="auto"/>
            </w:tcBorders>
            <w:shd w:val="clear" w:color="auto" w:fill="auto"/>
            <w:vAlign w:val="center"/>
            <w:hideMark/>
          </w:tcPr>
          <w:p w14:paraId="3914D1EC"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w:t>
            </w:r>
          </w:p>
        </w:tc>
        <w:tc>
          <w:tcPr>
            <w:tcW w:w="255" w:type="pct"/>
            <w:tcBorders>
              <w:top w:val="nil"/>
              <w:left w:val="nil"/>
              <w:bottom w:val="single" w:sz="4" w:space="0" w:color="auto"/>
              <w:right w:val="single" w:sz="4" w:space="0" w:color="auto"/>
            </w:tcBorders>
            <w:shd w:val="clear" w:color="auto" w:fill="auto"/>
            <w:vAlign w:val="center"/>
            <w:hideMark/>
          </w:tcPr>
          <w:p w14:paraId="6EC614D6"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w:t>
            </w:r>
          </w:p>
        </w:tc>
        <w:tc>
          <w:tcPr>
            <w:tcW w:w="255" w:type="pct"/>
            <w:tcBorders>
              <w:top w:val="nil"/>
              <w:left w:val="nil"/>
              <w:bottom w:val="single" w:sz="4" w:space="0" w:color="auto"/>
              <w:right w:val="single" w:sz="4" w:space="0" w:color="auto"/>
            </w:tcBorders>
            <w:shd w:val="clear" w:color="auto" w:fill="auto"/>
            <w:vAlign w:val="center"/>
            <w:hideMark/>
          </w:tcPr>
          <w:p w14:paraId="401A483C"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w:t>
            </w:r>
          </w:p>
        </w:tc>
        <w:tc>
          <w:tcPr>
            <w:tcW w:w="255" w:type="pct"/>
            <w:tcBorders>
              <w:top w:val="nil"/>
              <w:left w:val="nil"/>
              <w:bottom w:val="single" w:sz="4" w:space="0" w:color="auto"/>
              <w:right w:val="single" w:sz="4" w:space="0" w:color="auto"/>
            </w:tcBorders>
            <w:shd w:val="clear" w:color="auto" w:fill="auto"/>
            <w:vAlign w:val="center"/>
            <w:hideMark/>
          </w:tcPr>
          <w:p w14:paraId="4B51EE41"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w:t>
            </w:r>
          </w:p>
        </w:tc>
        <w:tc>
          <w:tcPr>
            <w:tcW w:w="255" w:type="pct"/>
            <w:tcBorders>
              <w:top w:val="nil"/>
              <w:left w:val="nil"/>
              <w:bottom w:val="single" w:sz="4" w:space="0" w:color="auto"/>
              <w:right w:val="single" w:sz="4" w:space="0" w:color="auto"/>
            </w:tcBorders>
            <w:shd w:val="clear" w:color="auto" w:fill="auto"/>
            <w:vAlign w:val="center"/>
            <w:hideMark/>
          </w:tcPr>
          <w:p w14:paraId="212DFFE4"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w:t>
            </w:r>
          </w:p>
        </w:tc>
        <w:tc>
          <w:tcPr>
            <w:tcW w:w="255" w:type="pct"/>
            <w:tcBorders>
              <w:top w:val="nil"/>
              <w:left w:val="nil"/>
              <w:bottom w:val="single" w:sz="4" w:space="0" w:color="auto"/>
              <w:right w:val="single" w:sz="4" w:space="0" w:color="auto"/>
            </w:tcBorders>
            <w:shd w:val="clear" w:color="auto" w:fill="auto"/>
            <w:vAlign w:val="center"/>
            <w:hideMark/>
          </w:tcPr>
          <w:p w14:paraId="7CBEA438"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w:t>
            </w:r>
          </w:p>
        </w:tc>
        <w:tc>
          <w:tcPr>
            <w:tcW w:w="253" w:type="pct"/>
            <w:tcBorders>
              <w:top w:val="nil"/>
              <w:left w:val="nil"/>
              <w:bottom w:val="single" w:sz="4" w:space="0" w:color="auto"/>
              <w:right w:val="single" w:sz="4" w:space="0" w:color="auto"/>
            </w:tcBorders>
            <w:shd w:val="clear" w:color="auto" w:fill="auto"/>
            <w:vAlign w:val="center"/>
            <w:hideMark/>
          </w:tcPr>
          <w:p w14:paraId="38AEE2BE"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w:t>
            </w:r>
          </w:p>
        </w:tc>
        <w:tc>
          <w:tcPr>
            <w:tcW w:w="253" w:type="pct"/>
            <w:tcBorders>
              <w:top w:val="single" w:sz="4" w:space="0" w:color="auto"/>
              <w:left w:val="nil"/>
              <w:bottom w:val="single" w:sz="4" w:space="0" w:color="auto"/>
              <w:right w:val="single" w:sz="4" w:space="0" w:color="auto"/>
            </w:tcBorders>
            <w:vAlign w:val="center"/>
          </w:tcPr>
          <w:p w14:paraId="44B1B204" w14:textId="51D820FC"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w:t>
            </w:r>
          </w:p>
        </w:tc>
      </w:tr>
      <w:tr w:rsidR="00763185" w:rsidRPr="009A7C0F" w14:paraId="4E80C217" w14:textId="1CB3AB92" w:rsidTr="00763185">
        <w:trPr>
          <w:trHeight w:val="20"/>
        </w:trPr>
        <w:tc>
          <w:tcPr>
            <w:tcW w:w="689" w:type="pct"/>
            <w:tcBorders>
              <w:top w:val="nil"/>
              <w:left w:val="single" w:sz="4" w:space="0" w:color="auto"/>
              <w:bottom w:val="single" w:sz="4" w:space="0" w:color="auto"/>
              <w:right w:val="single" w:sz="4" w:space="0" w:color="auto"/>
            </w:tcBorders>
            <w:shd w:val="clear" w:color="auto" w:fill="auto"/>
            <w:vAlign w:val="center"/>
            <w:hideMark/>
          </w:tcPr>
          <w:p w14:paraId="571EB09D"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Доля отпуска тепловой энергии, осуществляемого потребителями по приборам учета, в общем объеме отпущенной тепловой энергии</w:t>
            </w:r>
          </w:p>
        </w:tc>
        <w:tc>
          <w:tcPr>
            <w:tcW w:w="413" w:type="pct"/>
            <w:tcBorders>
              <w:top w:val="nil"/>
              <w:left w:val="nil"/>
              <w:bottom w:val="single" w:sz="4" w:space="0" w:color="auto"/>
              <w:right w:val="single" w:sz="4" w:space="0" w:color="auto"/>
            </w:tcBorders>
            <w:shd w:val="clear" w:color="auto" w:fill="auto"/>
            <w:vAlign w:val="center"/>
            <w:hideMark/>
          </w:tcPr>
          <w:p w14:paraId="4F6A4B54"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w:t>
            </w:r>
          </w:p>
        </w:tc>
        <w:tc>
          <w:tcPr>
            <w:tcW w:w="256" w:type="pct"/>
            <w:tcBorders>
              <w:top w:val="nil"/>
              <w:left w:val="nil"/>
              <w:bottom w:val="single" w:sz="4" w:space="0" w:color="auto"/>
              <w:right w:val="single" w:sz="4" w:space="0" w:color="auto"/>
            </w:tcBorders>
            <w:shd w:val="clear" w:color="auto" w:fill="auto"/>
            <w:vAlign w:val="center"/>
            <w:hideMark/>
          </w:tcPr>
          <w:p w14:paraId="04C8D0D8"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w:t>
            </w:r>
          </w:p>
        </w:tc>
        <w:tc>
          <w:tcPr>
            <w:tcW w:w="255" w:type="pct"/>
            <w:tcBorders>
              <w:top w:val="nil"/>
              <w:left w:val="nil"/>
              <w:bottom w:val="single" w:sz="4" w:space="0" w:color="auto"/>
              <w:right w:val="single" w:sz="4" w:space="0" w:color="auto"/>
            </w:tcBorders>
            <w:shd w:val="clear" w:color="auto" w:fill="auto"/>
            <w:vAlign w:val="center"/>
            <w:hideMark/>
          </w:tcPr>
          <w:p w14:paraId="2700A0F9"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w:t>
            </w:r>
          </w:p>
        </w:tc>
        <w:tc>
          <w:tcPr>
            <w:tcW w:w="255" w:type="pct"/>
            <w:tcBorders>
              <w:top w:val="nil"/>
              <w:left w:val="nil"/>
              <w:bottom w:val="single" w:sz="4" w:space="0" w:color="auto"/>
              <w:right w:val="single" w:sz="4" w:space="0" w:color="auto"/>
            </w:tcBorders>
            <w:shd w:val="clear" w:color="auto" w:fill="auto"/>
            <w:vAlign w:val="center"/>
            <w:hideMark/>
          </w:tcPr>
          <w:p w14:paraId="5E2C3444"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w:t>
            </w:r>
          </w:p>
        </w:tc>
        <w:tc>
          <w:tcPr>
            <w:tcW w:w="255" w:type="pct"/>
            <w:tcBorders>
              <w:top w:val="nil"/>
              <w:left w:val="nil"/>
              <w:bottom w:val="single" w:sz="4" w:space="0" w:color="auto"/>
              <w:right w:val="single" w:sz="4" w:space="0" w:color="auto"/>
            </w:tcBorders>
            <w:shd w:val="clear" w:color="auto" w:fill="auto"/>
            <w:vAlign w:val="center"/>
            <w:hideMark/>
          </w:tcPr>
          <w:p w14:paraId="60DDFD4D"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w:t>
            </w:r>
          </w:p>
        </w:tc>
        <w:tc>
          <w:tcPr>
            <w:tcW w:w="255" w:type="pct"/>
            <w:tcBorders>
              <w:top w:val="nil"/>
              <w:left w:val="nil"/>
              <w:bottom w:val="single" w:sz="4" w:space="0" w:color="auto"/>
              <w:right w:val="single" w:sz="4" w:space="0" w:color="auto"/>
            </w:tcBorders>
            <w:shd w:val="clear" w:color="auto" w:fill="auto"/>
            <w:vAlign w:val="center"/>
            <w:hideMark/>
          </w:tcPr>
          <w:p w14:paraId="3F4B62B1"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w:t>
            </w:r>
          </w:p>
        </w:tc>
        <w:tc>
          <w:tcPr>
            <w:tcW w:w="280" w:type="pct"/>
            <w:tcBorders>
              <w:top w:val="nil"/>
              <w:left w:val="nil"/>
              <w:bottom w:val="single" w:sz="4" w:space="0" w:color="auto"/>
              <w:right w:val="single" w:sz="4" w:space="0" w:color="auto"/>
            </w:tcBorders>
            <w:shd w:val="clear" w:color="auto" w:fill="auto"/>
            <w:vAlign w:val="center"/>
            <w:hideMark/>
          </w:tcPr>
          <w:p w14:paraId="4A15F379"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w:t>
            </w:r>
          </w:p>
        </w:tc>
        <w:tc>
          <w:tcPr>
            <w:tcW w:w="280" w:type="pct"/>
            <w:tcBorders>
              <w:top w:val="nil"/>
              <w:left w:val="nil"/>
              <w:bottom w:val="single" w:sz="4" w:space="0" w:color="auto"/>
              <w:right w:val="single" w:sz="4" w:space="0" w:color="auto"/>
            </w:tcBorders>
            <w:shd w:val="clear" w:color="auto" w:fill="auto"/>
            <w:vAlign w:val="center"/>
            <w:hideMark/>
          </w:tcPr>
          <w:p w14:paraId="472A3443"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w:t>
            </w:r>
          </w:p>
        </w:tc>
        <w:tc>
          <w:tcPr>
            <w:tcW w:w="280" w:type="pct"/>
            <w:tcBorders>
              <w:top w:val="nil"/>
              <w:left w:val="nil"/>
              <w:bottom w:val="single" w:sz="4" w:space="0" w:color="auto"/>
              <w:right w:val="single" w:sz="4" w:space="0" w:color="auto"/>
            </w:tcBorders>
            <w:shd w:val="clear" w:color="auto" w:fill="auto"/>
            <w:vAlign w:val="center"/>
            <w:hideMark/>
          </w:tcPr>
          <w:p w14:paraId="3923B6DF"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w:t>
            </w:r>
          </w:p>
        </w:tc>
        <w:tc>
          <w:tcPr>
            <w:tcW w:w="255" w:type="pct"/>
            <w:tcBorders>
              <w:top w:val="nil"/>
              <w:left w:val="nil"/>
              <w:bottom w:val="single" w:sz="4" w:space="0" w:color="auto"/>
              <w:right w:val="single" w:sz="4" w:space="0" w:color="auto"/>
            </w:tcBorders>
            <w:shd w:val="clear" w:color="auto" w:fill="auto"/>
            <w:vAlign w:val="center"/>
            <w:hideMark/>
          </w:tcPr>
          <w:p w14:paraId="2A2B5C42"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w:t>
            </w:r>
          </w:p>
        </w:tc>
        <w:tc>
          <w:tcPr>
            <w:tcW w:w="255" w:type="pct"/>
            <w:tcBorders>
              <w:top w:val="nil"/>
              <w:left w:val="nil"/>
              <w:bottom w:val="single" w:sz="4" w:space="0" w:color="auto"/>
              <w:right w:val="single" w:sz="4" w:space="0" w:color="auto"/>
            </w:tcBorders>
            <w:shd w:val="clear" w:color="auto" w:fill="auto"/>
            <w:vAlign w:val="center"/>
            <w:hideMark/>
          </w:tcPr>
          <w:p w14:paraId="5C7F223F"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w:t>
            </w:r>
          </w:p>
        </w:tc>
        <w:tc>
          <w:tcPr>
            <w:tcW w:w="255" w:type="pct"/>
            <w:tcBorders>
              <w:top w:val="nil"/>
              <w:left w:val="nil"/>
              <w:bottom w:val="single" w:sz="4" w:space="0" w:color="auto"/>
              <w:right w:val="single" w:sz="4" w:space="0" w:color="auto"/>
            </w:tcBorders>
            <w:shd w:val="clear" w:color="auto" w:fill="auto"/>
            <w:vAlign w:val="center"/>
            <w:hideMark/>
          </w:tcPr>
          <w:p w14:paraId="1451B5AA"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w:t>
            </w:r>
          </w:p>
        </w:tc>
        <w:tc>
          <w:tcPr>
            <w:tcW w:w="255" w:type="pct"/>
            <w:tcBorders>
              <w:top w:val="nil"/>
              <w:left w:val="nil"/>
              <w:bottom w:val="single" w:sz="4" w:space="0" w:color="auto"/>
              <w:right w:val="single" w:sz="4" w:space="0" w:color="auto"/>
            </w:tcBorders>
            <w:shd w:val="clear" w:color="auto" w:fill="auto"/>
            <w:vAlign w:val="center"/>
            <w:hideMark/>
          </w:tcPr>
          <w:p w14:paraId="1DB2E804"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w:t>
            </w:r>
          </w:p>
        </w:tc>
        <w:tc>
          <w:tcPr>
            <w:tcW w:w="255" w:type="pct"/>
            <w:tcBorders>
              <w:top w:val="nil"/>
              <w:left w:val="nil"/>
              <w:bottom w:val="single" w:sz="4" w:space="0" w:color="auto"/>
              <w:right w:val="single" w:sz="4" w:space="0" w:color="auto"/>
            </w:tcBorders>
            <w:shd w:val="clear" w:color="auto" w:fill="auto"/>
            <w:vAlign w:val="center"/>
            <w:hideMark/>
          </w:tcPr>
          <w:p w14:paraId="737BB033"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w:t>
            </w:r>
          </w:p>
        </w:tc>
        <w:tc>
          <w:tcPr>
            <w:tcW w:w="253" w:type="pct"/>
            <w:tcBorders>
              <w:top w:val="nil"/>
              <w:left w:val="nil"/>
              <w:bottom w:val="single" w:sz="4" w:space="0" w:color="auto"/>
              <w:right w:val="single" w:sz="4" w:space="0" w:color="auto"/>
            </w:tcBorders>
            <w:shd w:val="clear" w:color="auto" w:fill="auto"/>
            <w:vAlign w:val="center"/>
            <w:hideMark/>
          </w:tcPr>
          <w:p w14:paraId="6B23910E"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w:t>
            </w:r>
          </w:p>
        </w:tc>
        <w:tc>
          <w:tcPr>
            <w:tcW w:w="253" w:type="pct"/>
            <w:tcBorders>
              <w:top w:val="single" w:sz="4" w:space="0" w:color="auto"/>
              <w:left w:val="nil"/>
              <w:bottom w:val="single" w:sz="4" w:space="0" w:color="auto"/>
              <w:right w:val="single" w:sz="4" w:space="0" w:color="auto"/>
            </w:tcBorders>
            <w:vAlign w:val="center"/>
          </w:tcPr>
          <w:p w14:paraId="5E09A040" w14:textId="6B76389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w:t>
            </w:r>
          </w:p>
        </w:tc>
      </w:tr>
      <w:tr w:rsidR="00763185" w:rsidRPr="009A7C0F" w14:paraId="20F8FB16" w14:textId="607F0C81" w:rsidTr="00763185">
        <w:trPr>
          <w:trHeight w:val="20"/>
        </w:trPr>
        <w:tc>
          <w:tcPr>
            <w:tcW w:w="689" w:type="pct"/>
            <w:tcBorders>
              <w:top w:val="nil"/>
              <w:left w:val="single" w:sz="4" w:space="0" w:color="auto"/>
              <w:bottom w:val="single" w:sz="4" w:space="0" w:color="auto"/>
              <w:right w:val="single" w:sz="4" w:space="0" w:color="auto"/>
            </w:tcBorders>
            <w:shd w:val="clear" w:color="auto" w:fill="auto"/>
            <w:vAlign w:val="center"/>
            <w:hideMark/>
          </w:tcPr>
          <w:p w14:paraId="3CA2DDDF"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Средневзвешенный (по материальной характеристике) срок эксплуатации тепловых сетей (для каждой системы теплоснабжения)</w:t>
            </w:r>
          </w:p>
        </w:tc>
        <w:tc>
          <w:tcPr>
            <w:tcW w:w="413" w:type="pct"/>
            <w:tcBorders>
              <w:top w:val="nil"/>
              <w:left w:val="nil"/>
              <w:bottom w:val="single" w:sz="4" w:space="0" w:color="auto"/>
              <w:right w:val="single" w:sz="4" w:space="0" w:color="auto"/>
            </w:tcBorders>
            <w:shd w:val="clear" w:color="auto" w:fill="auto"/>
            <w:vAlign w:val="center"/>
            <w:hideMark/>
          </w:tcPr>
          <w:p w14:paraId="4F2694F8"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лет</w:t>
            </w:r>
          </w:p>
        </w:tc>
        <w:tc>
          <w:tcPr>
            <w:tcW w:w="256" w:type="pct"/>
            <w:tcBorders>
              <w:top w:val="nil"/>
              <w:left w:val="nil"/>
              <w:bottom w:val="single" w:sz="4" w:space="0" w:color="auto"/>
              <w:right w:val="single" w:sz="4" w:space="0" w:color="auto"/>
            </w:tcBorders>
            <w:shd w:val="clear" w:color="auto" w:fill="auto"/>
            <w:vAlign w:val="center"/>
            <w:hideMark/>
          </w:tcPr>
          <w:p w14:paraId="759B2AA6" w14:textId="77777777" w:rsidR="00763185" w:rsidRPr="009A7C0F" w:rsidRDefault="00763185" w:rsidP="00763185">
            <w:pPr>
              <w:spacing w:line="240" w:lineRule="auto"/>
              <w:ind w:left="-113" w:right="-113" w:firstLine="0"/>
              <w:jc w:val="center"/>
              <w:rPr>
                <w:rFonts w:eastAsia="Times New Roman" w:cs="Times New Roman"/>
                <w:sz w:val="16"/>
                <w:szCs w:val="16"/>
                <w:lang w:eastAsia="ru-RU"/>
              </w:rPr>
            </w:pPr>
            <w:r w:rsidRPr="009A7C0F">
              <w:rPr>
                <w:rFonts w:eastAsia="Times New Roman" w:cs="Times New Roman"/>
                <w:sz w:val="16"/>
                <w:szCs w:val="16"/>
                <w:lang w:eastAsia="ru-RU"/>
              </w:rPr>
              <w:t>27,83</w:t>
            </w:r>
          </w:p>
        </w:tc>
        <w:tc>
          <w:tcPr>
            <w:tcW w:w="255" w:type="pct"/>
            <w:tcBorders>
              <w:top w:val="nil"/>
              <w:left w:val="nil"/>
              <w:bottom w:val="single" w:sz="4" w:space="0" w:color="auto"/>
              <w:right w:val="single" w:sz="4" w:space="0" w:color="auto"/>
            </w:tcBorders>
            <w:shd w:val="clear" w:color="auto" w:fill="auto"/>
            <w:vAlign w:val="center"/>
            <w:hideMark/>
          </w:tcPr>
          <w:p w14:paraId="5CC0141F" w14:textId="77777777" w:rsidR="00763185" w:rsidRPr="009A7C0F" w:rsidRDefault="00763185" w:rsidP="00763185">
            <w:pPr>
              <w:spacing w:line="240" w:lineRule="auto"/>
              <w:ind w:left="-113" w:right="-113" w:firstLine="0"/>
              <w:jc w:val="center"/>
              <w:rPr>
                <w:rFonts w:eastAsia="Times New Roman" w:cs="Times New Roman"/>
                <w:sz w:val="16"/>
                <w:szCs w:val="16"/>
                <w:lang w:eastAsia="ru-RU"/>
              </w:rPr>
            </w:pPr>
            <w:r w:rsidRPr="009A7C0F">
              <w:rPr>
                <w:rFonts w:eastAsia="Times New Roman" w:cs="Times New Roman"/>
                <w:sz w:val="16"/>
                <w:szCs w:val="16"/>
                <w:lang w:eastAsia="ru-RU"/>
              </w:rPr>
              <w:t>28,79</w:t>
            </w:r>
          </w:p>
        </w:tc>
        <w:tc>
          <w:tcPr>
            <w:tcW w:w="255" w:type="pct"/>
            <w:tcBorders>
              <w:top w:val="nil"/>
              <w:left w:val="nil"/>
              <w:bottom w:val="single" w:sz="4" w:space="0" w:color="auto"/>
              <w:right w:val="single" w:sz="4" w:space="0" w:color="auto"/>
            </w:tcBorders>
            <w:shd w:val="clear" w:color="auto" w:fill="auto"/>
            <w:vAlign w:val="center"/>
            <w:hideMark/>
          </w:tcPr>
          <w:p w14:paraId="4FD0BFCE" w14:textId="77777777" w:rsidR="00763185" w:rsidRPr="009A7C0F" w:rsidRDefault="00763185" w:rsidP="00763185">
            <w:pPr>
              <w:spacing w:line="240" w:lineRule="auto"/>
              <w:ind w:left="-113" w:right="-113" w:firstLine="0"/>
              <w:jc w:val="center"/>
              <w:rPr>
                <w:rFonts w:eastAsia="Times New Roman" w:cs="Times New Roman"/>
                <w:sz w:val="16"/>
                <w:szCs w:val="16"/>
                <w:lang w:eastAsia="ru-RU"/>
              </w:rPr>
            </w:pPr>
            <w:r w:rsidRPr="009A7C0F">
              <w:rPr>
                <w:rFonts w:eastAsia="Times New Roman" w:cs="Times New Roman"/>
                <w:sz w:val="16"/>
                <w:szCs w:val="16"/>
                <w:lang w:eastAsia="ru-RU"/>
              </w:rPr>
              <w:t>27,88</w:t>
            </w:r>
          </w:p>
        </w:tc>
        <w:tc>
          <w:tcPr>
            <w:tcW w:w="255" w:type="pct"/>
            <w:tcBorders>
              <w:top w:val="nil"/>
              <w:left w:val="nil"/>
              <w:bottom w:val="single" w:sz="4" w:space="0" w:color="auto"/>
              <w:right w:val="single" w:sz="4" w:space="0" w:color="auto"/>
            </w:tcBorders>
            <w:shd w:val="clear" w:color="auto" w:fill="auto"/>
            <w:vAlign w:val="center"/>
            <w:hideMark/>
          </w:tcPr>
          <w:p w14:paraId="165B13CF" w14:textId="77777777" w:rsidR="00763185" w:rsidRPr="009A7C0F" w:rsidRDefault="00763185" w:rsidP="00763185">
            <w:pPr>
              <w:spacing w:line="240" w:lineRule="auto"/>
              <w:ind w:left="-113" w:right="-113" w:firstLine="0"/>
              <w:jc w:val="center"/>
              <w:rPr>
                <w:rFonts w:eastAsia="Times New Roman" w:cs="Times New Roman"/>
                <w:sz w:val="16"/>
                <w:szCs w:val="16"/>
                <w:lang w:eastAsia="ru-RU"/>
              </w:rPr>
            </w:pPr>
            <w:r w:rsidRPr="009A7C0F">
              <w:rPr>
                <w:rFonts w:eastAsia="Times New Roman" w:cs="Times New Roman"/>
                <w:sz w:val="16"/>
                <w:szCs w:val="16"/>
                <w:lang w:eastAsia="ru-RU"/>
              </w:rPr>
              <w:t>26,91</w:t>
            </w:r>
          </w:p>
        </w:tc>
        <w:tc>
          <w:tcPr>
            <w:tcW w:w="255" w:type="pct"/>
            <w:tcBorders>
              <w:top w:val="nil"/>
              <w:left w:val="nil"/>
              <w:bottom w:val="single" w:sz="4" w:space="0" w:color="auto"/>
              <w:right w:val="single" w:sz="4" w:space="0" w:color="auto"/>
            </w:tcBorders>
            <w:shd w:val="clear" w:color="auto" w:fill="auto"/>
            <w:vAlign w:val="center"/>
            <w:hideMark/>
          </w:tcPr>
          <w:p w14:paraId="3F13BB19" w14:textId="77777777" w:rsidR="00763185" w:rsidRPr="009A7C0F" w:rsidRDefault="00763185" w:rsidP="00763185">
            <w:pPr>
              <w:spacing w:line="240" w:lineRule="auto"/>
              <w:ind w:left="-113" w:right="-113" w:firstLine="0"/>
              <w:jc w:val="center"/>
              <w:rPr>
                <w:rFonts w:eastAsia="Times New Roman" w:cs="Times New Roman"/>
                <w:sz w:val="16"/>
                <w:szCs w:val="16"/>
                <w:lang w:eastAsia="ru-RU"/>
              </w:rPr>
            </w:pPr>
            <w:r w:rsidRPr="009A7C0F">
              <w:rPr>
                <w:rFonts w:eastAsia="Times New Roman" w:cs="Times New Roman"/>
                <w:sz w:val="16"/>
                <w:szCs w:val="16"/>
                <w:lang w:eastAsia="ru-RU"/>
              </w:rPr>
              <w:t>25,88</w:t>
            </w:r>
          </w:p>
        </w:tc>
        <w:tc>
          <w:tcPr>
            <w:tcW w:w="280" w:type="pct"/>
            <w:tcBorders>
              <w:top w:val="nil"/>
              <w:left w:val="nil"/>
              <w:bottom w:val="single" w:sz="4" w:space="0" w:color="auto"/>
              <w:right w:val="single" w:sz="4" w:space="0" w:color="auto"/>
            </w:tcBorders>
            <w:shd w:val="clear" w:color="auto" w:fill="auto"/>
            <w:vAlign w:val="center"/>
            <w:hideMark/>
          </w:tcPr>
          <w:p w14:paraId="72FD922F" w14:textId="77777777" w:rsidR="00763185" w:rsidRPr="009A7C0F" w:rsidRDefault="00763185" w:rsidP="00763185">
            <w:pPr>
              <w:spacing w:line="240" w:lineRule="auto"/>
              <w:ind w:left="-113" w:right="-113" w:firstLine="0"/>
              <w:jc w:val="center"/>
              <w:rPr>
                <w:rFonts w:eastAsia="Times New Roman" w:cs="Times New Roman"/>
                <w:sz w:val="16"/>
                <w:szCs w:val="16"/>
                <w:lang w:eastAsia="ru-RU"/>
              </w:rPr>
            </w:pPr>
            <w:r w:rsidRPr="009A7C0F">
              <w:rPr>
                <w:rFonts w:eastAsia="Times New Roman" w:cs="Times New Roman"/>
                <w:sz w:val="16"/>
                <w:szCs w:val="16"/>
                <w:lang w:eastAsia="ru-RU"/>
              </w:rPr>
              <w:t>24,79</w:t>
            </w:r>
          </w:p>
        </w:tc>
        <w:tc>
          <w:tcPr>
            <w:tcW w:w="280" w:type="pct"/>
            <w:tcBorders>
              <w:top w:val="nil"/>
              <w:left w:val="nil"/>
              <w:bottom w:val="single" w:sz="4" w:space="0" w:color="auto"/>
              <w:right w:val="single" w:sz="4" w:space="0" w:color="auto"/>
            </w:tcBorders>
            <w:shd w:val="clear" w:color="auto" w:fill="auto"/>
            <w:vAlign w:val="center"/>
            <w:hideMark/>
          </w:tcPr>
          <w:p w14:paraId="04DE08B1" w14:textId="77777777" w:rsidR="00763185" w:rsidRPr="009A7C0F" w:rsidRDefault="00763185" w:rsidP="00763185">
            <w:pPr>
              <w:spacing w:line="240" w:lineRule="auto"/>
              <w:ind w:left="-113" w:right="-113" w:firstLine="0"/>
              <w:jc w:val="center"/>
              <w:rPr>
                <w:rFonts w:eastAsia="Times New Roman" w:cs="Times New Roman"/>
                <w:sz w:val="16"/>
                <w:szCs w:val="16"/>
                <w:lang w:eastAsia="ru-RU"/>
              </w:rPr>
            </w:pPr>
            <w:r w:rsidRPr="009A7C0F">
              <w:rPr>
                <w:rFonts w:eastAsia="Times New Roman" w:cs="Times New Roman"/>
                <w:sz w:val="16"/>
                <w:szCs w:val="16"/>
                <w:lang w:eastAsia="ru-RU"/>
              </w:rPr>
              <w:t>23,64</w:t>
            </w:r>
          </w:p>
        </w:tc>
        <w:tc>
          <w:tcPr>
            <w:tcW w:w="280" w:type="pct"/>
            <w:tcBorders>
              <w:top w:val="nil"/>
              <w:left w:val="nil"/>
              <w:bottom w:val="single" w:sz="4" w:space="0" w:color="auto"/>
              <w:right w:val="single" w:sz="4" w:space="0" w:color="auto"/>
            </w:tcBorders>
            <w:shd w:val="clear" w:color="auto" w:fill="auto"/>
            <w:vAlign w:val="center"/>
            <w:hideMark/>
          </w:tcPr>
          <w:p w14:paraId="55002C44" w14:textId="77777777" w:rsidR="00763185" w:rsidRPr="009A7C0F" w:rsidRDefault="00763185" w:rsidP="00763185">
            <w:pPr>
              <w:spacing w:line="240" w:lineRule="auto"/>
              <w:ind w:left="-113" w:right="-113" w:firstLine="0"/>
              <w:jc w:val="center"/>
              <w:rPr>
                <w:rFonts w:eastAsia="Times New Roman" w:cs="Times New Roman"/>
                <w:sz w:val="16"/>
                <w:szCs w:val="16"/>
                <w:lang w:eastAsia="ru-RU"/>
              </w:rPr>
            </w:pPr>
            <w:r w:rsidRPr="009A7C0F">
              <w:rPr>
                <w:rFonts w:eastAsia="Times New Roman" w:cs="Times New Roman"/>
                <w:sz w:val="16"/>
                <w:szCs w:val="16"/>
                <w:lang w:eastAsia="ru-RU"/>
              </w:rPr>
              <w:t>22,43</w:t>
            </w:r>
          </w:p>
        </w:tc>
        <w:tc>
          <w:tcPr>
            <w:tcW w:w="255" w:type="pct"/>
            <w:tcBorders>
              <w:top w:val="nil"/>
              <w:left w:val="nil"/>
              <w:bottom w:val="single" w:sz="4" w:space="0" w:color="auto"/>
              <w:right w:val="single" w:sz="4" w:space="0" w:color="auto"/>
            </w:tcBorders>
            <w:shd w:val="clear" w:color="auto" w:fill="auto"/>
            <w:vAlign w:val="center"/>
            <w:hideMark/>
          </w:tcPr>
          <w:p w14:paraId="02AF0EDD" w14:textId="77777777" w:rsidR="00763185" w:rsidRPr="009A7C0F" w:rsidRDefault="00763185" w:rsidP="00763185">
            <w:pPr>
              <w:spacing w:line="240" w:lineRule="auto"/>
              <w:ind w:left="-113" w:right="-113" w:firstLine="0"/>
              <w:jc w:val="center"/>
              <w:rPr>
                <w:rFonts w:eastAsia="Times New Roman" w:cs="Times New Roman"/>
                <w:sz w:val="16"/>
                <w:szCs w:val="16"/>
                <w:lang w:eastAsia="ru-RU"/>
              </w:rPr>
            </w:pPr>
            <w:r w:rsidRPr="009A7C0F">
              <w:rPr>
                <w:rFonts w:eastAsia="Times New Roman" w:cs="Times New Roman"/>
                <w:sz w:val="16"/>
                <w:szCs w:val="16"/>
                <w:lang w:eastAsia="ru-RU"/>
              </w:rPr>
              <w:t>21,17</w:t>
            </w:r>
          </w:p>
        </w:tc>
        <w:tc>
          <w:tcPr>
            <w:tcW w:w="255" w:type="pct"/>
            <w:tcBorders>
              <w:top w:val="nil"/>
              <w:left w:val="nil"/>
              <w:bottom w:val="single" w:sz="4" w:space="0" w:color="auto"/>
              <w:right w:val="single" w:sz="4" w:space="0" w:color="auto"/>
            </w:tcBorders>
            <w:shd w:val="clear" w:color="auto" w:fill="auto"/>
            <w:vAlign w:val="center"/>
            <w:hideMark/>
          </w:tcPr>
          <w:p w14:paraId="10D9E5D1" w14:textId="77777777" w:rsidR="00763185" w:rsidRPr="009A7C0F" w:rsidRDefault="00763185" w:rsidP="00763185">
            <w:pPr>
              <w:spacing w:line="240" w:lineRule="auto"/>
              <w:ind w:left="-113" w:right="-113" w:firstLine="0"/>
              <w:jc w:val="center"/>
              <w:rPr>
                <w:rFonts w:eastAsia="Times New Roman" w:cs="Times New Roman"/>
                <w:sz w:val="16"/>
                <w:szCs w:val="16"/>
                <w:lang w:eastAsia="ru-RU"/>
              </w:rPr>
            </w:pPr>
            <w:r w:rsidRPr="009A7C0F">
              <w:rPr>
                <w:rFonts w:eastAsia="Times New Roman" w:cs="Times New Roman"/>
                <w:sz w:val="16"/>
                <w:szCs w:val="16"/>
                <w:lang w:eastAsia="ru-RU"/>
              </w:rPr>
              <w:t>19,84</w:t>
            </w:r>
          </w:p>
        </w:tc>
        <w:tc>
          <w:tcPr>
            <w:tcW w:w="255" w:type="pct"/>
            <w:tcBorders>
              <w:top w:val="nil"/>
              <w:left w:val="nil"/>
              <w:bottom w:val="single" w:sz="4" w:space="0" w:color="auto"/>
              <w:right w:val="single" w:sz="4" w:space="0" w:color="auto"/>
            </w:tcBorders>
            <w:shd w:val="clear" w:color="auto" w:fill="auto"/>
            <w:vAlign w:val="center"/>
            <w:hideMark/>
          </w:tcPr>
          <w:p w14:paraId="125238E1" w14:textId="77777777" w:rsidR="00763185" w:rsidRPr="009A7C0F" w:rsidRDefault="00763185" w:rsidP="00763185">
            <w:pPr>
              <w:spacing w:line="240" w:lineRule="auto"/>
              <w:ind w:left="-113" w:right="-113" w:firstLine="0"/>
              <w:jc w:val="center"/>
              <w:rPr>
                <w:rFonts w:eastAsia="Times New Roman" w:cs="Times New Roman"/>
                <w:sz w:val="16"/>
                <w:szCs w:val="16"/>
                <w:lang w:eastAsia="ru-RU"/>
              </w:rPr>
            </w:pPr>
            <w:r w:rsidRPr="009A7C0F">
              <w:rPr>
                <w:rFonts w:eastAsia="Times New Roman" w:cs="Times New Roman"/>
                <w:sz w:val="16"/>
                <w:szCs w:val="16"/>
                <w:lang w:eastAsia="ru-RU"/>
              </w:rPr>
              <w:t>17,32</w:t>
            </w:r>
          </w:p>
        </w:tc>
        <w:tc>
          <w:tcPr>
            <w:tcW w:w="255" w:type="pct"/>
            <w:tcBorders>
              <w:top w:val="nil"/>
              <w:left w:val="nil"/>
              <w:bottom w:val="single" w:sz="4" w:space="0" w:color="auto"/>
              <w:right w:val="single" w:sz="4" w:space="0" w:color="auto"/>
            </w:tcBorders>
            <w:shd w:val="clear" w:color="auto" w:fill="auto"/>
            <w:vAlign w:val="center"/>
            <w:hideMark/>
          </w:tcPr>
          <w:p w14:paraId="775CD1D2" w14:textId="77777777" w:rsidR="00763185" w:rsidRPr="009A7C0F" w:rsidRDefault="00763185" w:rsidP="00763185">
            <w:pPr>
              <w:spacing w:line="240" w:lineRule="auto"/>
              <w:ind w:left="-113" w:right="-113" w:firstLine="0"/>
              <w:jc w:val="center"/>
              <w:rPr>
                <w:rFonts w:eastAsia="Times New Roman" w:cs="Times New Roman"/>
                <w:sz w:val="16"/>
                <w:szCs w:val="16"/>
                <w:lang w:eastAsia="ru-RU"/>
              </w:rPr>
            </w:pPr>
            <w:r w:rsidRPr="009A7C0F">
              <w:rPr>
                <w:rFonts w:eastAsia="Times New Roman" w:cs="Times New Roman"/>
                <w:sz w:val="16"/>
                <w:szCs w:val="16"/>
                <w:lang w:eastAsia="ru-RU"/>
              </w:rPr>
              <w:t>14,71</w:t>
            </w:r>
          </w:p>
        </w:tc>
        <w:tc>
          <w:tcPr>
            <w:tcW w:w="255" w:type="pct"/>
            <w:tcBorders>
              <w:top w:val="nil"/>
              <w:left w:val="nil"/>
              <w:bottom w:val="single" w:sz="4" w:space="0" w:color="auto"/>
              <w:right w:val="single" w:sz="4" w:space="0" w:color="auto"/>
            </w:tcBorders>
            <w:shd w:val="clear" w:color="auto" w:fill="auto"/>
            <w:vAlign w:val="center"/>
            <w:hideMark/>
          </w:tcPr>
          <w:p w14:paraId="3EEA6D6F" w14:textId="77777777" w:rsidR="00763185" w:rsidRPr="009A7C0F" w:rsidRDefault="00763185" w:rsidP="00763185">
            <w:pPr>
              <w:spacing w:line="240" w:lineRule="auto"/>
              <w:ind w:left="-113" w:right="-113" w:firstLine="0"/>
              <w:jc w:val="center"/>
              <w:rPr>
                <w:rFonts w:eastAsia="Times New Roman" w:cs="Times New Roman"/>
                <w:sz w:val="16"/>
                <w:szCs w:val="16"/>
                <w:lang w:eastAsia="ru-RU"/>
              </w:rPr>
            </w:pPr>
            <w:r w:rsidRPr="009A7C0F">
              <w:rPr>
                <w:rFonts w:eastAsia="Times New Roman" w:cs="Times New Roman"/>
                <w:sz w:val="16"/>
                <w:szCs w:val="16"/>
                <w:lang w:eastAsia="ru-RU"/>
              </w:rPr>
              <w:t>12,04</w:t>
            </w:r>
          </w:p>
        </w:tc>
        <w:tc>
          <w:tcPr>
            <w:tcW w:w="253" w:type="pct"/>
            <w:tcBorders>
              <w:top w:val="nil"/>
              <w:left w:val="nil"/>
              <w:bottom w:val="single" w:sz="4" w:space="0" w:color="auto"/>
              <w:right w:val="single" w:sz="4" w:space="0" w:color="auto"/>
            </w:tcBorders>
            <w:shd w:val="clear" w:color="auto" w:fill="auto"/>
            <w:vAlign w:val="center"/>
            <w:hideMark/>
          </w:tcPr>
          <w:p w14:paraId="427516D0" w14:textId="77777777" w:rsidR="00763185" w:rsidRPr="009A7C0F" w:rsidRDefault="00763185" w:rsidP="00763185">
            <w:pPr>
              <w:spacing w:line="240" w:lineRule="auto"/>
              <w:ind w:left="-113" w:right="-113" w:firstLine="0"/>
              <w:jc w:val="center"/>
              <w:rPr>
                <w:rFonts w:eastAsia="Times New Roman" w:cs="Times New Roman"/>
                <w:sz w:val="16"/>
                <w:szCs w:val="16"/>
                <w:lang w:eastAsia="ru-RU"/>
              </w:rPr>
            </w:pPr>
            <w:r w:rsidRPr="009A7C0F">
              <w:rPr>
                <w:rFonts w:eastAsia="Times New Roman" w:cs="Times New Roman"/>
                <w:sz w:val="16"/>
                <w:szCs w:val="16"/>
                <w:lang w:eastAsia="ru-RU"/>
              </w:rPr>
              <w:t>9,26</w:t>
            </w:r>
          </w:p>
        </w:tc>
        <w:tc>
          <w:tcPr>
            <w:tcW w:w="253" w:type="pct"/>
            <w:tcBorders>
              <w:top w:val="single" w:sz="4" w:space="0" w:color="auto"/>
              <w:left w:val="nil"/>
              <w:bottom w:val="single" w:sz="4" w:space="0" w:color="auto"/>
              <w:right w:val="single" w:sz="4" w:space="0" w:color="auto"/>
            </w:tcBorders>
            <w:vAlign w:val="center"/>
          </w:tcPr>
          <w:p w14:paraId="19949B0B" w14:textId="3165D8EA" w:rsidR="00763185" w:rsidRPr="009A7C0F" w:rsidRDefault="00763185" w:rsidP="00763185">
            <w:pPr>
              <w:spacing w:line="240" w:lineRule="auto"/>
              <w:ind w:left="-113" w:right="-113" w:firstLine="0"/>
              <w:jc w:val="center"/>
              <w:rPr>
                <w:rFonts w:eastAsia="Times New Roman" w:cs="Times New Roman"/>
                <w:sz w:val="16"/>
                <w:szCs w:val="16"/>
                <w:lang w:eastAsia="ru-RU"/>
              </w:rPr>
            </w:pPr>
            <w:r w:rsidRPr="009A7C0F">
              <w:rPr>
                <w:rFonts w:eastAsia="Times New Roman" w:cs="Times New Roman"/>
                <w:sz w:val="16"/>
                <w:szCs w:val="16"/>
                <w:lang w:eastAsia="ru-RU"/>
              </w:rPr>
              <w:t>9,26</w:t>
            </w:r>
          </w:p>
        </w:tc>
      </w:tr>
      <w:tr w:rsidR="00763185" w:rsidRPr="009A7C0F" w14:paraId="11A23382" w14:textId="444B1EE5" w:rsidTr="00763185">
        <w:trPr>
          <w:trHeight w:val="20"/>
        </w:trPr>
        <w:tc>
          <w:tcPr>
            <w:tcW w:w="689" w:type="pct"/>
            <w:tcBorders>
              <w:top w:val="nil"/>
              <w:left w:val="single" w:sz="4" w:space="0" w:color="auto"/>
              <w:bottom w:val="single" w:sz="4" w:space="0" w:color="auto"/>
              <w:right w:val="single" w:sz="4" w:space="0" w:color="auto"/>
            </w:tcBorders>
            <w:shd w:val="clear" w:color="auto" w:fill="auto"/>
            <w:vAlign w:val="center"/>
            <w:hideMark/>
          </w:tcPr>
          <w:p w14:paraId="0AC54673"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 xml:space="preserve">Отношение материальной характеристики тепловых сетей, реконструированных за год, к общей материальной характеристике тепловых сетей </w:t>
            </w:r>
          </w:p>
        </w:tc>
        <w:tc>
          <w:tcPr>
            <w:tcW w:w="413" w:type="pct"/>
            <w:tcBorders>
              <w:top w:val="nil"/>
              <w:left w:val="nil"/>
              <w:bottom w:val="single" w:sz="4" w:space="0" w:color="auto"/>
              <w:right w:val="single" w:sz="4" w:space="0" w:color="auto"/>
            </w:tcBorders>
            <w:shd w:val="clear" w:color="auto" w:fill="auto"/>
            <w:vAlign w:val="center"/>
            <w:hideMark/>
          </w:tcPr>
          <w:p w14:paraId="4D2C59E1"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w:t>
            </w:r>
          </w:p>
        </w:tc>
        <w:tc>
          <w:tcPr>
            <w:tcW w:w="256" w:type="pct"/>
            <w:tcBorders>
              <w:top w:val="nil"/>
              <w:left w:val="nil"/>
              <w:bottom w:val="single" w:sz="4" w:space="0" w:color="auto"/>
              <w:right w:val="single" w:sz="4" w:space="0" w:color="auto"/>
            </w:tcBorders>
            <w:shd w:val="clear" w:color="auto" w:fill="auto"/>
            <w:vAlign w:val="center"/>
            <w:hideMark/>
          </w:tcPr>
          <w:p w14:paraId="24A124D5"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0,00%</w:t>
            </w:r>
          </w:p>
        </w:tc>
        <w:tc>
          <w:tcPr>
            <w:tcW w:w="255" w:type="pct"/>
            <w:tcBorders>
              <w:top w:val="nil"/>
              <w:left w:val="nil"/>
              <w:bottom w:val="single" w:sz="4" w:space="0" w:color="auto"/>
              <w:right w:val="single" w:sz="4" w:space="0" w:color="auto"/>
            </w:tcBorders>
            <w:shd w:val="clear" w:color="auto" w:fill="auto"/>
            <w:vAlign w:val="center"/>
            <w:hideMark/>
          </w:tcPr>
          <w:p w14:paraId="550EBCBF"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6,48%</w:t>
            </w:r>
          </w:p>
        </w:tc>
        <w:tc>
          <w:tcPr>
            <w:tcW w:w="255" w:type="pct"/>
            <w:tcBorders>
              <w:top w:val="nil"/>
              <w:left w:val="nil"/>
              <w:bottom w:val="single" w:sz="4" w:space="0" w:color="auto"/>
              <w:right w:val="single" w:sz="4" w:space="0" w:color="auto"/>
            </w:tcBorders>
            <w:shd w:val="clear" w:color="auto" w:fill="auto"/>
            <w:vAlign w:val="center"/>
            <w:hideMark/>
          </w:tcPr>
          <w:p w14:paraId="316BBC29"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6,47%</w:t>
            </w:r>
          </w:p>
        </w:tc>
        <w:tc>
          <w:tcPr>
            <w:tcW w:w="255" w:type="pct"/>
            <w:tcBorders>
              <w:top w:val="nil"/>
              <w:left w:val="nil"/>
              <w:bottom w:val="single" w:sz="4" w:space="0" w:color="auto"/>
              <w:right w:val="single" w:sz="4" w:space="0" w:color="auto"/>
            </w:tcBorders>
            <w:shd w:val="clear" w:color="auto" w:fill="auto"/>
            <w:vAlign w:val="center"/>
            <w:hideMark/>
          </w:tcPr>
          <w:p w14:paraId="0D1E4365"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6,46%</w:t>
            </w:r>
          </w:p>
        </w:tc>
        <w:tc>
          <w:tcPr>
            <w:tcW w:w="255" w:type="pct"/>
            <w:tcBorders>
              <w:top w:val="nil"/>
              <w:left w:val="nil"/>
              <w:bottom w:val="single" w:sz="4" w:space="0" w:color="auto"/>
              <w:right w:val="single" w:sz="4" w:space="0" w:color="auto"/>
            </w:tcBorders>
            <w:shd w:val="clear" w:color="auto" w:fill="auto"/>
            <w:vAlign w:val="center"/>
            <w:hideMark/>
          </w:tcPr>
          <w:p w14:paraId="5D0C2CA4"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6,45%</w:t>
            </w:r>
          </w:p>
        </w:tc>
        <w:tc>
          <w:tcPr>
            <w:tcW w:w="280" w:type="pct"/>
            <w:tcBorders>
              <w:top w:val="nil"/>
              <w:left w:val="nil"/>
              <w:bottom w:val="single" w:sz="4" w:space="0" w:color="auto"/>
              <w:right w:val="single" w:sz="4" w:space="0" w:color="auto"/>
            </w:tcBorders>
            <w:shd w:val="clear" w:color="auto" w:fill="auto"/>
            <w:vAlign w:val="center"/>
            <w:hideMark/>
          </w:tcPr>
          <w:p w14:paraId="37197D33"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6,44%</w:t>
            </w:r>
          </w:p>
        </w:tc>
        <w:tc>
          <w:tcPr>
            <w:tcW w:w="280" w:type="pct"/>
            <w:tcBorders>
              <w:top w:val="nil"/>
              <w:left w:val="nil"/>
              <w:bottom w:val="single" w:sz="4" w:space="0" w:color="auto"/>
              <w:right w:val="single" w:sz="4" w:space="0" w:color="auto"/>
            </w:tcBorders>
            <w:shd w:val="clear" w:color="auto" w:fill="auto"/>
            <w:vAlign w:val="center"/>
            <w:hideMark/>
          </w:tcPr>
          <w:p w14:paraId="67E4DD66"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6,43%</w:t>
            </w:r>
          </w:p>
        </w:tc>
        <w:tc>
          <w:tcPr>
            <w:tcW w:w="280" w:type="pct"/>
            <w:tcBorders>
              <w:top w:val="nil"/>
              <w:left w:val="nil"/>
              <w:bottom w:val="single" w:sz="4" w:space="0" w:color="auto"/>
              <w:right w:val="single" w:sz="4" w:space="0" w:color="auto"/>
            </w:tcBorders>
            <w:shd w:val="clear" w:color="auto" w:fill="auto"/>
            <w:vAlign w:val="center"/>
            <w:hideMark/>
          </w:tcPr>
          <w:p w14:paraId="520E8405"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6,42%</w:t>
            </w:r>
          </w:p>
        </w:tc>
        <w:tc>
          <w:tcPr>
            <w:tcW w:w="255" w:type="pct"/>
            <w:tcBorders>
              <w:top w:val="nil"/>
              <w:left w:val="nil"/>
              <w:bottom w:val="single" w:sz="4" w:space="0" w:color="auto"/>
              <w:right w:val="single" w:sz="4" w:space="0" w:color="auto"/>
            </w:tcBorders>
            <w:shd w:val="clear" w:color="auto" w:fill="auto"/>
            <w:vAlign w:val="center"/>
            <w:hideMark/>
          </w:tcPr>
          <w:p w14:paraId="11EB9839"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6,41%</w:t>
            </w:r>
          </w:p>
        </w:tc>
        <w:tc>
          <w:tcPr>
            <w:tcW w:w="255" w:type="pct"/>
            <w:tcBorders>
              <w:top w:val="nil"/>
              <w:left w:val="nil"/>
              <w:bottom w:val="single" w:sz="4" w:space="0" w:color="auto"/>
              <w:right w:val="single" w:sz="4" w:space="0" w:color="auto"/>
            </w:tcBorders>
            <w:shd w:val="clear" w:color="auto" w:fill="auto"/>
            <w:vAlign w:val="center"/>
            <w:hideMark/>
          </w:tcPr>
          <w:p w14:paraId="163B8579"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9,49%</w:t>
            </w:r>
          </w:p>
        </w:tc>
        <w:tc>
          <w:tcPr>
            <w:tcW w:w="255" w:type="pct"/>
            <w:tcBorders>
              <w:top w:val="nil"/>
              <w:left w:val="nil"/>
              <w:bottom w:val="single" w:sz="4" w:space="0" w:color="auto"/>
              <w:right w:val="single" w:sz="4" w:space="0" w:color="auto"/>
            </w:tcBorders>
            <w:shd w:val="clear" w:color="auto" w:fill="auto"/>
            <w:vAlign w:val="center"/>
            <w:hideMark/>
          </w:tcPr>
          <w:p w14:paraId="047C205E"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9,48%</w:t>
            </w:r>
          </w:p>
        </w:tc>
        <w:tc>
          <w:tcPr>
            <w:tcW w:w="255" w:type="pct"/>
            <w:tcBorders>
              <w:top w:val="nil"/>
              <w:left w:val="nil"/>
              <w:bottom w:val="single" w:sz="4" w:space="0" w:color="auto"/>
              <w:right w:val="single" w:sz="4" w:space="0" w:color="auto"/>
            </w:tcBorders>
            <w:shd w:val="clear" w:color="auto" w:fill="auto"/>
            <w:vAlign w:val="center"/>
            <w:hideMark/>
          </w:tcPr>
          <w:p w14:paraId="28F26C79"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9,47%</w:t>
            </w:r>
          </w:p>
        </w:tc>
        <w:tc>
          <w:tcPr>
            <w:tcW w:w="255" w:type="pct"/>
            <w:tcBorders>
              <w:top w:val="nil"/>
              <w:left w:val="nil"/>
              <w:bottom w:val="single" w:sz="4" w:space="0" w:color="auto"/>
              <w:right w:val="single" w:sz="4" w:space="0" w:color="auto"/>
            </w:tcBorders>
            <w:shd w:val="clear" w:color="auto" w:fill="auto"/>
            <w:vAlign w:val="center"/>
            <w:hideMark/>
          </w:tcPr>
          <w:p w14:paraId="77382BE1"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9,47%</w:t>
            </w:r>
          </w:p>
        </w:tc>
        <w:tc>
          <w:tcPr>
            <w:tcW w:w="253" w:type="pct"/>
            <w:tcBorders>
              <w:top w:val="nil"/>
              <w:left w:val="nil"/>
              <w:bottom w:val="single" w:sz="4" w:space="0" w:color="auto"/>
              <w:right w:val="single" w:sz="4" w:space="0" w:color="auto"/>
            </w:tcBorders>
            <w:shd w:val="clear" w:color="auto" w:fill="auto"/>
            <w:vAlign w:val="center"/>
            <w:hideMark/>
          </w:tcPr>
          <w:p w14:paraId="40F85358"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9,47%</w:t>
            </w:r>
          </w:p>
        </w:tc>
        <w:tc>
          <w:tcPr>
            <w:tcW w:w="253" w:type="pct"/>
            <w:tcBorders>
              <w:top w:val="single" w:sz="4" w:space="0" w:color="auto"/>
              <w:left w:val="nil"/>
              <w:bottom w:val="single" w:sz="4" w:space="0" w:color="auto"/>
              <w:right w:val="single" w:sz="4" w:space="0" w:color="auto"/>
            </w:tcBorders>
            <w:vAlign w:val="center"/>
          </w:tcPr>
          <w:p w14:paraId="05D54B86" w14:textId="2B3F5DC1"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9,47%</w:t>
            </w:r>
          </w:p>
        </w:tc>
      </w:tr>
      <w:tr w:rsidR="00763185" w:rsidRPr="009A7C0F" w14:paraId="2B523CD8" w14:textId="6F9F6980" w:rsidTr="00763185">
        <w:trPr>
          <w:trHeight w:val="20"/>
        </w:trPr>
        <w:tc>
          <w:tcPr>
            <w:tcW w:w="689" w:type="pct"/>
            <w:tcBorders>
              <w:top w:val="nil"/>
              <w:left w:val="single" w:sz="4" w:space="0" w:color="auto"/>
              <w:bottom w:val="single" w:sz="4" w:space="0" w:color="auto"/>
              <w:right w:val="single" w:sz="4" w:space="0" w:color="auto"/>
            </w:tcBorders>
            <w:shd w:val="clear" w:color="auto" w:fill="auto"/>
            <w:vAlign w:val="center"/>
            <w:hideMark/>
          </w:tcPr>
          <w:p w14:paraId="169EC238"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 xml:space="preserve">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w:t>
            </w:r>
          </w:p>
        </w:tc>
        <w:tc>
          <w:tcPr>
            <w:tcW w:w="413" w:type="pct"/>
            <w:tcBorders>
              <w:top w:val="nil"/>
              <w:left w:val="nil"/>
              <w:bottom w:val="single" w:sz="4" w:space="0" w:color="auto"/>
              <w:right w:val="single" w:sz="4" w:space="0" w:color="auto"/>
            </w:tcBorders>
            <w:shd w:val="clear" w:color="auto" w:fill="auto"/>
            <w:vAlign w:val="center"/>
            <w:hideMark/>
          </w:tcPr>
          <w:p w14:paraId="638D9677"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w:t>
            </w:r>
          </w:p>
        </w:tc>
        <w:tc>
          <w:tcPr>
            <w:tcW w:w="256" w:type="pct"/>
            <w:tcBorders>
              <w:top w:val="nil"/>
              <w:left w:val="nil"/>
              <w:bottom w:val="single" w:sz="4" w:space="0" w:color="auto"/>
              <w:right w:val="single" w:sz="4" w:space="0" w:color="auto"/>
            </w:tcBorders>
            <w:shd w:val="clear" w:color="auto" w:fill="auto"/>
            <w:vAlign w:val="center"/>
            <w:hideMark/>
          </w:tcPr>
          <w:p w14:paraId="1F5FB9FB"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0,00%</w:t>
            </w:r>
          </w:p>
        </w:tc>
        <w:tc>
          <w:tcPr>
            <w:tcW w:w="255" w:type="pct"/>
            <w:tcBorders>
              <w:top w:val="nil"/>
              <w:left w:val="nil"/>
              <w:bottom w:val="single" w:sz="4" w:space="0" w:color="auto"/>
              <w:right w:val="single" w:sz="4" w:space="0" w:color="auto"/>
            </w:tcBorders>
            <w:shd w:val="clear" w:color="auto" w:fill="auto"/>
            <w:vAlign w:val="center"/>
            <w:hideMark/>
          </w:tcPr>
          <w:p w14:paraId="366E9146"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0,00%</w:t>
            </w:r>
          </w:p>
        </w:tc>
        <w:tc>
          <w:tcPr>
            <w:tcW w:w="255" w:type="pct"/>
            <w:tcBorders>
              <w:top w:val="nil"/>
              <w:left w:val="nil"/>
              <w:bottom w:val="single" w:sz="4" w:space="0" w:color="auto"/>
              <w:right w:val="single" w:sz="4" w:space="0" w:color="auto"/>
            </w:tcBorders>
            <w:shd w:val="clear" w:color="auto" w:fill="auto"/>
            <w:vAlign w:val="center"/>
            <w:hideMark/>
          </w:tcPr>
          <w:p w14:paraId="4AC80205"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0,00%</w:t>
            </w:r>
          </w:p>
        </w:tc>
        <w:tc>
          <w:tcPr>
            <w:tcW w:w="255" w:type="pct"/>
            <w:tcBorders>
              <w:top w:val="nil"/>
              <w:left w:val="nil"/>
              <w:bottom w:val="single" w:sz="4" w:space="0" w:color="auto"/>
              <w:right w:val="single" w:sz="4" w:space="0" w:color="auto"/>
            </w:tcBorders>
            <w:shd w:val="clear" w:color="auto" w:fill="auto"/>
            <w:vAlign w:val="center"/>
            <w:hideMark/>
          </w:tcPr>
          <w:p w14:paraId="7602609D"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0,00%</w:t>
            </w:r>
          </w:p>
        </w:tc>
        <w:tc>
          <w:tcPr>
            <w:tcW w:w="255" w:type="pct"/>
            <w:tcBorders>
              <w:top w:val="nil"/>
              <w:left w:val="nil"/>
              <w:bottom w:val="single" w:sz="4" w:space="0" w:color="auto"/>
              <w:right w:val="single" w:sz="4" w:space="0" w:color="auto"/>
            </w:tcBorders>
            <w:shd w:val="clear" w:color="auto" w:fill="auto"/>
            <w:vAlign w:val="center"/>
            <w:hideMark/>
          </w:tcPr>
          <w:p w14:paraId="54416F54"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0,00%</w:t>
            </w:r>
          </w:p>
        </w:tc>
        <w:tc>
          <w:tcPr>
            <w:tcW w:w="280" w:type="pct"/>
            <w:tcBorders>
              <w:top w:val="nil"/>
              <w:left w:val="nil"/>
              <w:bottom w:val="single" w:sz="4" w:space="0" w:color="auto"/>
              <w:right w:val="single" w:sz="4" w:space="0" w:color="auto"/>
            </w:tcBorders>
            <w:shd w:val="clear" w:color="auto" w:fill="auto"/>
            <w:vAlign w:val="center"/>
            <w:hideMark/>
          </w:tcPr>
          <w:p w14:paraId="6D58D2F0"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26,00%</w:t>
            </w:r>
          </w:p>
        </w:tc>
        <w:tc>
          <w:tcPr>
            <w:tcW w:w="280" w:type="pct"/>
            <w:tcBorders>
              <w:top w:val="nil"/>
              <w:left w:val="nil"/>
              <w:bottom w:val="single" w:sz="4" w:space="0" w:color="auto"/>
              <w:right w:val="single" w:sz="4" w:space="0" w:color="auto"/>
            </w:tcBorders>
            <w:shd w:val="clear" w:color="auto" w:fill="auto"/>
            <w:vAlign w:val="center"/>
            <w:hideMark/>
          </w:tcPr>
          <w:p w14:paraId="03A130D6"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26,00%</w:t>
            </w:r>
          </w:p>
        </w:tc>
        <w:tc>
          <w:tcPr>
            <w:tcW w:w="280" w:type="pct"/>
            <w:tcBorders>
              <w:top w:val="nil"/>
              <w:left w:val="nil"/>
              <w:bottom w:val="single" w:sz="4" w:space="0" w:color="auto"/>
              <w:right w:val="single" w:sz="4" w:space="0" w:color="auto"/>
            </w:tcBorders>
            <w:shd w:val="clear" w:color="auto" w:fill="auto"/>
            <w:vAlign w:val="center"/>
            <w:hideMark/>
          </w:tcPr>
          <w:p w14:paraId="59DB27BB"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26,00%</w:t>
            </w:r>
          </w:p>
        </w:tc>
        <w:tc>
          <w:tcPr>
            <w:tcW w:w="255" w:type="pct"/>
            <w:tcBorders>
              <w:top w:val="nil"/>
              <w:left w:val="nil"/>
              <w:bottom w:val="single" w:sz="4" w:space="0" w:color="auto"/>
              <w:right w:val="single" w:sz="4" w:space="0" w:color="auto"/>
            </w:tcBorders>
            <w:shd w:val="clear" w:color="auto" w:fill="auto"/>
            <w:vAlign w:val="center"/>
            <w:hideMark/>
          </w:tcPr>
          <w:p w14:paraId="47900E4B"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0,00%</w:t>
            </w:r>
          </w:p>
        </w:tc>
        <w:tc>
          <w:tcPr>
            <w:tcW w:w="255" w:type="pct"/>
            <w:tcBorders>
              <w:top w:val="nil"/>
              <w:left w:val="nil"/>
              <w:bottom w:val="single" w:sz="4" w:space="0" w:color="auto"/>
              <w:right w:val="single" w:sz="4" w:space="0" w:color="auto"/>
            </w:tcBorders>
            <w:shd w:val="clear" w:color="auto" w:fill="auto"/>
            <w:vAlign w:val="center"/>
            <w:hideMark/>
          </w:tcPr>
          <w:p w14:paraId="7C813985"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0,00%</w:t>
            </w:r>
          </w:p>
        </w:tc>
        <w:tc>
          <w:tcPr>
            <w:tcW w:w="255" w:type="pct"/>
            <w:tcBorders>
              <w:top w:val="nil"/>
              <w:left w:val="nil"/>
              <w:bottom w:val="single" w:sz="4" w:space="0" w:color="auto"/>
              <w:right w:val="single" w:sz="4" w:space="0" w:color="auto"/>
            </w:tcBorders>
            <w:shd w:val="clear" w:color="auto" w:fill="auto"/>
            <w:vAlign w:val="center"/>
            <w:hideMark/>
          </w:tcPr>
          <w:p w14:paraId="0488A133"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0,00%</w:t>
            </w:r>
          </w:p>
        </w:tc>
        <w:tc>
          <w:tcPr>
            <w:tcW w:w="255" w:type="pct"/>
            <w:tcBorders>
              <w:top w:val="nil"/>
              <w:left w:val="nil"/>
              <w:bottom w:val="single" w:sz="4" w:space="0" w:color="auto"/>
              <w:right w:val="single" w:sz="4" w:space="0" w:color="auto"/>
            </w:tcBorders>
            <w:shd w:val="clear" w:color="auto" w:fill="auto"/>
            <w:vAlign w:val="center"/>
            <w:hideMark/>
          </w:tcPr>
          <w:p w14:paraId="089CDB00"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0,00%</w:t>
            </w:r>
          </w:p>
        </w:tc>
        <w:tc>
          <w:tcPr>
            <w:tcW w:w="255" w:type="pct"/>
            <w:tcBorders>
              <w:top w:val="nil"/>
              <w:left w:val="nil"/>
              <w:bottom w:val="single" w:sz="4" w:space="0" w:color="auto"/>
              <w:right w:val="single" w:sz="4" w:space="0" w:color="auto"/>
            </w:tcBorders>
            <w:shd w:val="clear" w:color="auto" w:fill="auto"/>
            <w:vAlign w:val="center"/>
            <w:hideMark/>
          </w:tcPr>
          <w:p w14:paraId="048A4EB1"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0,00%</w:t>
            </w:r>
          </w:p>
        </w:tc>
        <w:tc>
          <w:tcPr>
            <w:tcW w:w="253" w:type="pct"/>
            <w:tcBorders>
              <w:top w:val="nil"/>
              <w:left w:val="nil"/>
              <w:bottom w:val="single" w:sz="4" w:space="0" w:color="auto"/>
              <w:right w:val="single" w:sz="4" w:space="0" w:color="auto"/>
            </w:tcBorders>
            <w:shd w:val="clear" w:color="auto" w:fill="auto"/>
            <w:vAlign w:val="center"/>
            <w:hideMark/>
          </w:tcPr>
          <w:p w14:paraId="48F99EE9" w14:textId="77777777"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0,00%</w:t>
            </w:r>
          </w:p>
        </w:tc>
        <w:tc>
          <w:tcPr>
            <w:tcW w:w="253" w:type="pct"/>
            <w:tcBorders>
              <w:top w:val="single" w:sz="4" w:space="0" w:color="auto"/>
              <w:left w:val="nil"/>
              <w:bottom w:val="single" w:sz="4" w:space="0" w:color="auto"/>
              <w:right w:val="single" w:sz="4" w:space="0" w:color="auto"/>
            </w:tcBorders>
            <w:vAlign w:val="center"/>
          </w:tcPr>
          <w:p w14:paraId="55B05922" w14:textId="38FC794C" w:rsidR="00763185" w:rsidRPr="009A7C0F" w:rsidRDefault="00763185" w:rsidP="00763185">
            <w:pPr>
              <w:spacing w:line="240" w:lineRule="auto"/>
              <w:ind w:left="-113" w:right="-113" w:firstLine="0"/>
              <w:jc w:val="center"/>
              <w:rPr>
                <w:rFonts w:eastAsia="Times New Roman" w:cs="Times New Roman"/>
                <w:color w:val="000000"/>
                <w:sz w:val="16"/>
                <w:szCs w:val="16"/>
                <w:lang w:eastAsia="ru-RU"/>
              </w:rPr>
            </w:pPr>
            <w:r w:rsidRPr="009A7C0F">
              <w:rPr>
                <w:rFonts w:eastAsia="Times New Roman" w:cs="Times New Roman"/>
                <w:color w:val="000000"/>
                <w:sz w:val="16"/>
                <w:szCs w:val="16"/>
                <w:lang w:eastAsia="ru-RU"/>
              </w:rPr>
              <w:t>0,00%</w:t>
            </w:r>
          </w:p>
        </w:tc>
      </w:tr>
    </w:tbl>
    <w:p w14:paraId="331D34F1" w14:textId="1F3835FD" w:rsidR="006356D7" w:rsidRDefault="006356D7" w:rsidP="00C31B5E">
      <w:pPr>
        <w:ind w:firstLine="0"/>
      </w:pPr>
    </w:p>
    <w:p w14:paraId="1ABFE498" w14:textId="77777777" w:rsidR="00A73CC9" w:rsidRDefault="00A73CC9" w:rsidP="006356D7">
      <w:pPr>
        <w:sectPr w:rsidR="00A73CC9" w:rsidSect="00C31B5E">
          <w:pgSz w:w="16838" w:h="11906" w:orient="landscape"/>
          <w:pgMar w:top="1701" w:right="567" w:bottom="567" w:left="567" w:header="284" w:footer="425" w:gutter="0"/>
          <w:cols w:space="708"/>
          <w:docGrid w:linePitch="360"/>
        </w:sectPr>
      </w:pPr>
    </w:p>
    <w:p w14:paraId="368FC505" w14:textId="0D7DB4AB" w:rsidR="00FE5242" w:rsidRPr="0071177A" w:rsidRDefault="006356D7" w:rsidP="00BA18E4">
      <w:pPr>
        <w:pStyle w:val="1"/>
      </w:pPr>
      <w:bookmarkStart w:id="118" w:name="_Toc205193516"/>
      <w:r w:rsidRPr="0071177A">
        <w:lastRenderedPageBreak/>
        <w:t>Ценовые (тарифные) последствия</w:t>
      </w:r>
      <w:bookmarkEnd w:id="118"/>
    </w:p>
    <w:p w14:paraId="742D0462" w14:textId="77777777" w:rsidR="0071177A" w:rsidRPr="0071177A" w:rsidRDefault="0071177A" w:rsidP="0071177A">
      <w:r w:rsidRPr="0071177A">
        <w:t>Тарифно-балансовые модели теплоснабжающих организаций рассчитаны в соответствии с Основами ценообразования в сфере теплоснабжения, утвержденными постановлением Правительства Российской Федерации от 22 октября 2012 г. №1075, Методическими указаниями по расчету регулируемых цен (тарифов) в сфере теплоснабжения утвержденными приказом Федеральной службы по тарифам от 13 июня 2013 г. №760-э на основе информации, раскрываемой органом регулирования в соответствии со Стандартами раскрытия информации теплоснабжающими организациями, теплосетевыми организациями и органами регулирования, утвержденными постановлением Правительства Российской Федерации от 5 июля 2013 г. №570.</w:t>
      </w:r>
    </w:p>
    <w:p w14:paraId="36AA6820" w14:textId="01833911" w:rsidR="00A30479" w:rsidRDefault="0071177A" w:rsidP="0071177A">
      <w:r w:rsidRPr="0071177A">
        <w:t>Тарифно-балансовые расчетные модели теплоснабжения потребителей представлены в Главе 12 Обосновывающих материалов. Графически результаты оценки тарифных последствий реализации проектов схемы теплоснабжения на основании разработанных тарифно-балансовых моделей приведены на рисунке ниже.</w:t>
      </w:r>
    </w:p>
    <w:p w14:paraId="6BB118A1" w14:textId="77777777" w:rsidR="0071177A" w:rsidRDefault="0071177A" w:rsidP="00FE5242">
      <w:pPr>
        <w:sectPr w:rsidR="0071177A" w:rsidSect="00917E27">
          <w:pgSz w:w="11906" w:h="16838"/>
          <w:pgMar w:top="1134" w:right="850" w:bottom="1134" w:left="1701" w:header="284" w:footer="425" w:gutter="0"/>
          <w:cols w:space="708"/>
          <w:docGrid w:linePitch="360"/>
        </w:sectPr>
      </w:pPr>
      <w:bookmarkStart w:id="119" w:name="_GoBack"/>
      <w:bookmarkEnd w:id="119"/>
    </w:p>
    <w:p w14:paraId="6BC13239" w14:textId="4CC81667" w:rsidR="0071177A" w:rsidRDefault="00CC2122" w:rsidP="0071177A">
      <w:pPr>
        <w:ind w:firstLine="0"/>
        <w:jc w:val="center"/>
      </w:pPr>
      <w:r>
        <w:rPr>
          <w:noProof/>
        </w:rPr>
        <w:lastRenderedPageBreak/>
        <w:drawing>
          <wp:inline distT="0" distB="0" distL="0" distR="0" wp14:anchorId="24BAEA1A" wp14:editId="571DD09D">
            <wp:extent cx="9195435" cy="5257859"/>
            <wp:effectExtent l="0" t="0" r="571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9215103" cy="5269105"/>
                    </a:xfrm>
                    <a:prstGeom prst="rect">
                      <a:avLst/>
                    </a:prstGeom>
                    <a:noFill/>
                  </pic:spPr>
                </pic:pic>
              </a:graphicData>
            </a:graphic>
          </wp:inline>
        </w:drawing>
      </w:r>
    </w:p>
    <w:p w14:paraId="6749F503" w14:textId="17A356A1" w:rsidR="0071177A" w:rsidRDefault="0071177A" w:rsidP="0071177A">
      <w:pPr>
        <w:pStyle w:val="5"/>
      </w:pPr>
      <w:r w:rsidRPr="00340451">
        <w:t>Результаты оценки тарифных последствий</w:t>
      </w:r>
    </w:p>
    <w:p w14:paraId="006F7616" w14:textId="2CC70EEE" w:rsidR="00A30479" w:rsidRDefault="00A30479" w:rsidP="00FE5242"/>
    <w:p w14:paraId="6B70361E" w14:textId="77777777" w:rsidR="00C104F4" w:rsidRDefault="00C104F4" w:rsidP="00FE5242">
      <w:pPr>
        <w:sectPr w:rsidR="00C104F4" w:rsidSect="0071177A">
          <w:pgSz w:w="16838" w:h="11906" w:orient="landscape"/>
          <w:pgMar w:top="1701" w:right="567" w:bottom="567" w:left="567" w:header="284" w:footer="425" w:gutter="0"/>
          <w:cols w:space="708"/>
          <w:docGrid w:linePitch="360"/>
        </w:sectPr>
      </w:pPr>
    </w:p>
    <w:p w14:paraId="2D8FC7B4" w14:textId="1ED6FA1D" w:rsidR="00C104F4" w:rsidRPr="0071177A" w:rsidRDefault="00C104F4" w:rsidP="00C104F4">
      <w:pPr>
        <w:pStyle w:val="1"/>
      </w:pPr>
      <w:bookmarkStart w:id="120" w:name="_Toc205193517"/>
      <w:r w:rsidRPr="0071177A">
        <w:lastRenderedPageBreak/>
        <w:t>Обеспечение экологической безопасности теплоснабжения поселения, городского округа, города федерального значения</w:t>
      </w:r>
      <w:bookmarkEnd w:id="120"/>
    </w:p>
    <w:p w14:paraId="422A0318" w14:textId="314D7EA8" w:rsidR="00C104F4" w:rsidRPr="0071177A" w:rsidRDefault="00BF553D" w:rsidP="00BF553D">
      <w:pPr>
        <w:pStyle w:val="20"/>
      </w:pPr>
      <w:bookmarkStart w:id="121" w:name="_Toc205193518"/>
      <w:r w:rsidRPr="0071177A">
        <w:t>О</w:t>
      </w:r>
      <w:r w:rsidR="00C104F4" w:rsidRPr="0071177A">
        <w:t>писание текущего и перспективного объема (массы) выбросов загрязняющих веществ в атмосферный воздух, сбросов загрязняющих веществ на водосборные площади, в поверхностные и подземные водные объекты, размещения отходов производства, образующихся на стационарных объектах производства тепловой энергии (мощности), в том числе функционирующих в режиме комбинированной выработки электрической и тепловой энергии, размещенных на территории поселения, городского округ</w:t>
      </w:r>
      <w:r w:rsidRPr="0071177A">
        <w:t>а, города федерального значения</w:t>
      </w:r>
      <w:bookmarkEnd w:id="121"/>
    </w:p>
    <w:p w14:paraId="57BC830D" w14:textId="1A2FA4F1" w:rsidR="00BF553D" w:rsidRPr="0071177A" w:rsidRDefault="0071177A" w:rsidP="00C104F4">
      <w:r w:rsidRPr="0071177A">
        <w:t xml:space="preserve">На основании фактических данных об объемах (массе) выбросов загрязняющих веществ в атмосферный воздух, предоставленных теплоснабжающими организациями, а также с учетом определенного приоритетного сценария развития СЦТ на территории городского округа </w:t>
      </w:r>
      <w:proofErr w:type="spellStart"/>
      <w:r w:rsidRPr="0071177A">
        <w:t>Жатай</w:t>
      </w:r>
      <w:proofErr w:type="spellEnd"/>
      <w:r w:rsidRPr="0071177A">
        <w:t>, сформированы результаты оценки текущего и перспективного объема (массы) выбросов загрязняющих веществ в атмосферный воздух, от объектов теплоснабжения, размещенных на территории городского округа, по совокупности всех систем теплоснабжения. Результаты оценки приведены в таблице ниже.</w:t>
      </w:r>
    </w:p>
    <w:p w14:paraId="286D1F5B" w14:textId="7D825755" w:rsidR="0071177A" w:rsidRPr="0071177A" w:rsidRDefault="0071177A" w:rsidP="0071177A">
      <w:pPr>
        <w:pStyle w:val="6"/>
      </w:pPr>
      <w:r w:rsidRPr="0071177A">
        <w:t>Результаты оценки текущего и перспективного объема (массы) выбросов загрязняющих веществ в атмосферный воздух, от объектов теплоснабжения, размещенных на территории городского округа</w:t>
      </w:r>
    </w:p>
    <w:tbl>
      <w:tblPr>
        <w:tblW w:w="9349" w:type="dxa"/>
        <w:tblLayout w:type="fixed"/>
        <w:tblLook w:val="04A0" w:firstRow="1" w:lastRow="0" w:firstColumn="1" w:lastColumn="0" w:noHBand="0" w:noVBand="1"/>
      </w:tblPr>
      <w:tblGrid>
        <w:gridCol w:w="1555"/>
        <w:gridCol w:w="1948"/>
        <w:gridCol w:w="1949"/>
        <w:gridCol w:w="1948"/>
        <w:gridCol w:w="1949"/>
      </w:tblGrid>
      <w:tr w:rsidR="0071177A" w:rsidRPr="0071177A" w14:paraId="1BB66923" w14:textId="77777777" w:rsidTr="0071177A">
        <w:trPr>
          <w:trHeight w:val="340"/>
        </w:trPr>
        <w:tc>
          <w:tcPr>
            <w:tcW w:w="155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4E95CC" w14:textId="77777777" w:rsidR="0071177A" w:rsidRPr="0071177A" w:rsidRDefault="0071177A" w:rsidP="0071177A">
            <w:pPr>
              <w:spacing w:line="240" w:lineRule="auto"/>
              <w:ind w:left="-57" w:right="-57" w:firstLine="0"/>
              <w:jc w:val="center"/>
              <w:rPr>
                <w:rFonts w:eastAsia="Times New Roman" w:cs="Times New Roman"/>
                <w:b/>
                <w:bCs/>
                <w:color w:val="000000"/>
                <w:sz w:val="20"/>
                <w:szCs w:val="20"/>
                <w:lang w:eastAsia="ru-RU"/>
              </w:rPr>
            </w:pPr>
            <w:r w:rsidRPr="0071177A">
              <w:rPr>
                <w:rFonts w:eastAsia="Times New Roman" w:cs="Times New Roman"/>
                <w:b/>
                <w:bCs/>
                <w:color w:val="000000"/>
                <w:sz w:val="20"/>
                <w:szCs w:val="20"/>
                <w:lang w:eastAsia="ru-RU"/>
              </w:rPr>
              <w:t>Наименование показателя</w:t>
            </w:r>
          </w:p>
        </w:tc>
        <w:tc>
          <w:tcPr>
            <w:tcW w:w="3897" w:type="dxa"/>
            <w:gridSpan w:val="2"/>
            <w:tcBorders>
              <w:top w:val="single" w:sz="4" w:space="0" w:color="auto"/>
              <w:left w:val="nil"/>
              <w:bottom w:val="single" w:sz="4" w:space="0" w:color="auto"/>
              <w:right w:val="single" w:sz="4" w:space="0" w:color="auto"/>
            </w:tcBorders>
            <w:shd w:val="clear" w:color="auto" w:fill="auto"/>
            <w:noWrap/>
            <w:vAlign w:val="center"/>
            <w:hideMark/>
          </w:tcPr>
          <w:p w14:paraId="5DD58DFF" w14:textId="77777777" w:rsidR="0071177A" w:rsidRPr="0071177A" w:rsidRDefault="0071177A" w:rsidP="0071177A">
            <w:pPr>
              <w:spacing w:line="240" w:lineRule="auto"/>
              <w:ind w:left="-57" w:right="-57" w:firstLine="0"/>
              <w:jc w:val="center"/>
              <w:rPr>
                <w:rFonts w:eastAsia="Times New Roman" w:cs="Times New Roman"/>
                <w:b/>
                <w:bCs/>
                <w:color w:val="000000"/>
                <w:sz w:val="20"/>
                <w:szCs w:val="20"/>
                <w:lang w:eastAsia="ru-RU"/>
              </w:rPr>
            </w:pPr>
            <w:r w:rsidRPr="0071177A">
              <w:rPr>
                <w:rFonts w:eastAsia="Times New Roman" w:cs="Times New Roman"/>
                <w:b/>
                <w:bCs/>
                <w:color w:val="000000"/>
                <w:sz w:val="20"/>
                <w:szCs w:val="20"/>
                <w:lang w:eastAsia="ru-RU"/>
              </w:rPr>
              <w:t>Существующее положение</w:t>
            </w:r>
          </w:p>
        </w:tc>
        <w:tc>
          <w:tcPr>
            <w:tcW w:w="3897" w:type="dxa"/>
            <w:gridSpan w:val="2"/>
            <w:tcBorders>
              <w:top w:val="single" w:sz="4" w:space="0" w:color="auto"/>
              <w:left w:val="nil"/>
              <w:bottom w:val="single" w:sz="4" w:space="0" w:color="auto"/>
              <w:right w:val="single" w:sz="4" w:space="0" w:color="auto"/>
            </w:tcBorders>
            <w:shd w:val="clear" w:color="auto" w:fill="auto"/>
            <w:noWrap/>
            <w:vAlign w:val="center"/>
            <w:hideMark/>
          </w:tcPr>
          <w:p w14:paraId="64B55623" w14:textId="77777777" w:rsidR="0071177A" w:rsidRPr="0071177A" w:rsidRDefault="0071177A" w:rsidP="0071177A">
            <w:pPr>
              <w:spacing w:line="240" w:lineRule="auto"/>
              <w:ind w:left="-57" w:right="-57" w:firstLine="0"/>
              <w:jc w:val="center"/>
              <w:rPr>
                <w:rFonts w:eastAsia="Times New Roman" w:cs="Times New Roman"/>
                <w:b/>
                <w:bCs/>
                <w:color w:val="000000"/>
                <w:sz w:val="20"/>
                <w:szCs w:val="20"/>
                <w:lang w:eastAsia="ru-RU"/>
              </w:rPr>
            </w:pPr>
            <w:r w:rsidRPr="0071177A">
              <w:rPr>
                <w:rFonts w:eastAsia="Times New Roman" w:cs="Times New Roman"/>
                <w:b/>
                <w:bCs/>
                <w:color w:val="000000"/>
                <w:sz w:val="20"/>
                <w:szCs w:val="20"/>
                <w:lang w:eastAsia="ru-RU"/>
              </w:rPr>
              <w:t>Перспективное положение</w:t>
            </w:r>
          </w:p>
        </w:tc>
      </w:tr>
      <w:tr w:rsidR="0071177A" w:rsidRPr="0071177A" w14:paraId="62D50291" w14:textId="77777777" w:rsidTr="0071177A">
        <w:trPr>
          <w:trHeight w:val="340"/>
        </w:trPr>
        <w:tc>
          <w:tcPr>
            <w:tcW w:w="1555" w:type="dxa"/>
            <w:vMerge/>
            <w:tcBorders>
              <w:top w:val="single" w:sz="4" w:space="0" w:color="auto"/>
              <w:left w:val="single" w:sz="4" w:space="0" w:color="auto"/>
              <w:bottom w:val="single" w:sz="4" w:space="0" w:color="auto"/>
              <w:right w:val="single" w:sz="4" w:space="0" w:color="auto"/>
            </w:tcBorders>
            <w:vAlign w:val="center"/>
            <w:hideMark/>
          </w:tcPr>
          <w:p w14:paraId="3FEC372F" w14:textId="77777777" w:rsidR="0071177A" w:rsidRPr="0071177A" w:rsidRDefault="0071177A" w:rsidP="0071177A">
            <w:pPr>
              <w:spacing w:line="240" w:lineRule="auto"/>
              <w:ind w:left="-57" w:right="-57" w:firstLine="0"/>
              <w:jc w:val="center"/>
              <w:rPr>
                <w:rFonts w:eastAsia="Times New Roman" w:cs="Times New Roman"/>
                <w:b/>
                <w:bCs/>
                <w:color w:val="000000"/>
                <w:sz w:val="20"/>
                <w:szCs w:val="20"/>
                <w:lang w:eastAsia="ru-RU"/>
              </w:rPr>
            </w:pPr>
          </w:p>
        </w:tc>
        <w:tc>
          <w:tcPr>
            <w:tcW w:w="1948" w:type="dxa"/>
            <w:tcBorders>
              <w:top w:val="nil"/>
              <w:left w:val="nil"/>
              <w:bottom w:val="single" w:sz="4" w:space="0" w:color="auto"/>
              <w:right w:val="single" w:sz="4" w:space="0" w:color="auto"/>
            </w:tcBorders>
            <w:shd w:val="clear" w:color="auto" w:fill="auto"/>
            <w:noWrap/>
            <w:vAlign w:val="center"/>
            <w:hideMark/>
          </w:tcPr>
          <w:p w14:paraId="640DED40" w14:textId="77777777" w:rsidR="0071177A" w:rsidRPr="0071177A" w:rsidRDefault="0071177A" w:rsidP="0071177A">
            <w:pPr>
              <w:spacing w:line="240" w:lineRule="auto"/>
              <w:ind w:left="-57" w:right="-57" w:firstLine="0"/>
              <w:jc w:val="center"/>
              <w:rPr>
                <w:rFonts w:eastAsia="Times New Roman" w:cs="Times New Roman"/>
                <w:b/>
                <w:bCs/>
                <w:color w:val="000000"/>
                <w:sz w:val="20"/>
                <w:szCs w:val="20"/>
                <w:lang w:eastAsia="ru-RU"/>
              </w:rPr>
            </w:pPr>
            <w:r w:rsidRPr="0071177A">
              <w:rPr>
                <w:rFonts w:eastAsia="Times New Roman" w:cs="Times New Roman"/>
                <w:b/>
                <w:bCs/>
                <w:color w:val="000000"/>
                <w:sz w:val="20"/>
                <w:szCs w:val="20"/>
                <w:lang w:eastAsia="ru-RU"/>
              </w:rPr>
              <w:t>Макс. выброс (г/с)</w:t>
            </w:r>
          </w:p>
        </w:tc>
        <w:tc>
          <w:tcPr>
            <w:tcW w:w="1949" w:type="dxa"/>
            <w:tcBorders>
              <w:top w:val="nil"/>
              <w:left w:val="nil"/>
              <w:bottom w:val="single" w:sz="4" w:space="0" w:color="auto"/>
              <w:right w:val="single" w:sz="4" w:space="0" w:color="auto"/>
            </w:tcBorders>
            <w:shd w:val="clear" w:color="auto" w:fill="auto"/>
            <w:noWrap/>
            <w:vAlign w:val="center"/>
            <w:hideMark/>
          </w:tcPr>
          <w:p w14:paraId="05538EAA" w14:textId="77777777" w:rsidR="0071177A" w:rsidRPr="0071177A" w:rsidRDefault="0071177A" w:rsidP="0071177A">
            <w:pPr>
              <w:spacing w:line="240" w:lineRule="auto"/>
              <w:ind w:left="-57" w:right="-57" w:firstLine="0"/>
              <w:jc w:val="center"/>
              <w:rPr>
                <w:rFonts w:eastAsia="Times New Roman" w:cs="Times New Roman"/>
                <w:b/>
                <w:bCs/>
                <w:color w:val="000000"/>
                <w:sz w:val="20"/>
                <w:szCs w:val="20"/>
                <w:lang w:eastAsia="ru-RU"/>
              </w:rPr>
            </w:pPr>
            <w:r w:rsidRPr="0071177A">
              <w:rPr>
                <w:rFonts w:eastAsia="Times New Roman" w:cs="Times New Roman"/>
                <w:b/>
                <w:bCs/>
                <w:color w:val="000000"/>
                <w:sz w:val="20"/>
                <w:szCs w:val="20"/>
                <w:lang w:eastAsia="ru-RU"/>
              </w:rPr>
              <w:t>Валовый выброс (т/г)</w:t>
            </w:r>
          </w:p>
        </w:tc>
        <w:tc>
          <w:tcPr>
            <w:tcW w:w="1948" w:type="dxa"/>
            <w:tcBorders>
              <w:top w:val="nil"/>
              <w:left w:val="nil"/>
              <w:bottom w:val="single" w:sz="4" w:space="0" w:color="auto"/>
              <w:right w:val="single" w:sz="4" w:space="0" w:color="auto"/>
            </w:tcBorders>
            <w:shd w:val="clear" w:color="auto" w:fill="auto"/>
            <w:noWrap/>
            <w:vAlign w:val="center"/>
            <w:hideMark/>
          </w:tcPr>
          <w:p w14:paraId="7194BE23" w14:textId="77777777" w:rsidR="0071177A" w:rsidRPr="0071177A" w:rsidRDefault="0071177A" w:rsidP="0071177A">
            <w:pPr>
              <w:spacing w:line="240" w:lineRule="auto"/>
              <w:ind w:left="-57" w:right="-57" w:firstLine="0"/>
              <w:jc w:val="center"/>
              <w:rPr>
                <w:rFonts w:eastAsia="Times New Roman" w:cs="Times New Roman"/>
                <w:b/>
                <w:bCs/>
                <w:color w:val="000000"/>
                <w:sz w:val="20"/>
                <w:szCs w:val="20"/>
                <w:lang w:eastAsia="ru-RU"/>
              </w:rPr>
            </w:pPr>
            <w:r w:rsidRPr="0071177A">
              <w:rPr>
                <w:rFonts w:eastAsia="Times New Roman" w:cs="Times New Roman"/>
                <w:b/>
                <w:bCs/>
                <w:color w:val="000000"/>
                <w:sz w:val="20"/>
                <w:szCs w:val="20"/>
                <w:lang w:eastAsia="ru-RU"/>
              </w:rPr>
              <w:t>Макс. выброс (г/с)</w:t>
            </w:r>
          </w:p>
        </w:tc>
        <w:tc>
          <w:tcPr>
            <w:tcW w:w="1949" w:type="dxa"/>
            <w:tcBorders>
              <w:top w:val="nil"/>
              <w:left w:val="nil"/>
              <w:bottom w:val="single" w:sz="4" w:space="0" w:color="auto"/>
              <w:right w:val="single" w:sz="4" w:space="0" w:color="auto"/>
            </w:tcBorders>
            <w:shd w:val="clear" w:color="auto" w:fill="auto"/>
            <w:noWrap/>
            <w:vAlign w:val="center"/>
            <w:hideMark/>
          </w:tcPr>
          <w:p w14:paraId="724F2F43" w14:textId="77777777" w:rsidR="0071177A" w:rsidRPr="0071177A" w:rsidRDefault="0071177A" w:rsidP="0071177A">
            <w:pPr>
              <w:spacing w:line="240" w:lineRule="auto"/>
              <w:ind w:left="-57" w:right="-57" w:firstLine="0"/>
              <w:jc w:val="center"/>
              <w:rPr>
                <w:rFonts w:eastAsia="Times New Roman" w:cs="Times New Roman"/>
                <w:b/>
                <w:bCs/>
                <w:color w:val="000000"/>
                <w:sz w:val="20"/>
                <w:szCs w:val="20"/>
                <w:lang w:eastAsia="ru-RU"/>
              </w:rPr>
            </w:pPr>
            <w:r w:rsidRPr="0071177A">
              <w:rPr>
                <w:rFonts w:eastAsia="Times New Roman" w:cs="Times New Roman"/>
                <w:b/>
                <w:bCs/>
                <w:color w:val="000000"/>
                <w:sz w:val="20"/>
                <w:szCs w:val="20"/>
                <w:lang w:eastAsia="ru-RU"/>
              </w:rPr>
              <w:t>Валовый выброс (т/г)</w:t>
            </w:r>
          </w:p>
        </w:tc>
      </w:tr>
      <w:tr w:rsidR="0071177A" w:rsidRPr="0071177A" w14:paraId="395C2FE2" w14:textId="77777777" w:rsidTr="0071177A">
        <w:trPr>
          <w:trHeight w:val="34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20D05DCD" w14:textId="77777777" w:rsidR="0071177A" w:rsidRPr="0071177A" w:rsidRDefault="0071177A" w:rsidP="0071177A">
            <w:pPr>
              <w:spacing w:line="240" w:lineRule="auto"/>
              <w:ind w:left="-57" w:right="-57" w:firstLine="0"/>
              <w:jc w:val="center"/>
              <w:rPr>
                <w:rFonts w:eastAsia="Times New Roman" w:cs="Times New Roman"/>
                <w:color w:val="000000"/>
                <w:sz w:val="20"/>
                <w:szCs w:val="20"/>
                <w:lang w:eastAsia="ru-RU"/>
              </w:rPr>
            </w:pPr>
            <w:r w:rsidRPr="0071177A">
              <w:rPr>
                <w:rFonts w:eastAsia="Times New Roman" w:cs="Times New Roman"/>
                <w:color w:val="000000"/>
                <w:sz w:val="20"/>
                <w:szCs w:val="20"/>
                <w:lang w:eastAsia="ru-RU"/>
              </w:rPr>
              <w:t>Азота диоксид</w:t>
            </w:r>
          </w:p>
        </w:tc>
        <w:tc>
          <w:tcPr>
            <w:tcW w:w="1948" w:type="dxa"/>
            <w:tcBorders>
              <w:top w:val="nil"/>
              <w:left w:val="nil"/>
              <w:bottom w:val="single" w:sz="4" w:space="0" w:color="auto"/>
              <w:right w:val="single" w:sz="4" w:space="0" w:color="auto"/>
            </w:tcBorders>
            <w:shd w:val="clear" w:color="auto" w:fill="auto"/>
            <w:noWrap/>
            <w:vAlign w:val="center"/>
            <w:hideMark/>
          </w:tcPr>
          <w:p w14:paraId="74AB553D" w14:textId="77777777" w:rsidR="0071177A" w:rsidRPr="0071177A" w:rsidRDefault="0071177A" w:rsidP="0071177A">
            <w:pPr>
              <w:spacing w:line="240" w:lineRule="auto"/>
              <w:ind w:left="-57" w:right="-57" w:firstLine="0"/>
              <w:jc w:val="center"/>
              <w:rPr>
                <w:rFonts w:eastAsia="Times New Roman" w:cs="Times New Roman"/>
                <w:color w:val="000000"/>
                <w:sz w:val="20"/>
                <w:szCs w:val="20"/>
                <w:lang w:eastAsia="ru-RU"/>
              </w:rPr>
            </w:pPr>
            <w:r w:rsidRPr="0071177A">
              <w:rPr>
                <w:rFonts w:eastAsia="Times New Roman" w:cs="Times New Roman"/>
                <w:color w:val="000000"/>
                <w:sz w:val="20"/>
                <w:szCs w:val="20"/>
                <w:lang w:eastAsia="ru-RU"/>
              </w:rPr>
              <w:t>0,232</w:t>
            </w:r>
          </w:p>
        </w:tc>
        <w:tc>
          <w:tcPr>
            <w:tcW w:w="1949" w:type="dxa"/>
            <w:tcBorders>
              <w:top w:val="nil"/>
              <w:left w:val="nil"/>
              <w:bottom w:val="single" w:sz="4" w:space="0" w:color="auto"/>
              <w:right w:val="single" w:sz="4" w:space="0" w:color="auto"/>
            </w:tcBorders>
            <w:shd w:val="clear" w:color="auto" w:fill="auto"/>
            <w:noWrap/>
            <w:vAlign w:val="center"/>
            <w:hideMark/>
          </w:tcPr>
          <w:p w14:paraId="6BF20835" w14:textId="77777777" w:rsidR="0071177A" w:rsidRPr="0071177A" w:rsidRDefault="0071177A" w:rsidP="0071177A">
            <w:pPr>
              <w:spacing w:line="240" w:lineRule="auto"/>
              <w:ind w:left="-57" w:right="-57" w:firstLine="0"/>
              <w:jc w:val="center"/>
              <w:rPr>
                <w:rFonts w:eastAsia="Times New Roman" w:cs="Times New Roman"/>
                <w:color w:val="000000"/>
                <w:sz w:val="20"/>
                <w:szCs w:val="20"/>
                <w:lang w:eastAsia="ru-RU"/>
              </w:rPr>
            </w:pPr>
            <w:r w:rsidRPr="0071177A">
              <w:rPr>
                <w:rFonts w:eastAsia="Times New Roman" w:cs="Times New Roman"/>
                <w:color w:val="000000"/>
                <w:sz w:val="20"/>
                <w:szCs w:val="20"/>
                <w:lang w:eastAsia="ru-RU"/>
              </w:rPr>
              <w:t>4,09</w:t>
            </w:r>
          </w:p>
        </w:tc>
        <w:tc>
          <w:tcPr>
            <w:tcW w:w="1948" w:type="dxa"/>
            <w:tcBorders>
              <w:top w:val="nil"/>
              <w:left w:val="nil"/>
              <w:bottom w:val="single" w:sz="4" w:space="0" w:color="auto"/>
              <w:right w:val="single" w:sz="4" w:space="0" w:color="auto"/>
            </w:tcBorders>
            <w:shd w:val="clear" w:color="auto" w:fill="auto"/>
            <w:noWrap/>
            <w:vAlign w:val="center"/>
            <w:hideMark/>
          </w:tcPr>
          <w:p w14:paraId="3F31CD9E" w14:textId="77777777" w:rsidR="0071177A" w:rsidRPr="0071177A" w:rsidRDefault="0071177A" w:rsidP="0071177A">
            <w:pPr>
              <w:spacing w:line="240" w:lineRule="auto"/>
              <w:ind w:left="-57" w:right="-57" w:firstLine="0"/>
              <w:jc w:val="center"/>
              <w:rPr>
                <w:rFonts w:eastAsia="Times New Roman" w:cs="Times New Roman"/>
                <w:color w:val="000000"/>
                <w:sz w:val="20"/>
                <w:szCs w:val="20"/>
                <w:lang w:eastAsia="ru-RU"/>
              </w:rPr>
            </w:pPr>
            <w:r w:rsidRPr="0071177A">
              <w:rPr>
                <w:rFonts w:eastAsia="Times New Roman" w:cs="Times New Roman"/>
                <w:color w:val="000000"/>
                <w:sz w:val="20"/>
                <w:szCs w:val="20"/>
                <w:lang w:eastAsia="ru-RU"/>
              </w:rPr>
              <w:t>0,577051</w:t>
            </w:r>
          </w:p>
        </w:tc>
        <w:tc>
          <w:tcPr>
            <w:tcW w:w="1949" w:type="dxa"/>
            <w:tcBorders>
              <w:top w:val="nil"/>
              <w:left w:val="nil"/>
              <w:bottom w:val="single" w:sz="4" w:space="0" w:color="auto"/>
              <w:right w:val="single" w:sz="4" w:space="0" w:color="auto"/>
            </w:tcBorders>
            <w:shd w:val="clear" w:color="auto" w:fill="auto"/>
            <w:noWrap/>
            <w:vAlign w:val="center"/>
            <w:hideMark/>
          </w:tcPr>
          <w:p w14:paraId="74AA03AE" w14:textId="77777777" w:rsidR="0071177A" w:rsidRPr="0071177A" w:rsidRDefault="0071177A" w:rsidP="0071177A">
            <w:pPr>
              <w:spacing w:line="240" w:lineRule="auto"/>
              <w:ind w:left="-57" w:right="-57" w:firstLine="0"/>
              <w:jc w:val="center"/>
              <w:rPr>
                <w:rFonts w:eastAsia="Times New Roman" w:cs="Times New Roman"/>
                <w:color w:val="000000"/>
                <w:sz w:val="20"/>
                <w:szCs w:val="20"/>
                <w:lang w:eastAsia="ru-RU"/>
              </w:rPr>
            </w:pPr>
            <w:r w:rsidRPr="0071177A">
              <w:rPr>
                <w:rFonts w:eastAsia="Times New Roman" w:cs="Times New Roman"/>
                <w:color w:val="000000"/>
                <w:sz w:val="20"/>
                <w:szCs w:val="20"/>
                <w:lang w:eastAsia="ru-RU"/>
              </w:rPr>
              <w:t>9,083218</w:t>
            </w:r>
          </w:p>
        </w:tc>
      </w:tr>
      <w:tr w:rsidR="0071177A" w:rsidRPr="0071177A" w14:paraId="424617DF" w14:textId="77777777" w:rsidTr="0071177A">
        <w:trPr>
          <w:trHeight w:val="34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20A5CCBE" w14:textId="77777777" w:rsidR="0071177A" w:rsidRPr="0071177A" w:rsidRDefault="0071177A" w:rsidP="0071177A">
            <w:pPr>
              <w:spacing w:line="240" w:lineRule="auto"/>
              <w:ind w:left="-57" w:right="-57" w:firstLine="0"/>
              <w:jc w:val="center"/>
              <w:rPr>
                <w:rFonts w:eastAsia="Times New Roman" w:cs="Times New Roman"/>
                <w:color w:val="000000"/>
                <w:sz w:val="20"/>
                <w:szCs w:val="20"/>
                <w:lang w:eastAsia="ru-RU"/>
              </w:rPr>
            </w:pPr>
            <w:r w:rsidRPr="0071177A">
              <w:rPr>
                <w:rFonts w:eastAsia="Times New Roman" w:cs="Times New Roman"/>
                <w:color w:val="000000"/>
                <w:sz w:val="20"/>
                <w:szCs w:val="20"/>
                <w:lang w:eastAsia="ru-RU"/>
              </w:rPr>
              <w:t>Азот (II) оксид</w:t>
            </w:r>
          </w:p>
        </w:tc>
        <w:tc>
          <w:tcPr>
            <w:tcW w:w="1948" w:type="dxa"/>
            <w:tcBorders>
              <w:top w:val="nil"/>
              <w:left w:val="nil"/>
              <w:bottom w:val="single" w:sz="4" w:space="0" w:color="auto"/>
              <w:right w:val="single" w:sz="4" w:space="0" w:color="auto"/>
            </w:tcBorders>
            <w:shd w:val="clear" w:color="auto" w:fill="auto"/>
            <w:noWrap/>
            <w:vAlign w:val="center"/>
            <w:hideMark/>
          </w:tcPr>
          <w:p w14:paraId="13AC4E1F" w14:textId="77777777" w:rsidR="0071177A" w:rsidRPr="0071177A" w:rsidRDefault="0071177A" w:rsidP="0071177A">
            <w:pPr>
              <w:spacing w:line="240" w:lineRule="auto"/>
              <w:ind w:left="-57" w:right="-57" w:firstLine="0"/>
              <w:jc w:val="center"/>
              <w:rPr>
                <w:rFonts w:eastAsia="Times New Roman" w:cs="Times New Roman"/>
                <w:color w:val="000000"/>
                <w:sz w:val="20"/>
                <w:szCs w:val="20"/>
                <w:lang w:eastAsia="ru-RU"/>
              </w:rPr>
            </w:pPr>
            <w:r w:rsidRPr="0071177A">
              <w:rPr>
                <w:rFonts w:eastAsia="Times New Roman" w:cs="Times New Roman"/>
                <w:color w:val="000000"/>
                <w:sz w:val="20"/>
                <w:szCs w:val="20"/>
                <w:lang w:eastAsia="ru-RU"/>
              </w:rPr>
              <w:t>1,43</w:t>
            </w:r>
          </w:p>
        </w:tc>
        <w:tc>
          <w:tcPr>
            <w:tcW w:w="1949" w:type="dxa"/>
            <w:tcBorders>
              <w:top w:val="nil"/>
              <w:left w:val="nil"/>
              <w:bottom w:val="single" w:sz="4" w:space="0" w:color="auto"/>
              <w:right w:val="single" w:sz="4" w:space="0" w:color="auto"/>
            </w:tcBorders>
            <w:shd w:val="clear" w:color="auto" w:fill="auto"/>
            <w:noWrap/>
            <w:vAlign w:val="center"/>
            <w:hideMark/>
          </w:tcPr>
          <w:p w14:paraId="543DBE79" w14:textId="77777777" w:rsidR="0071177A" w:rsidRPr="0071177A" w:rsidRDefault="0071177A" w:rsidP="0071177A">
            <w:pPr>
              <w:spacing w:line="240" w:lineRule="auto"/>
              <w:ind w:left="-57" w:right="-57" w:firstLine="0"/>
              <w:jc w:val="center"/>
              <w:rPr>
                <w:rFonts w:eastAsia="Times New Roman" w:cs="Times New Roman"/>
                <w:color w:val="000000"/>
                <w:sz w:val="20"/>
                <w:szCs w:val="20"/>
                <w:lang w:eastAsia="ru-RU"/>
              </w:rPr>
            </w:pPr>
            <w:r w:rsidRPr="0071177A">
              <w:rPr>
                <w:rFonts w:eastAsia="Times New Roman" w:cs="Times New Roman"/>
                <w:color w:val="000000"/>
                <w:sz w:val="20"/>
                <w:szCs w:val="20"/>
                <w:lang w:eastAsia="ru-RU"/>
              </w:rPr>
              <w:t>25,2</w:t>
            </w:r>
          </w:p>
        </w:tc>
        <w:tc>
          <w:tcPr>
            <w:tcW w:w="1948" w:type="dxa"/>
            <w:tcBorders>
              <w:top w:val="nil"/>
              <w:left w:val="nil"/>
              <w:bottom w:val="single" w:sz="4" w:space="0" w:color="auto"/>
              <w:right w:val="single" w:sz="4" w:space="0" w:color="auto"/>
            </w:tcBorders>
            <w:shd w:val="clear" w:color="auto" w:fill="auto"/>
            <w:noWrap/>
            <w:vAlign w:val="center"/>
            <w:hideMark/>
          </w:tcPr>
          <w:p w14:paraId="5FC0FF2C" w14:textId="77777777" w:rsidR="0071177A" w:rsidRPr="0071177A" w:rsidRDefault="0071177A" w:rsidP="0071177A">
            <w:pPr>
              <w:spacing w:line="240" w:lineRule="auto"/>
              <w:ind w:left="-57" w:right="-57" w:firstLine="0"/>
              <w:jc w:val="center"/>
              <w:rPr>
                <w:rFonts w:eastAsia="Times New Roman" w:cs="Times New Roman"/>
                <w:color w:val="000000"/>
                <w:sz w:val="20"/>
                <w:szCs w:val="20"/>
                <w:lang w:eastAsia="ru-RU"/>
              </w:rPr>
            </w:pPr>
            <w:r w:rsidRPr="0071177A">
              <w:rPr>
                <w:rFonts w:eastAsia="Times New Roman" w:cs="Times New Roman"/>
                <w:color w:val="000000"/>
                <w:sz w:val="20"/>
                <w:szCs w:val="20"/>
                <w:lang w:eastAsia="ru-RU"/>
              </w:rPr>
              <w:t>3,561093</w:t>
            </w:r>
          </w:p>
        </w:tc>
        <w:tc>
          <w:tcPr>
            <w:tcW w:w="1949" w:type="dxa"/>
            <w:tcBorders>
              <w:top w:val="nil"/>
              <w:left w:val="nil"/>
              <w:bottom w:val="single" w:sz="4" w:space="0" w:color="auto"/>
              <w:right w:val="single" w:sz="4" w:space="0" w:color="auto"/>
            </w:tcBorders>
            <w:shd w:val="clear" w:color="auto" w:fill="auto"/>
            <w:noWrap/>
            <w:vAlign w:val="center"/>
            <w:hideMark/>
          </w:tcPr>
          <w:p w14:paraId="0A0A2550" w14:textId="77777777" w:rsidR="0071177A" w:rsidRPr="0071177A" w:rsidRDefault="0071177A" w:rsidP="0071177A">
            <w:pPr>
              <w:spacing w:line="240" w:lineRule="auto"/>
              <w:ind w:left="-57" w:right="-57" w:firstLine="0"/>
              <w:jc w:val="center"/>
              <w:rPr>
                <w:rFonts w:eastAsia="Times New Roman" w:cs="Times New Roman"/>
                <w:color w:val="000000"/>
                <w:sz w:val="20"/>
                <w:szCs w:val="20"/>
                <w:lang w:eastAsia="ru-RU"/>
              </w:rPr>
            </w:pPr>
            <w:r w:rsidRPr="0071177A">
              <w:rPr>
                <w:rFonts w:eastAsia="Times New Roman" w:cs="Times New Roman"/>
                <w:color w:val="000000"/>
                <w:sz w:val="20"/>
                <w:szCs w:val="20"/>
                <w:lang w:eastAsia="ru-RU"/>
              </w:rPr>
              <w:t>55,93548</w:t>
            </w:r>
          </w:p>
        </w:tc>
      </w:tr>
      <w:tr w:rsidR="0071177A" w:rsidRPr="0071177A" w14:paraId="7F299ACC" w14:textId="77777777" w:rsidTr="0071177A">
        <w:trPr>
          <w:trHeight w:val="34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160EAD7E" w14:textId="77777777" w:rsidR="0071177A" w:rsidRPr="0071177A" w:rsidRDefault="0071177A" w:rsidP="0071177A">
            <w:pPr>
              <w:spacing w:line="240" w:lineRule="auto"/>
              <w:ind w:left="-57" w:right="-57" w:firstLine="0"/>
              <w:jc w:val="center"/>
              <w:rPr>
                <w:rFonts w:eastAsia="Times New Roman" w:cs="Times New Roman"/>
                <w:color w:val="000000"/>
                <w:sz w:val="20"/>
                <w:szCs w:val="20"/>
                <w:lang w:eastAsia="ru-RU"/>
              </w:rPr>
            </w:pPr>
            <w:r w:rsidRPr="0071177A">
              <w:rPr>
                <w:rFonts w:eastAsia="Times New Roman" w:cs="Times New Roman"/>
                <w:color w:val="000000"/>
                <w:sz w:val="20"/>
                <w:szCs w:val="20"/>
                <w:lang w:eastAsia="ru-RU"/>
              </w:rPr>
              <w:t>Углерода оксид</w:t>
            </w:r>
          </w:p>
        </w:tc>
        <w:tc>
          <w:tcPr>
            <w:tcW w:w="1948" w:type="dxa"/>
            <w:tcBorders>
              <w:top w:val="nil"/>
              <w:left w:val="nil"/>
              <w:bottom w:val="single" w:sz="4" w:space="0" w:color="auto"/>
              <w:right w:val="single" w:sz="4" w:space="0" w:color="auto"/>
            </w:tcBorders>
            <w:shd w:val="clear" w:color="auto" w:fill="auto"/>
            <w:noWrap/>
            <w:vAlign w:val="center"/>
            <w:hideMark/>
          </w:tcPr>
          <w:p w14:paraId="4C226854" w14:textId="77777777" w:rsidR="0071177A" w:rsidRPr="0071177A" w:rsidRDefault="0071177A" w:rsidP="0071177A">
            <w:pPr>
              <w:spacing w:line="240" w:lineRule="auto"/>
              <w:ind w:left="-57" w:right="-57" w:firstLine="0"/>
              <w:jc w:val="center"/>
              <w:rPr>
                <w:rFonts w:eastAsia="Times New Roman" w:cs="Times New Roman"/>
                <w:color w:val="000000"/>
                <w:sz w:val="20"/>
                <w:szCs w:val="20"/>
                <w:lang w:eastAsia="ru-RU"/>
              </w:rPr>
            </w:pPr>
            <w:r w:rsidRPr="0071177A">
              <w:rPr>
                <w:rFonts w:eastAsia="Times New Roman" w:cs="Times New Roman"/>
                <w:color w:val="000000"/>
                <w:sz w:val="20"/>
                <w:szCs w:val="20"/>
                <w:lang w:eastAsia="ru-RU"/>
              </w:rPr>
              <w:t>2,33</w:t>
            </w:r>
          </w:p>
        </w:tc>
        <w:tc>
          <w:tcPr>
            <w:tcW w:w="1949" w:type="dxa"/>
            <w:tcBorders>
              <w:top w:val="nil"/>
              <w:left w:val="nil"/>
              <w:bottom w:val="single" w:sz="4" w:space="0" w:color="auto"/>
              <w:right w:val="single" w:sz="4" w:space="0" w:color="auto"/>
            </w:tcBorders>
            <w:shd w:val="clear" w:color="auto" w:fill="auto"/>
            <w:noWrap/>
            <w:vAlign w:val="center"/>
            <w:hideMark/>
          </w:tcPr>
          <w:p w14:paraId="5F094923" w14:textId="77777777" w:rsidR="0071177A" w:rsidRPr="0071177A" w:rsidRDefault="0071177A" w:rsidP="0071177A">
            <w:pPr>
              <w:spacing w:line="240" w:lineRule="auto"/>
              <w:ind w:left="-57" w:right="-57" w:firstLine="0"/>
              <w:jc w:val="center"/>
              <w:rPr>
                <w:rFonts w:eastAsia="Times New Roman" w:cs="Times New Roman"/>
                <w:color w:val="000000"/>
                <w:sz w:val="20"/>
                <w:szCs w:val="20"/>
                <w:lang w:eastAsia="ru-RU"/>
              </w:rPr>
            </w:pPr>
            <w:r w:rsidRPr="0071177A">
              <w:rPr>
                <w:rFonts w:eastAsia="Times New Roman" w:cs="Times New Roman"/>
                <w:color w:val="000000"/>
                <w:sz w:val="20"/>
                <w:szCs w:val="20"/>
                <w:lang w:eastAsia="ru-RU"/>
              </w:rPr>
              <w:t>41,5</w:t>
            </w:r>
          </w:p>
        </w:tc>
        <w:tc>
          <w:tcPr>
            <w:tcW w:w="1948" w:type="dxa"/>
            <w:tcBorders>
              <w:top w:val="nil"/>
              <w:left w:val="nil"/>
              <w:bottom w:val="single" w:sz="4" w:space="0" w:color="auto"/>
              <w:right w:val="single" w:sz="4" w:space="0" w:color="auto"/>
            </w:tcBorders>
            <w:shd w:val="clear" w:color="auto" w:fill="auto"/>
            <w:noWrap/>
            <w:vAlign w:val="center"/>
            <w:hideMark/>
          </w:tcPr>
          <w:p w14:paraId="0247AFC4" w14:textId="77777777" w:rsidR="0071177A" w:rsidRPr="0071177A" w:rsidRDefault="0071177A" w:rsidP="0071177A">
            <w:pPr>
              <w:spacing w:line="240" w:lineRule="auto"/>
              <w:ind w:left="-57" w:right="-57" w:firstLine="0"/>
              <w:jc w:val="center"/>
              <w:rPr>
                <w:rFonts w:eastAsia="Times New Roman" w:cs="Times New Roman"/>
                <w:color w:val="000000"/>
                <w:sz w:val="20"/>
                <w:szCs w:val="20"/>
                <w:lang w:eastAsia="ru-RU"/>
              </w:rPr>
            </w:pPr>
            <w:r w:rsidRPr="0071177A">
              <w:rPr>
                <w:rFonts w:eastAsia="Times New Roman" w:cs="Times New Roman"/>
                <w:color w:val="000000"/>
                <w:sz w:val="20"/>
                <w:szCs w:val="20"/>
                <w:lang w:eastAsia="ru-RU"/>
              </w:rPr>
              <w:t>5,523879</w:t>
            </w:r>
          </w:p>
        </w:tc>
        <w:tc>
          <w:tcPr>
            <w:tcW w:w="1949" w:type="dxa"/>
            <w:tcBorders>
              <w:top w:val="nil"/>
              <w:left w:val="nil"/>
              <w:bottom w:val="single" w:sz="4" w:space="0" w:color="auto"/>
              <w:right w:val="single" w:sz="4" w:space="0" w:color="auto"/>
            </w:tcBorders>
            <w:shd w:val="clear" w:color="auto" w:fill="auto"/>
            <w:noWrap/>
            <w:vAlign w:val="center"/>
            <w:hideMark/>
          </w:tcPr>
          <w:p w14:paraId="132EA2D6" w14:textId="77777777" w:rsidR="0071177A" w:rsidRPr="0071177A" w:rsidRDefault="0071177A" w:rsidP="0071177A">
            <w:pPr>
              <w:spacing w:line="240" w:lineRule="auto"/>
              <w:ind w:left="-57" w:right="-57" w:firstLine="0"/>
              <w:jc w:val="center"/>
              <w:rPr>
                <w:rFonts w:eastAsia="Times New Roman" w:cs="Times New Roman"/>
                <w:color w:val="000000"/>
                <w:sz w:val="20"/>
                <w:szCs w:val="20"/>
                <w:lang w:eastAsia="ru-RU"/>
              </w:rPr>
            </w:pPr>
            <w:r w:rsidRPr="0071177A">
              <w:rPr>
                <w:rFonts w:eastAsia="Times New Roman" w:cs="Times New Roman"/>
                <w:color w:val="000000"/>
                <w:sz w:val="20"/>
                <w:szCs w:val="20"/>
                <w:lang w:eastAsia="ru-RU"/>
              </w:rPr>
              <w:t>88,81779</w:t>
            </w:r>
          </w:p>
        </w:tc>
      </w:tr>
      <w:tr w:rsidR="0071177A" w:rsidRPr="0071177A" w14:paraId="45C106D2" w14:textId="77777777" w:rsidTr="0071177A">
        <w:trPr>
          <w:trHeight w:val="34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7A2477A5" w14:textId="77777777" w:rsidR="0071177A" w:rsidRPr="0071177A" w:rsidRDefault="0071177A" w:rsidP="0071177A">
            <w:pPr>
              <w:spacing w:line="240" w:lineRule="auto"/>
              <w:ind w:left="-57" w:right="-57" w:firstLine="0"/>
              <w:jc w:val="center"/>
              <w:rPr>
                <w:rFonts w:eastAsia="Times New Roman" w:cs="Times New Roman"/>
                <w:color w:val="000000"/>
                <w:sz w:val="20"/>
                <w:szCs w:val="20"/>
                <w:lang w:eastAsia="ru-RU"/>
              </w:rPr>
            </w:pPr>
            <w:proofErr w:type="spellStart"/>
            <w:r w:rsidRPr="0071177A">
              <w:rPr>
                <w:rFonts w:eastAsia="Times New Roman" w:cs="Times New Roman"/>
                <w:color w:val="000000"/>
                <w:sz w:val="20"/>
                <w:szCs w:val="20"/>
                <w:lang w:eastAsia="ru-RU"/>
              </w:rPr>
              <w:t>Бенз</w:t>
            </w:r>
            <w:proofErr w:type="spellEnd"/>
            <w:r w:rsidRPr="0071177A">
              <w:rPr>
                <w:rFonts w:eastAsia="Times New Roman" w:cs="Times New Roman"/>
                <w:color w:val="000000"/>
                <w:sz w:val="20"/>
                <w:szCs w:val="20"/>
                <w:lang w:eastAsia="ru-RU"/>
              </w:rPr>
              <w:t>/а/</w:t>
            </w:r>
            <w:proofErr w:type="spellStart"/>
            <w:r w:rsidRPr="0071177A">
              <w:rPr>
                <w:rFonts w:eastAsia="Times New Roman" w:cs="Times New Roman"/>
                <w:color w:val="000000"/>
                <w:sz w:val="20"/>
                <w:szCs w:val="20"/>
                <w:lang w:eastAsia="ru-RU"/>
              </w:rPr>
              <w:t>пирен</w:t>
            </w:r>
            <w:proofErr w:type="spellEnd"/>
          </w:p>
        </w:tc>
        <w:tc>
          <w:tcPr>
            <w:tcW w:w="1948" w:type="dxa"/>
            <w:tcBorders>
              <w:top w:val="nil"/>
              <w:left w:val="nil"/>
              <w:bottom w:val="single" w:sz="4" w:space="0" w:color="auto"/>
              <w:right w:val="single" w:sz="4" w:space="0" w:color="auto"/>
            </w:tcBorders>
            <w:shd w:val="clear" w:color="auto" w:fill="auto"/>
            <w:noWrap/>
            <w:vAlign w:val="center"/>
            <w:hideMark/>
          </w:tcPr>
          <w:p w14:paraId="640EF8BD" w14:textId="77777777" w:rsidR="0071177A" w:rsidRPr="0071177A" w:rsidRDefault="0071177A" w:rsidP="0071177A">
            <w:pPr>
              <w:spacing w:line="240" w:lineRule="auto"/>
              <w:ind w:left="-57" w:right="-57" w:firstLine="0"/>
              <w:jc w:val="center"/>
              <w:rPr>
                <w:rFonts w:eastAsia="Times New Roman" w:cs="Times New Roman"/>
                <w:color w:val="000000"/>
                <w:sz w:val="20"/>
                <w:szCs w:val="20"/>
                <w:lang w:eastAsia="ru-RU"/>
              </w:rPr>
            </w:pPr>
            <w:r w:rsidRPr="0071177A">
              <w:rPr>
                <w:rFonts w:eastAsia="Times New Roman" w:cs="Times New Roman"/>
                <w:color w:val="000000"/>
                <w:sz w:val="20"/>
                <w:szCs w:val="20"/>
                <w:lang w:eastAsia="ru-RU"/>
              </w:rPr>
              <w:t>0,00003176</w:t>
            </w:r>
          </w:p>
        </w:tc>
        <w:tc>
          <w:tcPr>
            <w:tcW w:w="1949" w:type="dxa"/>
            <w:tcBorders>
              <w:top w:val="nil"/>
              <w:left w:val="nil"/>
              <w:bottom w:val="single" w:sz="4" w:space="0" w:color="auto"/>
              <w:right w:val="single" w:sz="4" w:space="0" w:color="auto"/>
            </w:tcBorders>
            <w:shd w:val="clear" w:color="auto" w:fill="auto"/>
            <w:noWrap/>
            <w:vAlign w:val="center"/>
            <w:hideMark/>
          </w:tcPr>
          <w:p w14:paraId="2D6957FB" w14:textId="77777777" w:rsidR="0071177A" w:rsidRPr="0071177A" w:rsidRDefault="0071177A" w:rsidP="0071177A">
            <w:pPr>
              <w:spacing w:line="240" w:lineRule="auto"/>
              <w:ind w:left="-57" w:right="-57" w:firstLine="0"/>
              <w:jc w:val="center"/>
              <w:rPr>
                <w:rFonts w:eastAsia="Times New Roman" w:cs="Times New Roman"/>
                <w:color w:val="000000"/>
                <w:sz w:val="20"/>
                <w:szCs w:val="20"/>
                <w:lang w:eastAsia="ru-RU"/>
              </w:rPr>
            </w:pPr>
            <w:r w:rsidRPr="0071177A">
              <w:rPr>
                <w:rFonts w:eastAsia="Times New Roman" w:cs="Times New Roman"/>
                <w:color w:val="000000"/>
                <w:sz w:val="20"/>
                <w:szCs w:val="20"/>
                <w:lang w:eastAsia="ru-RU"/>
              </w:rPr>
              <w:t>0,000561</w:t>
            </w:r>
          </w:p>
        </w:tc>
        <w:tc>
          <w:tcPr>
            <w:tcW w:w="1948" w:type="dxa"/>
            <w:tcBorders>
              <w:top w:val="nil"/>
              <w:left w:val="nil"/>
              <w:bottom w:val="single" w:sz="4" w:space="0" w:color="auto"/>
              <w:right w:val="single" w:sz="4" w:space="0" w:color="auto"/>
            </w:tcBorders>
            <w:shd w:val="clear" w:color="auto" w:fill="auto"/>
            <w:noWrap/>
            <w:vAlign w:val="center"/>
            <w:hideMark/>
          </w:tcPr>
          <w:p w14:paraId="3D61128C" w14:textId="77777777" w:rsidR="0071177A" w:rsidRPr="0071177A" w:rsidRDefault="0071177A" w:rsidP="0071177A">
            <w:pPr>
              <w:spacing w:line="240" w:lineRule="auto"/>
              <w:ind w:left="-57" w:right="-57" w:firstLine="0"/>
              <w:jc w:val="center"/>
              <w:rPr>
                <w:rFonts w:eastAsia="Times New Roman" w:cs="Times New Roman"/>
                <w:color w:val="000000"/>
                <w:sz w:val="20"/>
                <w:szCs w:val="20"/>
                <w:lang w:eastAsia="ru-RU"/>
              </w:rPr>
            </w:pPr>
            <w:r w:rsidRPr="0071177A">
              <w:rPr>
                <w:rFonts w:eastAsia="Times New Roman" w:cs="Times New Roman"/>
                <w:color w:val="000000"/>
                <w:sz w:val="20"/>
                <w:szCs w:val="20"/>
                <w:lang w:eastAsia="ru-RU"/>
              </w:rPr>
              <w:t>5,33E-05</w:t>
            </w:r>
          </w:p>
        </w:tc>
        <w:tc>
          <w:tcPr>
            <w:tcW w:w="1949" w:type="dxa"/>
            <w:tcBorders>
              <w:top w:val="nil"/>
              <w:left w:val="nil"/>
              <w:bottom w:val="single" w:sz="4" w:space="0" w:color="auto"/>
              <w:right w:val="single" w:sz="4" w:space="0" w:color="auto"/>
            </w:tcBorders>
            <w:shd w:val="clear" w:color="auto" w:fill="auto"/>
            <w:noWrap/>
            <w:vAlign w:val="center"/>
            <w:hideMark/>
          </w:tcPr>
          <w:p w14:paraId="501160F2" w14:textId="77777777" w:rsidR="0071177A" w:rsidRPr="0071177A" w:rsidRDefault="0071177A" w:rsidP="0071177A">
            <w:pPr>
              <w:spacing w:line="240" w:lineRule="auto"/>
              <w:ind w:left="-57" w:right="-57" w:firstLine="0"/>
              <w:jc w:val="center"/>
              <w:rPr>
                <w:rFonts w:eastAsia="Times New Roman" w:cs="Times New Roman"/>
                <w:color w:val="000000"/>
                <w:sz w:val="20"/>
                <w:szCs w:val="20"/>
                <w:lang w:eastAsia="ru-RU"/>
              </w:rPr>
            </w:pPr>
            <w:r w:rsidRPr="0071177A">
              <w:rPr>
                <w:rFonts w:eastAsia="Times New Roman" w:cs="Times New Roman"/>
                <w:color w:val="000000"/>
                <w:sz w:val="20"/>
                <w:szCs w:val="20"/>
                <w:lang w:eastAsia="ru-RU"/>
              </w:rPr>
              <w:t>0,000964</w:t>
            </w:r>
          </w:p>
        </w:tc>
      </w:tr>
    </w:tbl>
    <w:p w14:paraId="4266A3D0" w14:textId="01E6388D" w:rsidR="0071177A" w:rsidRPr="0071177A" w:rsidRDefault="0071177A" w:rsidP="00C104F4"/>
    <w:p w14:paraId="78141983" w14:textId="19D6B3CF" w:rsidR="0071177A" w:rsidRPr="0071177A" w:rsidRDefault="0071177A" w:rsidP="0071177A">
      <w:r w:rsidRPr="0071177A">
        <w:t>Увеличение объема (массы) выбросов загрязняющих веществ в атмосферный воздух, от объектов теплоснабжения, размещенных на территории городского округа, связано со значительным увеличением сжигания топлива с целью обеспечения теплоснабжением перспективных потребителей.</w:t>
      </w:r>
    </w:p>
    <w:p w14:paraId="1637F93E" w14:textId="68144321" w:rsidR="00C104F4" w:rsidRPr="0071177A" w:rsidRDefault="00BF553D" w:rsidP="00BF553D">
      <w:pPr>
        <w:pStyle w:val="20"/>
      </w:pPr>
      <w:bookmarkStart w:id="122" w:name="_Toc205193519"/>
      <w:r w:rsidRPr="0071177A">
        <w:lastRenderedPageBreak/>
        <w:t>О</w:t>
      </w:r>
      <w:r w:rsidR="00C104F4" w:rsidRPr="0071177A">
        <w:t>писание текущих и перспективных значений средних за год концентраций вредных (загрязняющих) веществ в приземном слое атмосферного воздуха от в</w:t>
      </w:r>
      <w:r w:rsidRPr="0071177A">
        <w:t>ыбросов объектов теплоснабжения</w:t>
      </w:r>
      <w:bookmarkEnd w:id="122"/>
    </w:p>
    <w:p w14:paraId="724C6DA9" w14:textId="77777777" w:rsidR="0071177A" w:rsidRPr="0071177A" w:rsidRDefault="0071177A" w:rsidP="0071177A">
      <w:r w:rsidRPr="0071177A">
        <w:t xml:space="preserve">Для оценки вклада выбросов от объектов теплоснабжения в фоновые концентрации загрязняющих веществ на территории городского округа произведена оценка среднегодовых концентраций загрязняющих веществ на перспективное положение в соответствии с определенным сценарием развития систем централизованного теплоснабжения. </w:t>
      </w:r>
    </w:p>
    <w:p w14:paraId="7917D212" w14:textId="77777777" w:rsidR="0071177A" w:rsidRPr="0071177A" w:rsidRDefault="0071177A" w:rsidP="0071177A">
      <w:r w:rsidRPr="0071177A">
        <w:t>Результаты расчетов среднегодовых концентраций вредных (загрязняющих) веществ по положению на расчетный срок действия схемы теплоснабжения, а также сводные характеристики существующего положения приведены в таблице ниже.</w:t>
      </w:r>
    </w:p>
    <w:p w14:paraId="02C11164" w14:textId="21E2E91D" w:rsidR="00BF553D" w:rsidRDefault="0071177A" w:rsidP="0071177A">
      <w:r w:rsidRPr="0071177A">
        <w:t xml:space="preserve">По представленным результатам расчетов наглядно демонстрируется увеличение вклада объектов теплоснабжения в формирование фоновых концентраций загрязняющих веществ на территории городского округа </w:t>
      </w:r>
      <w:proofErr w:type="spellStart"/>
      <w:r w:rsidRPr="0071177A">
        <w:t>Жатай</w:t>
      </w:r>
      <w:proofErr w:type="spellEnd"/>
      <w:r w:rsidRPr="0071177A">
        <w:t>. Несмотря на увеличение фоновых концентраций и объемов сжигаемого топлива, концентрации выбрасываемых веществ не превышают ПДК.</w:t>
      </w:r>
    </w:p>
    <w:p w14:paraId="06C1E912" w14:textId="77777777" w:rsidR="0071177A" w:rsidRDefault="0071177A" w:rsidP="00C104F4">
      <w:pPr>
        <w:sectPr w:rsidR="0071177A" w:rsidSect="00917E27">
          <w:pgSz w:w="11906" w:h="16838"/>
          <w:pgMar w:top="1134" w:right="850" w:bottom="1134" w:left="1701" w:header="284" w:footer="425" w:gutter="0"/>
          <w:cols w:space="708"/>
          <w:docGrid w:linePitch="360"/>
        </w:sectPr>
      </w:pPr>
    </w:p>
    <w:p w14:paraId="7C24C732" w14:textId="1E325AC1" w:rsidR="0071177A" w:rsidRDefault="0071177A" w:rsidP="0071177A">
      <w:pPr>
        <w:pStyle w:val="6"/>
      </w:pPr>
      <w:r w:rsidRPr="00AF019A">
        <w:lastRenderedPageBreak/>
        <w:t>Сведения о среднегодовых концентрациях вредных (загрязняющих) веществ и вкладов выбросов от объектов теплоснабжения в их формирование</w:t>
      </w:r>
    </w:p>
    <w:tbl>
      <w:tblPr>
        <w:tblW w:w="5000" w:type="pct"/>
        <w:tblLook w:val="04A0" w:firstRow="1" w:lastRow="0" w:firstColumn="1" w:lastColumn="0" w:noHBand="0" w:noVBand="1"/>
      </w:tblPr>
      <w:tblGrid>
        <w:gridCol w:w="4098"/>
        <w:gridCol w:w="1158"/>
        <w:gridCol w:w="1158"/>
        <w:gridCol w:w="580"/>
        <w:gridCol w:w="577"/>
        <w:gridCol w:w="1157"/>
        <w:gridCol w:w="1164"/>
        <w:gridCol w:w="1157"/>
        <w:gridCol w:w="1157"/>
        <w:gridCol w:w="580"/>
        <w:gridCol w:w="577"/>
        <w:gridCol w:w="1157"/>
        <w:gridCol w:w="1164"/>
      </w:tblGrid>
      <w:tr w:rsidR="0071177A" w:rsidRPr="0071177A" w14:paraId="6E5A210A" w14:textId="77777777" w:rsidTr="0071177A">
        <w:trPr>
          <w:trHeight w:val="20"/>
        </w:trPr>
        <w:tc>
          <w:tcPr>
            <w:tcW w:w="1306" w:type="pct"/>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5E991DCF" w14:textId="77777777" w:rsidR="0071177A" w:rsidRPr="0071177A" w:rsidRDefault="0071177A" w:rsidP="0071177A">
            <w:pPr>
              <w:spacing w:line="240" w:lineRule="auto"/>
              <w:ind w:firstLine="0"/>
              <w:jc w:val="center"/>
              <w:rPr>
                <w:rFonts w:eastAsia="Times New Roman" w:cs="Times New Roman"/>
                <w:b/>
                <w:bCs/>
                <w:color w:val="000000"/>
                <w:sz w:val="20"/>
                <w:szCs w:val="20"/>
                <w:lang w:eastAsia="ru-RU"/>
              </w:rPr>
            </w:pPr>
            <w:proofErr w:type="spellStart"/>
            <w:r w:rsidRPr="0071177A">
              <w:rPr>
                <w:rFonts w:eastAsia="Times New Roman" w:cs="Times New Roman"/>
                <w:b/>
                <w:bCs/>
                <w:color w:val="000000"/>
                <w:sz w:val="20"/>
                <w:szCs w:val="20"/>
                <w:lang w:val="en-US" w:eastAsia="ru-RU"/>
              </w:rPr>
              <w:t>Наименование</w:t>
            </w:r>
            <w:proofErr w:type="spellEnd"/>
            <w:r w:rsidRPr="0071177A">
              <w:rPr>
                <w:rFonts w:eastAsia="Times New Roman" w:cs="Times New Roman"/>
                <w:b/>
                <w:bCs/>
                <w:color w:val="000000"/>
                <w:sz w:val="20"/>
                <w:szCs w:val="20"/>
                <w:lang w:val="en-US" w:eastAsia="ru-RU"/>
              </w:rPr>
              <w:t xml:space="preserve"> и </w:t>
            </w:r>
            <w:proofErr w:type="spellStart"/>
            <w:r w:rsidRPr="0071177A">
              <w:rPr>
                <w:rFonts w:eastAsia="Times New Roman" w:cs="Times New Roman"/>
                <w:b/>
                <w:bCs/>
                <w:color w:val="000000"/>
                <w:sz w:val="20"/>
                <w:szCs w:val="20"/>
                <w:lang w:val="en-US" w:eastAsia="ru-RU"/>
              </w:rPr>
              <w:t>код</w:t>
            </w:r>
            <w:proofErr w:type="spellEnd"/>
            <w:r w:rsidRPr="0071177A">
              <w:rPr>
                <w:rFonts w:eastAsia="Times New Roman" w:cs="Times New Roman"/>
                <w:b/>
                <w:bCs/>
                <w:color w:val="000000"/>
                <w:sz w:val="20"/>
                <w:szCs w:val="20"/>
                <w:lang w:val="en-US" w:eastAsia="ru-RU"/>
              </w:rPr>
              <w:t xml:space="preserve"> </w:t>
            </w:r>
            <w:proofErr w:type="spellStart"/>
            <w:r w:rsidRPr="0071177A">
              <w:rPr>
                <w:rFonts w:eastAsia="Times New Roman" w:cs="Times New Roman"/>
                <w:b/>
                <w:bCs/>
                <w:color w:val="000000"/>
                <w:sz w:val="20"/>
                <w:szCs w:val="20"/>
                <w:lang w:val="en-US" w:eastAsia="ru-RU"/>
              </w:rPr>
              <w:t>вещества</w:t>
            </w:r>
            <w:proofErr w:type="spellEnd"/>
          </w:p>
        </w:tc>
        <w:tc>
          <w:tcPr>
            <w:tcW w:w="1847" w:type="pct"/>
            <w:gridSpan w:val="6"/>
            <w:tcBorders>
              <w:top w:val="single" w:sz="8" w:space="0" w:color="auto"/>
              <w:left w:val="nil"/>
              <w:bottom w:val="single" w:sz="8" w:space="0" w:color="auto"/>
              <w:right w:val="single" w:sz="8" w:space="0" w:color="000000"/>
            </w:tcBorders>
            <w:shd w:val="clear" w:color="auto" w:fill="auto"/>
            <w:vAlign w:val="center"/>
            <w:hideMark/>
          </w:tcPr>
          <w:p w14:paraId="33196BF0" w14:textId="77777777" w:rsidR="0071177A" w:rsidRPr="0071177A" w:rsidRDefault="0071177A" w:rsidP="0071177A">
            <w:pPr>
              <w:spacing w:line="240" w:lineRule="auto"/>
              <w:ind w:firstLine="0"/>
              <w:jc w:val="center"/>
              <w:rPr>
                <w:rFonts w:eastAsia="Times New Roman" w:cs="Times New Roman"/>
                <w:b/>
                <w:bCs/>
                <w:color w:val="000000"/>
                <w:sz w:val="20"/>
                <w:szCs w:val="20"/>
                <w:lang w:eastAsia="ru-RU"/>
              </w:rPr>
            </w:pPr>
            <w:proofErr w:type="spellStart"/>
            <w:r w:rsidRPr="0071177A">
              <w:rPr>
                <w:rFonts w:eastAsia="Times New Roman" w:cs="Times New Roman"/>
                <w:b/>
                <w:bCs/>
                <w:color w:val="000000"/>
                <w:sz w:val="20"/>
                <w:szCs w:val="20"/>
                <w:lang w:val="en-US" w:eastAsia="ru-RU"/>
              </w:rPr>
              <w:t>Существующее</w:t>
            </w:r>
            <w:proofErr w:type="spellEnd"/>
            <w:r w:rsidRPr="0071177A">
              <w:rPr>
                <w:rFonts w:eastAsia="Times New Roman" w:cs="Times New Roman"/>
                <w:b/>
                <w:bCs/>
                <w:color w:val="000000"/>
                <w:sz w:val="20"/>
                <w:szCs w:val="20"/>
                <w:lang w:val="en-US" w:eastAsia="ru-RU"/>
              </w:rPr>
              <w:t xml:space="preserve"> </w:t>
            </w:r>
            <w:proofErr w:type="spellStart"/>
            <w:r w:rsidRPr="0071177A">
              <w:rPr>
                <w:rFonts w:eastAsia="Times New Roman" w:cs="Times New Roman"/>
                <w:b/>
                <w:bCs/>
                <w:color w:val="000000"/>
                <w:sz w:val="20"/>
                <w:szCs w:val="20"/>
                <w:lang w:val="en-US" w:eastAsia="ru-RU"/>
              </w:rPr>
              <w:t>положение</w:t>
            </w:r>
            <w:proofErr w:type="spellEnd"/>
          </w:p>
        </w:tc>
        <w:tc>
          <w:tcPr>
            <w:tcW w:w="1846" w:type="pct"/>
            <w:gridSpan w:val="6"/>
            <w:tcBorders>
              <w:top w:val="single" w:sz="8" w:space="0" w:color="auto"/>
              <w:left w:val="nil"/>
              <w:bottom w:val="single" w:sz="8" w:space="0" w:color="auto"/>
              <w:right w:val="single" w:sz="8" w:space="0" w:color="000000"/>
            </w:tcBorders>
            <w:shd w:val="clear" w:color="auto" w:fill="auto"/>
            <w:vAlign w:val="center"/>
            <w:hideMark/>
          </w:tcPr>
          <w:p w14:paraId="714E9294" w14:textId="77777777" w:rsidR="0071177A" w:rsidRPr="0071177A" w:rsidRDefault="0071177A" w:rsidP="0071177A">
            <w:pPr>
              <w:spacing w:line="240" w:lineRule="auto"/>
              <w:ind w:firstLine="0"/>
              <w:jc w:val="center"/>
              <w:rPr>
                <w:rFonts w:eastAsia="Times New Roman" w:cs="Times New Roman"/>
                <w:b/>
                <w:bCs/>
                <w:color w:val="000000"/>
                <w:sz w:val="20"/>
                <w:szCs w:val="20"/>
                <w:lang w:eastAsia="ru-RU"/>
              </w:rPr>
            </w:pPr>
            <w:proofErr w:type="spellStart"/>
            <w:r w:rsidRPr="0071177A">
              <w:rPr>
                <w:rFonts w:eastAsia="Times New Roman" w:cs="Times New Roman"/>
                <w:b/>
                <w:bCs/>
                <w:color w:val="000000"/>
                <w:sz w:val="20"/>
                <w:szCs w:val="20"/>
                <w:lang w:val="en-US" w:eastAsia="ru-RU"/>
              </w:rPr>
              <w:t>Перспективное</w:t>
            </w:r>
            <w:proofErr w:type="spellEnd"/>
            <w:r w:rsidRPr="0071177A">
              <w:rPr>
                <w:rFonts w:eastAsia="Times New Roman" w:cs="Times New Roman"/>
                <w:b/>
                <w:bCs/>
                <w:color w:val="000000"/>
                <w:sz w:val="20"/>
                <w:szCs w:val="20"/>
                <w:lang w:val="en-US" w:eastAsia="ru-RU"/>
              </w:rPr>
              <w:t xml:space="preserve"> </w:t>
            </w:r>
            <w:proofErr w:type="spellStart"/>
            <w:r w:rsidRPr="0071177A">
              <w:rPr>
                <w:rFonts w:eastAsia="Times New Roman" w:cs="Times New Roman"/>
                <w:b/>
                <w:bCs/>
                <w:color w:val="000000"/>
                <w:sz w:val="20"/>
                <w:szCs w:val="20"/>
                <w:lang w:val="en-US" w:eastAsia="ru-RU"/>
              </w:rPr>
              <w:t>положение</w:t>
            </w:r>
            <w:proofErr w:type="spellEnd"/>
          </w:p>
        </w:tc>
      </w:tr>
      <w:tr w:rsidR="0071177A" w:rsidRPr="0071177A" w14:paraId="242D6A7A" w14:textId="77777777" w:rsidTr="0071177A">
        <w:trPr>
          <w:trHeight w:val="20"/>
        </w:trPr>
        <w:tc>
          <w:tcPr>
            <w:tcW w:w="1306" w:type="pct"/>
            <w:vMerge/>
            <w:tcBorders>
              <w:top w:val="single" w:sz="8" w:space="0" w:color="auto"/>
              <w:left w:val="single" w:sz="8" w:space="0" w:color="auto"/>
              <w:bottom w:val="single" w:sz="8" w:space="0" w:color="000000"/>
              <w:right w:val="single" w:sz="8" w:space="0" w:color="auto"/>
            </w:tcBorders>
            <w:vAlign w:val="center"/>
            <w:hideMark/>
          </w:tcPr>
          <w:p w14:paraId="12B25E6B" w14:textId="77777777" w:rsidR="0071177A" w:rsidRPr="0071177A" w:rsidRDefault="0071177A" w:rsidP="0071177A">
            <w:pPr>
              <w:spacing w:line="240" w:lineRule="auto"/>
              <w:ind w:firstLine="0"/>
              <w:jc w:val="left"/>
              <w:rPr>
                <w:rFonts w:eastAsia="Times New Roman" w:cs="Times New Roman"/>
                <w:b/>
                <w:bCs/>
                <w:color w:val="000000"/>
                <w:sz w:val="20"/>
                <w:szCs w:val="20"/>
                <w:lang w:eastAsia="ru-RU"/>
              </w:rPr>
            </w:pPr>
          </w:p>
        </w:tc>
        <w:tc>
          <w:tcPr>
            <w:tcW w:w="923" w:type="pct"/>
            <w:gridSpan w:val="3"/>
            <w:tcBorders>
              <w:top w:val="single" w:sz="8" w:space="0" w:color="auto"/>
              <w:left w:val="nil"/>
              <w:bottom w:val="single" w:sz="8" w:space="0" w:color="auto"/>
              <w:right w:val="single" w:sz="8" w:space="0" w:color="000000"/>
            </w:tcBorders>
            <w:shd w:val="clear" w:color="auto" w:fill="auto"/>
            <w:vAlign w:val="center"/>
            <w:hideMark/>
          </w:tcPr>
          <w:p w14:paraId="5FDCE3FE" w14:textId="77777777" w:rsidR="0071177A" w:rsidRPr="0071177A" w:rsidRDefault="0071177A" w:rsidP="0071177A">
            <w:pPr>
              <w:spacing w:line="240" w:lineRule="auto"/>
              <w:ind w:firstLine="0"/>
              <w:jc w:val="center"/>
              <w:rPr>
                <w:rFonts w:eastAsia="Times New Roman" w:cs="Times New Roman"/>
                <w:b/>
                <w:bCs/>
                <w:color w:val="000000"/>
                <w:sz w:val="20"/>
                <w:szCs w:val="20"/>
                <w:lang w:eastAsia="ru-RU"/>
              </w:rPr>
            </w:pPr>
            <w:proofErr w:type="spellStart"/>
            <w:r w:rsidRPr="0071177A">
              <w:rPr>
                <w:rFonts w:eastAsia="Times New Roman" w:cs="Times New Roman"/>
                <w:b/>
                <w:bCs/>
                <w:color w:val="000000"/>
                <w:sz w:val="20"/>
                <w:szCs w:val="20"/>
                <w:lang w:val="en-US" w:eastAsia="ru-RU"/>
              </w:rPr>
              <w:t>Фоновые</w:t>
            </w:r>
            <w:proofErr w:type="spellEnd"/>
            <w:r w:rsidRPr="0071177A">
              <w:rPr>
                <w:rFonts w:eastAsia="Times New Roman" w:cs="Times New Roman"/>
                <w:b/>
                <w:bCs/>
                <w:color w:val="000000"/>
                <w:sz w:val="20"/>
                <w:szCs w:val="20"/>
                <w:lang w:val="en-US" w:eastAsia="ru-RU"/>
              </w:rPr>
              <w:t xml:space="preserve"> </w:t>
            </w:r>
            <w:proofErr w:type="spellStart"/>
            <w:r w:rsidRPr="0071177A">
              <w:rPr>
                <w:rFonts w:eastAsia="Times New Roman" w:cs="Times New Roman"/>
                <w:b/>
                <w:bCs/>
                <w:color w:val="000000"/>
                <w:sz w:val="20"/>
                <w:szCs w:val="20"/>
                <w:lang w:val="en-US" w:eastAsia="ru-RU"/>
              </w:rPr>
              <w:t>концентрации</w:t>
            </w:r>
            <w:proofErr w:type="spellEnd"/>
          </w:p>
        </w:tc>
        <w:tc>
          <w:tcPr>
            <w:tcW w:w="924" w:type="pct"/>
            <w:gridSpan w:val="3"/>
            <w:tcBorders>
              <w:top w:val="single" w:sz="8" w:space="0" w:color="auto"/>
              <w:left w:val="nil"/>
              <w:bottom w:val="single" w:sz="8" w:space="0" w:color="auto"/>
              <w:right w:val="single" w:sz="8" w:space="0" w:color="000000"/>
            </w:tcBorders>
            <w:shd w:val="clear" w:color="auto" w:fill="auto"/>
            <w:vAlign w:val="center"/>
            <w:hideMark/>
          </w:tcPr>
          <w:p w14:paraId="38237F29" w14:textId="77777777" w:rsidR="0071177A" w:rsidRPr="0071177A" w:rsidRDefault="0071177A" w:rsidP="0071177A">
            <w:pPr>
              <w:spacing w:line="240" w:lineRule="auto"/>
              <w:ind w:firstLine="0"/>
              <w:jc w:val="center"/>
              <w:rPr>
                <w:rFonts w:eastAsia="Times New Roman" w:cs="Times New Roman"/>
                <w:b/>
                <w:bCs/>
                <w:color w:val="000000"/>
                <w:sz w:val="20"/>
                <w:szCs w:val="20"/>
                <w:lang w:eastAsia="ru-RU"/>
              </w:rPr>
            </w:pPr>
            <w:r w:rsidRPr="0071177A">
              <w:rPr>
                <w:rFonts w:eastAsia="Times New Roman" w:cs="Times New Roman"/>
                <w:b/>
                <w:bCs/>
                <w:color w:val="000000"/>
                <w:sz w:val="20"/>
                <w:szCs w:val="20"/>
              </w:rPr>
              <w:t>в том числе от объектов теплоснабжения</w:t>
            </w:r>
          </w:p>
        </w:tc>
        <w:tc>
          <w:tcPr>
            <w:tcW w:w="923" w:type="pct"/>
            <w:gridSpan w:val="3"/>
            <w:tcBorders>
              <w:top w:val="single" w:sz="8" w:space="0" w:color="auto"/>
              <w:left w:val="nil"/>
              <w:bottom w:val="single" w:sz="8" w:space="0" w:color="auto"/>
              <w:right w:val="single" w:sz="8" w:space="0" w:color="000000"/>
            </w:tcBorders>
            <w:shd w:val="clear" w:color="auto" w:fill="auto"/>
            <w:vAlign w:val="center"/>
            <w:hideMark/>
          </w:tcPr>
          <w:p w14:paraId="44D21359" w14:textId="77777777" w:rsidR="0071177A" w:rsidRPr="0071177A" w:rsidRDefault="0071177A" w:rsidP="0071177A">
            <w:pPr>
              <w:spacing w:line="240" w:lineRule="auto"/>
              <w:ind w:firstLine="0"/>
              <w:jc w:val="center"/>
              <w:rPr>
                <w:rFonts w:eastAsia="Times New Roman" w:cs="Times New Roman"/>
                <w:b/>
                <w:bCs/>
                <w:color w:val="000000"/>
                <w:sz w:val="20"/>
                <w:szCs w:val="20"/>
                <w:lang w:eastAsia="ru-RU"/>
              </w:rPr>
            </w:pPr>
            <w:proofErr w:type="spellStart"/>
            <w:r w:rsidRPr="0071177A">
              <w:rPr>
                <w:rFonts w:eastAsia="Times New Roman" w:cs="Times New Roman"/>
                <w:b/>
                <w:bCs/>
                <w:color w:val="000000"/>
                <w:sz w:val="20"/>
                <w:szCs w:val="20"/>
                <w:lang w:val="en-US" w:eastAsia="ru-RU"/>
              </w:rPr>
              <w:t>Фоновые</w:t>
            </w:r>
            <w:proofErr w:type="spellEnd"/>
            <w:r w:rsidRPr="0071177A">
              <w:rPr>
                <w:rFonts w:eastAsia="Times New Roman" w:cs="Times New Roman"/>
                <w:b/>
                <w:bCs/>
                <w:color w:val="000000"/>
                <w:sz w:val="20"/>
                <w:szCs w:val="20"/>
                <w:lang w:val="en-US" w:eastAsia="ru-RU"/>
              </w:rPr>
              <w:t xml:space="preserve"> </w:t>
            </w:r>
            <w:proofErr w:type="spellStart"/>
            <w:r w:rsidRPr="0071177A">
              <w:rPr>
                <w:rFonts w:eastAsia="Times New Roman" w:cs="Times New Roman"/>
                <w:b/>
                <w:bCs/>
                <w:color w:val="000000"/>
                <w:sz w:val="20"/>
                <w:szCs w:val="20"/>
                <w:lang w:val="en-US" w:eastAsia="ru-RU"/>
              </w:rPr>
              <w:t>концентрации</w:t>
            </w:r>
            <w:proofErr w:type="spellEnd"/>
          </w:p>
        </w:tc>
        <w:tc>
          <w:tcPr>
            <w:tcW w:w="924" w:type="pct"/>
            <w:gridSpan w:val="3"/>
            <w:tcBorders>
              <w:top w:val="single" w:sz="8" w:space="0" w:color="auto"/>
              <w:left w:val="nil"/>
              <w:bottom w:val="single" w:sz="8" w:space="0" w:color="auto"/>
              <w:right w:val="single" w:sz="8" w:space="0" w:color="000000"/>
            </w:tcBorders>
            <w:shd w:val="clear" w:color="auto" w:fill="auto"/>
            <w:vAlign w:val="center"/>
            <w:hideMark/>
          </w:tcPr>
          <w:p w14:paraId="4A3D13CD" w14:textId="77777777" w:rsidR="0071177A" w:rsidRPr="0071177A" w:rsidRDefault="0071177A" w:rsidP="0071177A">
            <w:pPr>
              <w:spacing w:line="240" w:lineRule="auto"/>
              <w:ind w:firstLine="0"/>
              <w:jc w:val="center"/>
              <w:rPr>
                <w:rFonts w:eastAsia="Times New Roman" w:cs="Times New Roman"/>
                <w:b/>
                <w:bCs/>
                <w:color w:val="000000"/>
                <w:sz w:val="20"/>
                <w:szCs w:val="20"/>
                <w:lang w:eastAsia="ru-RU"/>
              </w:rPr>
            </w:pPr>
            <w:r w:rsidRPr="0071177A">
              <w:rPr>
                <w:rFonts w:eastAsia="Times New Roman" w:cs="Times New Roman"/>
                <w:b/>
                <w:bCs/>
                <w:color w:val="000000"/>
                <w:sz w:val="20"/>
                <w:szCs w:val="20"/>
              </w:rPr>
              <w:t>в том числе от объектов теплоснабжения</w:t>
            </w:r>
          </w:p>
        </w:tc>
      </w:tr>
      <w:tr w:rsidR="0071177A" w:rsidRPr="0071177A" w14:paraId="491C2CE1" w14:textId="77777777" w:rsidTr="0071177A">
        <w:trPr>
          <w:trHeight w:val="20"/>
        </w:trPr>
        <w:tc>
          <w:tcPr>
            <w:tcW w:w="1306" w:type="pct"/>
            <w:vMerge/>
            <w:tcBorders>
              <w:top w:val="single" w:sz="8" w:space="0" w:color="auto"/>
              <w:left w:val="single" w:sz="8" w:space="0" w:color="auto"/>
              <w:bottom w:val="single" w:sz="8" w:space="0" w:color="000000"/>
              <w:right w:val="single" w:sz="8" w:space="0" w:color="auto"/>
            </w:tcBorders>
            <w:vAlign w:val="center"/>
            <w:hideMark/>
          </w:tcPr>
          <w:p w14:paraId="7D5A9D56" w14:textId="77777777" w:rsidR="0071177A" w:rsidRPr="0071177A" w:rsidRDefault="0071177A" w:rsidP="0071177A">
            <w:pPr>
              <w:spacing w:line="240" w:lineRule="auto"/>
              <w:ind w:firstLine="0"/>
              <w:jc w:val="left"/>
              <w:rPr>
                <w:rFonts w:eastAsia="Times New Roman" w:cs="Times New Roman"/>
                <w:b/>
                <w:bCs/>
                <w:color w:val="000000"/>
                <w:sz w:val="20"/>
                <w:szCs w:val="20"/>
                <w:lang w:eastAsia="ru-RU"/>
              </w:rPr>
            </w:pPr>
          </w:p>
        </w:tc>
        <w:tc>
          <w:tcPr>
            <w:tcW w:w="369" w:type="pct"/>
            <w:tcBorders>
              <w:top w:val="nil"/>
              <w:left w:val="nil"/>
              <w:bottom w:val="single" w:sz="8" w:space="0" w:color="auto"/>
              <w:right w:val="single" w:sz="8" w:space="0" w:color="auto"/>
            </w:tcBorders>
            <w:shd w:val="clear" w:color="auto" w:fill="auto"/>
            <w:vAlign w:val="center"/>
            <w:hideMark/>
          </w:tcPr>
          <w:p w14:paraId="1852F656" w14:textId="77777777" w:rsidR="0071177A" w:rsidRPr="0071177A" w:rsidRDefault="0071177A" w:rsidP="0071177A">
            <w:pPr>
              <w:spacing w:line="240" w:lineRule="auto"/>
              <w:ind w:firstLine="0"/>
              <w:jc w:val="center"/>
              <w:rPr>
                <w:rFonts w:eastAsia="Times New Roman" w:cs="Times New Roman"/>
                <w:b/>
                <w:bCs/>
                <w:color w:val="000000"/>
                <w:sz w:val="20"/>
                <w:szCs w:val="20"/>
                <w:lang w:eastAsia="ru-RU"/>
              </w:rPr>
            </w:pPr>
            <w:proofErr w:type="spellStart"/>
            <w:r w:rsidRPr="0071177A">
              <w:rPr>
                <w:rFonts w:eastAsia="Times New Roman" w:cs="Times New Roman"/>
                <w:b/>
                <w:bCs/>
                <w:color w:val="000000"/>
                <w:sz w:val="20"/>
                <w:szCs w:val="20"/>
                <w:lang w:val="en-US" w:eastAsia="ru-RU"/>
              </w:rPr>
              <w:t>доли</w:t>
            </w:r>
            <w:proofErr w:type="spellEnd"/>
            <w:r w:rsidRPr="0071177A">
              <w:rPr>
                <w:rFonts w:eastAsia="Times New Roman" w:cs="Times New Roman"/>
                <w:b/>
                <w:bCs/>
                <w:color w:val="000000"/>
                <w:sz w:val="20"/>
                <w:szCs w:val="20"/>
                <w:lang w:val="en-US" w:eastAsia="ru-RU"/>
              </w:rPr>
              <w:t xml:space="preserve"> ПДК</w:t>
            </w:r>
          </w:p>
        </w:tc>
        <w:tc>
          <w:tcPr>
            <w:tcW w:w="369" w:type="pct"/>
            <w:tcBorders>
              <w:top w:val="nil"/>
              <w:left w:val="nil"/>
              <w:bottom w:val="single" w:sz="8" w:space="0" w:color="auto"/>
              <w:right w:val="single" w:sz="8" w:space="0" w:color="auto"/>
            </w:tcBorders>
            <w:shd w:val="clear" w:color="auto" w:fill="auto"/>
            <w:vAlign w:val="center"/>
            <w:hideMark/>
          </w:tcPr>
          <w:p w14:paraId="41C11217" w14:textId="77777777" w:rsidR="0071177A" w:rsidRPr="0071177A" w:rsidRDefault="0071177A" w:rsidP="0071177A">
            <w:pPr>
              <w:spacing w:line="240" w:lineRule="auto"/>
              <w:ind w:firstLine="0"/>
              <w:jc w:val="center"/>
              <w:rPr>
                <w:rFonts w:eastAsia="Times New Roman" w:cs="Times New Roman"/>
                <w:b/>
                <w:bCs/>
                <w:color w:val="000000"/>
                <w:sz w:val="20"/>
                <w:szCs w:val="20"/>
                <w:lang w:eastAsia="ru-RU"/>
              </w:rPr>
            </w:pPr>
            <w:proofErr w:type="spellStart"/>
            <w:r w:rsidRPr="0071177A">
              <w:rPr>
                <w:rFonts w:eastAsia="Times New Roman" w:cs="Times New Roman"/>
                <w:b/>
                <w:bCs/>
                <w:color w:val="000000"/>
                <w:sz w:val="20"/>
                <w:szCs w:val="20"/>
                <w:lang w:val="en-US" w:eastAsia="ru-RU"/>
              </w:rPr>
              <w:t>мг</w:t>
            </w:r>
            <w:proofErr w:type="spellEnd"/>
            <w:r w:rsidRPr="0071177A">
              <w:rPr>
                <w:rFonts w:eastAsia="Times New Roman" w:cs="Times New Roman"/>
                <w:b/>
                <w:bCs/>
                <w:color w:val="000000"/>
                <w:sz w:val="20"/>
                <w:szCs w:val="20"/>
                <w:lang w:val="en-US" w:eastAsia="ru-RU"/>
              </w:rPr>
              <w:t>/</w:t>
            </w:r>
            <w:proofErr w:type="spellStart"/>
            <w:r w:rsidRPr="0071177A">
              <w:rPr>
                <w:rFonts w:eastAsia="Times New Roman" w:cs="Times New Roman"/>
                <w:b/>
                <w:bCs/>
                <w:color w:val="000000"/>
                <w:sz w:val="20"/>
                <w:szCs w:val="20"/>
                <w:lang w:val="en-US" w:eastAsia="ru-RU"/>
              </w:rPr>
              <w:t>куб.м</w:t>
            </w:r>
            <w:proofErr w:type="spellEnd"/>
            <w:r w:rsidRPr="0071177A">
              <w:rPr>
                <w:rFonts w:eastAsia="Times New Roman" w:cs="Times New Roman"/>
                <w:b/>
                <w:bCs/>
                <w:color w:val="000000"/>
                <w:sz w:val="20"/>
                <w:szCs w:val="20"/>
                <w:lang w:val="en-US" w:eastAsia="ru-RU"/>
              </w:rPr>
              <w:t>.</w:t>
            </w:r>
          </w:p>
        </w:tc>
        <w:tc>
          <w:tcPr>
            <w:tcW w:w="369" w:type="pct"/>
            <w:gridSpan w:val="2"/>
            <w:tcBorders>
              <w:top w:val="nil"/>
              <w:left w:val="nil"/>
              <w:bottom w:val="single" w:sz="8" w:space="0" w:color="auto"/>
              <w:right w:val="single" w:sz="8" w:space="0" w:color="auto"/>
            </w:tcBorders>
            <w:shd w:val="clear" w:color="auto" w:fill="auto"/>
            <w:vAlign w:val="center"/>
            <w:hideMark/>
          </w:tcPr>
          <w:p w14:paraId="26DFD5D2" w14:textId="77777777" w:rsidR="0071177A" w:rsidRPr="0071177A" w:rsidRDefault="0071177A" w:rsidP="0071177A">
            <w:pPr>
              <w:spacing w:line="240" w:lineRule="auto"/>
              <w:ind w:firstLine="0"/>
              <w:jc w:val="center"/>
              <w:rPr>
                <w:rFonts w:eastAsia="Times New Roman" w:cs="Times New Roman"/>
                <w:b/>
                <w:bCs/>
                <w:color w:val="000000"/>
                <w:sz w:val="20"/>
                <w:szCs w:val="20"/>
                <w:lang w:eastAsia="ru-RU"/>
              </w:rPr>
            </w:pPr>
            <w:proofErr w:type="spellStart"/>
            <w:r w:rsidRPr="0071177A">
              <w:rPr>
                <w:rFonts w:eastAsia="Times New Roman" w:cs="Times New Roman"/>
                <w:b/>
                <w:bCs/>
                <w:color w:val="000000"/>
                <w:sz w:val="20"/>
                <w:szCs w:val="20"/>
                <w:lang w:val="en-US" w:eastAsia="ru-RU"/>
              </w:rPr>
              <w:t>доли</w:t>
            </w:r>
            <w:proofErr w:type="spellEnd"/>
            <w:r w:rsidRPr="0071177A">
              <w:rPr>
                <w:rFonts w:eastAsia="Times New Roman" w:cs="Times New Roman"/>
                <w:b/>
                <w:bCs/>
                <w:color w:val="000000"/>
                <w:sz w:val="20"/>
                <w:szCs w:val="20"/>
                <w:lang w:val="en-US" w:eastAsia="ru-RU"/>
              </w:rPr>
              <w:t xml:space="preserve"> ПДК</w:t>
            </w:r>
          </w:p>
        </w:tc>
        <w:tc>
          <w:tcPr>
            <w:tcW w:w="369" w:type="pct"/>
            <w:tcBorders>
              <w:top w:val="nil"/>
              <w:left w:val="nil"/>
              <w:bottom w:val="single" w:sz="8" w:space="0" w:color="auto"/>
              <w:right w:val="single" w:sz="8" w:space="0" w:color="auto"/>
            </w:tcBorders>
            <w:shd w:val="clear" w:color="auto" w:fill="auto"/>
            <w:vAlign w:val="center"/>
            <w:hideMark/>
          </w:tcPr>
          <w:p w14:paraId="741AAE7B" w14:textId="77777777" w:rsidR="0071177A" w:rsidRPr="0071177A" w:rsidRDefault="0071177A" w:rsidP="0071177A">
            <w:pPr>
              <w:spacing w:line="240" w:lineRule="auto"/>
              <w:ind w:firstLine="0"/>
              <w:jc w:val="center"/>
              <w:rPr>
                <w:rFonts w:eastAsia="Times New Roman" w:cs="Times New Roman"/>
                <w:b/>
                <w:bCs/>
                <w:color w:val="000000"/>
                <w:sz w:val="20"/>
                <w:szCs w:val="20"/>
                <w:lang w:eastAsia="ru-RU"/>
              </w:rPr>
            </w:pPr>
            <w:proofErr w:type="spellStart"/>
            <w:r w:rsidRPr="0071177A">
              <w:rPr>
                <w:rFonts w:eastAsia="Times New Roman" w:cs="Times New Roman"/>
                <w:b/>
                <w:bCs/>
                <w:color w:val="000000"/>
                <w:sz w:val="20"/>
                <w:szCs w:val="20"/>
                <w:lang w:val="en-US" w:eastAsia="ru-RU"/>
              </w:rPr>
              <w:t>мг</w:t>
            </w:r>
            <w:proofErr w:type="spellEnd"/>
            <w:r w:rsidRPr="0071177A">
              <w:rPr>
                <w:rFonts w:eastAsia="Times New Roman" w:cs="Times New Roman"/>
                <w:b/>
                <w:bCs/>
                <w:color w:val="000000"/>
                <w:sz w:val="20"/>
                <w:szCs w:val="20"/>
                <w:lang w:val="en-US" w:eastAsia="ru-RU"/>
              </w:rPr>
              <w:t>/</w:t>
            </w:r>
            <w:proofErr w:type="spellStart"/>
            <w:r w:rsidRPr="0071177A">
              <w:rPr>
                <w:rFonts w:eastAsia="Times New Roman" w:cs="Times New Roman"/>
                <w:b/>
                <w:bCs/>
                <w:color w:val="000000"/>
                <w:sz w:val="20"/>
                <w:szCs w:val="20"/>
                <w:lang w:val="en-US" w:eastAsia="ru-RU"/>
              </w:rPr>
              <w:t>куб.м</w:t>
            </w:r>
            <w:proofErr w:type="spellEnd"/>
            <w:r w:rsidRPr="0071177A">
              <w:rPr>
                <w:rFonts w:eastAsia="Times New Roman" w:cs="Times New Roman"/>
                <w:b/>
                <w:bCs/>
                <w:color w:val="000000"/>
                <w:sz w:val="20"/>
                <w:szCs w:val="20"/>
                <w:lang w:val="en-US" w:eastAsia="ru-RU"/>
              </w:rPr>
              <w:t>.</w:t>
            </w:r>
          </w:p>
        </w:tc>
        <w:tc>
          <w:tcPr>
            <w:tcW w:w="371" w:type="pct"/>
            <w:tcBorders>
              <w:top w:val="nil"/>
              <w:left w:val="nil"/>
              <w:bottom w:val="single" w:sz="8" w:space="0" w:color="auto"/>
              <w:right w:val="single" w:sz="8" w:space="0" w:color="auto"/>
            </w:tcBorders>
            <w:shd w:val="clear" w:color="auto" w:fill="auto"/>
            <w:vAlign w:val="center"/>
            <w:hideMark/>
          </w:tcPr>
          <w:p w14:paraId="3EA492AE" w14:textId="77777777" w:rsidR="0071177A" w:rsidRPr="0071177A" w:rsidRDefault="0071177A" w:rsidP="0071177A">
            <w:pPr>
              <w:spacing w:line="240" w:lineRule="auto"/>
              <w:ind w:firstLine="0"/>
              <w:jc w:val="center"/>
              <w:rPr>
                <w:rFonts w:eastAsia="Times New Roman" w:cs="Times New Roman"/>
                <w:b/>
                <w:bCs/>
                <w:color w:val="000000"/>
                <w:sz w:val="20"/>
                <w:szCs w:val="20"/>
                <w:lang w:eastAsia="ru-RU"/>
              </w:rPr>
            </w:pPr>
            <w:proofErr w:type="spellStart"/>
            <w:r w:rsidRPr="0071177A">
              <w:rPr>
                <w:rFonts w:eastAsia="Times New Roman" w:cs="Times New Roman"/>
                <w:b/>
                <w:bCs/>
                <w:color w:val="000000"/>
                <w:sz w:val="20"/>
                <w:szCs w:val="20"/>
                <w:lang w:val="en-US" w:eastAsia="ru-RU"/>
              </w:rPr>
              <w:t>вклад</w:t>
            </w:r>
            <w:proofErr w:type="spellEnd"/>
            <w:r w:rsidRPr="0071177A">
              <w:rPr>
                <w:rFonts w:eastAsia="Times New Roman" w:cs="Times New Roman"/>
                <w:b/>
                <w:bCs/>
                <w:color w:val="000000"/>
                <w:sz w:val="20"/>
                <w:szCs w:val="20"/>
                <w:lang w:val="en-US" w:eastAsia="ru-RU"/>
              </w:rPr>
              <w:t xml:space="preserve"> в </w:t>
            </w:r>
            <w:proofErr w:type="spellStart"/>
            <w:r w:rsidRPr="0071177A">
              <w:rPr>
                <w:rFonts w:eastAsia="Times New Roman" w:cs="Times New Roman"/>
                <w:b/>
                <w:bCs/>
                <w:color w:val="000000"/>
                <w:sz w:val="20"/>
                <w:szCs w:val="20"/>
                <w:lang w:val="en-US" w:eastAsia="ru-RU"/>
              </w:rPr>
              <w:t>фоновые</w:t>
            </w:r>
            <w:proofErr w:type="spellEnd"/>
            <w:r w:rsidRPr="0071177A">
              <w:rPr>
                <w:rFonts w:eastAsia="Times New Roman" w:cs="Times New Roman"/>
                <w:b/>
                <w:bCs/>
                <w:color w:val="000000"/>
                <w:sz w:val="20"/>
                <w:szCs w:val="20"/>
                <w:lang w:val="en-US" w:eastAsia="ru-RU"/>
              </w:rPr>
              <w:t>, %</w:t>
            </w:r>
          </w:p>
        </w:tc>
        <w:tc>
          <w:tcPr>
            <w:tcW w:w="369" w:type="pct"/>
            <w:tcBorders>
              <w:top w:val="nil"/>
              <w:left w:val="nil"/>
              <w:bottom w:val="single" w:sz="8" w:space="0" w:color="auto"/>
              <w:right w:val="single" w:sz="8" w:space="0" w:color="auto"/>
            </w:tcBorders>
            <w:shd w:val="clear" w:color="auto" w:fill="auto"/>
            <w:vAlign w:val="center"/>
            <w:hideMark/>
          </w:tcPr>
          <w:p w14:paraId="4A9BE990" w14:textId="77777777" w:rsidR="0071177A" w:rsidRPr="0071177A" w:rsidRDefault="0071177A" w:rsidP="0071177A">
            <w:pPr>
              <w:spacing w:line="240" w:lineRule="auto"/>
              <w:ind w:firstLine="0"/>
              <w:jc w:val="center"/>
              <w:rPr>
                <w:rFonts w:eastAsia="Times New Roman" w:cs="Times New Roman"/>
                <w:b/>
                <w:bCs/>
                <w:color w:val="000000"/>
                <w:sz w:val="20"/>
                <w:szCs w:val="20"/>
                <w:lang w:eastAsia="ru-RU"/>
              </w:rPr>
            </w:pPr>
            <w:proofErr w:type="spellStart"/>
            <w:r w:rsidRPr="0071177A">
              <w:rPr>
                <w:rFonts w:eastAsia="Times New Roman" w:cs="Times New Roman"/>
                <w:b/>
                <w:bCs/>
                <w:color w:val="000000"/>
                <w:sz w:val="20"/>
                <w:szCs w:val="20"/>
                <w:lang w:val="en-US" w:eastAsia="ru-RU"/>
              </w:rPr>
              <w:t>доли</w:t>
            </w:r>
            <w:proofErr w:type="spellEnd"/>
            <w:r w:rsidRPr="0071177A">
              <w:rPr>
                <w:rFonts w:eastAsia="Times New Roman" w:cs="Times New Roman"/>
                <w:b/>
                <w:bCs/>
                <w:color w:val="000000"/>
                <w:sz w:val="20"/>
                <w:szCs w:val="20"/>
                <w:lang w:val="en-US" w:eastAsia="ru-RU"/>
              </w:rPr>
              <w:t xml:space="preserve"> ПДК</w:t>
            </w:r>
          </w:p>
        </w:tc>
        <w:tc>
          <w:tcPr>
            <w:tcW w:w="369" w:type="pct"/>
            <w:tcBorders>
              <w:top w:val="nil"/>
              <w:left w:val="nil"/>
              <w:bottom w:val="single" w:sz="8" w:space="0" w:color="auto"/>
              <w:right w:val="single" w:sz="8" w:space="0" w:color="auto"/>
            </w:tcBorders>
            <w:shd w:val="clear" w:color="auto" w:fill="auto"/>
            <w:vAlign w:val="center"/>
            <w:hideMark/>
          </w:tcPr>
          <w:p w14:paraId="5A5C16AC" w14:textId="77777777" w:rsidR="0071177A" w:rsidRPr="0071177A" w:rsidRDefault="0071177A" w:rsidP="0071177A">
            <w:pPr>
              <w:spacing w:line="240" w:lineRule="auto"/>
              <w:ind w:firstLine="0"/>
              <w:jc w:val="center"/>
              <w:rPr>
                <w:rFonts w:eastAsia="Times New Roman" w:cs="Times New Roman"/>
                <w:b/>
                <w:bCs/>
                <w:color w:val="000000"/>
                <w:sz w:val="20"/>
                <w:szCs w:val="20"/>
                <w:lang w:eastAsia="ru-RU"/>
              </w:rPr>
            </w:pPr>
            <w:proofErr w:type="spellStart"/>
            <w:r w:rsidRPr="0071177A">
              <w:rPr>
                <w:rFonts w:eastAsia="Times New Roman" w:cs="Times New Roman"/>
                <w:b/>
                <w:bCs/>
                <w:color w:val="000000"/>
                <w:sz w:val="20"/>
                <w:szCs w:val="20"/>
                <w:lang w:val="en-US" w:eastAsia="ru-RU"/>
              </w:rPr>
              <w:t>мг</w:t>
            </w:r>
            <w:proofErr w:type="spellEnd"/>
            <w:r w:rsidRPr="0071177A">
              <w:rPr>
                <w:rFonts w:eastAsia="Times New Roman" w:cs="Times New Roman"/>
                <w:b/>
                <w:bCs/>
                <w:color w:val="000000"/>
                <w:sz w:val="20"/>
                <w:szCs w:val="20"/>
                <w:lang w:val="en-US" w:eastAsia="ru-RU"/>
              </w:rPr>
              <w:t>/</w:t>
            </w:r>
            <w:proofErr w:type="spellStart"/>
            <w:r w:rsidRPr="0071177A">
              <w:rPr>
                <w:rFonts w:eastAsia="Times New Roman" w:cs="Times New Roman"/>
                <w:b/>
                <w:bCs/>
                <w:color w:val="000000"/>
                <w:sz w:val="20"/>
                <w:szCs w:val="20"/>
                <w:lang w:val="en-US" w:eastAsia="ru-RU"/>
              </w:rPr>
              <w:t>куб.м</w:t>
            </w:r>
            <w:proofErr w:type="spellEnd"/>
            <w:r w:rsidRPr="0071177A">
              <w:rPr>
                <w:rFonts w:eastAsia="Times New Roman" w:cs="Times New Roman"/>
                <w:b/>
                <w:bCs/>
                <w:color w:val="000000"/>
                <w:sz w:val="20"/>
                <w:szCs w:val="20"/>
                <w:lang w:val="en-US" w:eastAsia="ru-RU"/>
              </w:rPr>
              <w:t>.</w:t>
            </w:r>
          </w:p>
        </w:tc>
        <w:tc>
          <w:tcPr>
            <w:tcW w:w="369" w:type="pct"/>
            <w:gridSpan w:val="2"/>
            <w:tcBorders>
              <w:top w:val="nil"/>
              <w:left w:val="nil"/>
              <w:bottom w:val="single" w:sz="8" w:space="0" w:color="auto"/>
              <w:right w:val="single" w:sz="8" w:space="0" w:color="auto"/>
            </w:tcBorders>
            <w:shd w:val="clear" w:color="auto" w:fill="auto"/>
            <w:vAlign w:val="center"/>
            <w:hideMark/>
          </w:tcPr>
          <w:p w14:paraId="19DEAAC4" w14:textId="77777777" w:rsidR="0071177A" w:rsidRPr="0071177A" w:rsidRDefault="0071177A" w:rsidP="0071177A">
            <w:pPr>
              <w:spacing w:line="240" w:lineRule="auto"/>
              <w:ind w:firstLine="0"/>
              <w:jc w:val="center"/>
              <w:rPr>
                <w:rFonts w:eastAsia="Times New Roman" w:cs="Times New Roman"/>
                <w:b/>
                <w:bCs/>
                <w:color w:val="000000"/>
                <w:sz w:val="20"/>
                <w:szCs w:val="20"/>
                <w:lang w:eastAsia="ru-RU"/>
              </w:rPr>
            </w:pPr>
            <w:proofErr w:type="spellStart"/>
            <w:r w:rsidRPr="0071177A">
              <w:rPr>
                <w:rFonts w:eastAsia="Times New Roman" w:cs="Times New Roman"/>
                <w:b/>
                <w:bCs/>
                <w:color w:val="000000"/>
                <w:sz w:val="20"/>
                <w:szCs w:val="20"/>
                <w:lang w:val="en-US" w:eastAsia="ru-RU"/>
              </w:rPr>
              <w:t>доли</w:t>
            </w:r>
            <w:proofErr w:type="spellEnd"/>
            <w:r w:rsidRPr="0071177A">
              <w:rPr>
                <w:rFonts w:eastAsia="Times New Roman" w:cs="Times New Roman"/>
                <w:b/>
                <w:bCs/>
                <w:color w:val="000000"/>
                <w:sz w:val="20"/>
                <w:szCs w:val="20"/>
                <w:lang w:val="en-US" w:eastAsia="ru-RU"/>
              </w:rPr>
              <w:t xml:space="preserve"> ПДК</w:t>
            </w:r>
          </w:p>
        </w:tc>
        <w:tc>
          <w:tcPr>
            <w:tcW w:w="369" w:type="pct"/>
            <w:tcBorders>
              <w:top w:val="nil"/>
              <w:left w:val="nil"/>
              <w:bottom w:val="single" w:sz="8" w:space="0" w:color="auto"/>
              <w:right w:val="single" w:sz="8" w:space="0" w:color="auto"/>
            </w:tcBorders>
            <w:shd w:val="clear" w:color="auto" w:fill="auto"/>
            <w:vAlign w:val="center"/>
            <w:hideMark/>
          </w:tcPr>
          <w:p w14:paraId="0E49D25C" w14:textId="77777777" w:rsidR="0071177A" w:rsidRPr="0071177A" w:rsidRDefault="0071177A" w:rsidP="0071177A">
            <w:pPr>
              <w:spacing w:line="240" w:lineRule="auto"/>
              <w:ind w:firstLine="0"/>
              <w:jc w:val="center"/>
              <w:rPr>
                <w:rFonts w:eastAsia="Times New Roman" w:cs="Times New Roman"/>
                <w:b/>
                <w:bCs/>
                <w:color w:val="000000"/>
                <w:sz w:val="20"/>
                <w:szCs w:val="20"/>
                <w:lang w:eastAsia="ru-RU"/>
              </w:rPr>
            </w:pPr>
            <w:proofErr w:type="spellStart"/>
            <w:r w:rsidRPr="0071177A">
              <w:rPr>
                <w:rFonts w:eastAsia="Times New Roman" w:cs="Times New Roman"/>
                <w:b/>
                <w:bCs/>
                <w:color w:val="000000"/>
                <w:sz w:val="20"/>
                <w:szCs w:val="20"/>
                <w:lang w:val="en-US" w:eastAsia="ru-RU"/>
              </w:rPr>
              <w:t>мг</w:t>
            </w:r>
            <w:proofErr w:type="spellEnd"/>
            <w:r w:rsidRPr="0071177A">
              <w:rPr>
                <w:rFonts w:eastAsia="Times New Roman" w:cs="Times New Roman"/>
                <w:b/>
                <w:bCs/>
                <w:color w:val="000000"/>
                <w:sz w:val="20"/>
                <w:szCs w:val="20"/>
                <w:lang w:val="en-US" w:eastAsia="ru-RU"/>
              </w:rPr>
              <w:t>/</w:t>
            </w:r>
            <w:proofErr w:type="spellStart"/>
            <w:r w:rsidRPr="0071177A">
              <w:rPr>
                <w:rFonts w:eastAsia="Times New Roman" w:cs="Times New Roman"/>
                <w:b/>
                <w:bCs/>
                <w:color w:val="000000"/>
                <w:sz w:val="20"/>
                <w:szCs w:val="20"/>
                <w:lang w:val="en-US" w:eastAsia="ru-RU"/>
              </w:rPr>
              <w:t>куб.м</w:t>
            </w:r>
            <w:proofErr w:type="spellEnd"/>
            <w:r w:rsidRPr="0071177A">
              <w:rPr>
                <w:rFonts w:eastAsia="Times New Roman" w:cs="Times New Roman"/>
                <w:b/>
                <w:bCs/>
                <w:color w:val="000000"/>
                <w:sz w:val="20"/>
                <w:szCs w:val="20"/>
                <w:lang w:val="en-US" w:eastAsia="ru-RU"/>
              </w:rPr>
              <w:t>.</w:t>
            </w:r>
          </w:p>
        </w:tc>
        <w:tc>
          <w:tcPr>
            <w:tcW w:w="371" w:type="pct"/>
            <w:tcBorders>
              <w:top w:val="nil"/>
              <w:left w:val="nil"/>
              <w:bottom w:val="single" w:sz="8" w:space="0" w:color="auto"/>
              <w:right w:val="single" w:sz="8" w:space="0" w:color="auto"/>
            </w:tcBorders>
            <w:shd w:val="clear" w:color="auto" w:fill="auto"/>
            <w:vAlign w:val="center"/>
            <w:hideMark/>
          </w:tcPr>
          <w:p w14:paraId="4117CCE4" w14:textId="77777777" w:rsidR="0071177A" w:rsidRPr="0071177A" w:rsidRDefault="0071177A" w:rsidP="0071177A">
            <w:pPr>
              <w:spacing w:line="240" w:lineRule="auto"/>
              <w:ind w:firstLine="0"/>
              <w:jc w:val="center"/>
              <w:rPr>
                <w:rFonts w:eastAsia="Times New Roman" w:cs="Times New Roman"/>
                <w:b/>
                <w:bCs/>
                <w:color w:val="000000"/>
                <w:sz w:val="20"/>
                <w:szCs w:val="20"/>
                <w:lang w:eastAsia="ru-RU"/>
              </w:rPr>
            </w:pPr>
            <w:proofErr w:type="spellStart"/>
            <w:r w:rsidRPr="0071177A">
              <w:rPr>
                <w:rFonts w:eastAsia="Times New Roman" w:cs="Times New Roman"/>
                <w:b/>
                <w:bCs/>
                <w:color w:val="000000"/>
                <w:sz w:val="20"/>
                <w:szCs w:val="20"/>
                <w:lang w:val="en-US" w:eastAsia="ru-RU"/>
              </w:rPr>
              <w:t>вклад</w:t>
            </w:r>
            <w:proofErr w:type="spellEnd"/>
            <w:r w:rsidRPr="0071177A">
              <w:rPr>
                <w:rFonts w:eastAsia="Times New Roman" w:cs="Times New Roman"/>
                <w:b/>
                <w:bCs/>
                <w:color w:val="000000"/>
                <w:sz w:val="20"/>
                <w:szCs w:val="20"/>
                <w:lang w:val="en-US" w:eastAsia="ru-RU"/>
              </w:rPr>
              <w:t xml:space="preserve"> в </w:t>
            </w:r>
            <w:proofErr w:type="spellStart"/>
            <w:r w:rsidRPr="0071177A">
              <w:rPr>
                <w:rFonts w:eastAsia="Times New Roman" w:cs="Times New Roman"/>
                <w:b/>
                <w:bCs/>
                <w:color w:val="000000"/>
                <w:sz w:val="20"/>
                <w:szCs w:val="20"/>
                <w:lang w:val="en-US" w:eastAsia="ru-RU"/>
              </w:rPr>
              <w:t>фоновые</w:t>
            </w:r>
            <w:proofErr w:type="spellEnd"/>
            <w:r w:rsidRPr="0071177A">
              <w:rPr>
                <w:rFonts w:eastAsia="Times New Roman" w:cs="Times New Roman"/>
                <w:b/>
                <w:bCs/>
                <w:color w:val="000000"/>
                <w:sz w:val="20"/>
                <w:szCs w:val="20"/>
                <w:lang w:val="en-US" w:eastAsia="ru-RU"/>
              </w:rPr>
              <w:t>, %</w:t>
            </w:r>
          </w:p>
        </w:tc>
      </w:tr>
      <w:tr w:rsidR="0071177A" w:rsidRPr="0071177A" w14:paraId="42B1D889" w14:textId="77777777" w:rsidTr="0071177A">
        <w:trPr>
          <w:trHeight w:val="20"/>
        </w:trPr>
        <w:tc>
          <w:tcPr>
            <w:tcW w:w="1306" w:type="pct"/>
            <w:tcBorders>
              <w:top w:val="nil"/>
              <w:left w:val="single" w:sz="8" w:space="0" w:color="auto"/>
              <w:bottom w:val="nil"/>
              <w:right w:val="single" w:sz="8" w:space="0" w:color="auto"/>
            </w:tcBorders>
            <w:shd w:val="clear" w:color="000000" w:fill="FFFFFF"/>
            <w:vAlign w:val="center"/>
            <w:hideMark/>
          </w:tcPr>
          <w:p w14:paraId="58F29CB6" w14:textId="77777777" w:rsidR="0071177A" w:rsidRPr="0071177A" w:rsidRDefault="0071177A" w:rsidP="0071177A">
            <w:pPr>
              <w:spacing w:line="240" w:lineRule="auto"/>
              <w:ind w:firstLine="0"/>
              <w:jc w:val="center"/>
              <w:rPr>
                <w:rFonts w:eastAsia="Times New Roman" w:cs="Times New Roman"/>
                <w:b/>
                <w:bCs/>
                <w:color w:val="000000"/>
                <w:sz w:val="20"/>
                <w:szCs w:val="20"/>
                <w:lang w:eastAsia="ru-RU"/>
              </w:rPr>
            </w:pPr>
            <w:r w:rsidRPr="0071177A">
              <w:rPr>
                <w:rFonts w:eastAsia="Times New Roman" w:cs="Times New Roman"/>
                <w:b/>
                <w:bCs/>
                <w:color w:val="000000"/>
                <w:sz w:val="20"/>
                <w:szCs w:val="20"/>
                <w:lang w:eastAsia="ru-RU"/>
              </w:rPr>
              <w:t xml:space="preserve">Вещество: 0301  </w:t>
            </w:r>
          </w:p>
        </w:tc>
        <w:tc>
          <w:tcPr>
            <w:tcW w:w="369" w:type="pct"/>
            <w:vMerge w:val="restart"/>
            <w:tcBorders>
              <w:top w:val="nil"/>
              <w:left w:val="single" w:sz="8" w:space="0" w:color="auto"/>
              <w:bottom w:val="single" w:sz="8" w:space="0" w:color="000000"/>
              <w:right w:val="single" w:sz="8" w:space="0" w:color="auto"/>
            </w:tcBorders>
            <w:shd w:val="clear" w:color="000000" w:fill="FFFFFF"/>
            <w:vAlign w:val="center"/>
            <w:hideMark/>
          </w:tcPr>
          <w:p w14:paraId="6E72DE50" w14:textId="77777777" w:rsidR="0071177A" w:rsidRPr="0071177A" w:rsidRDefault="0071177A" w:rsidP="0071177A">
            <w:pPr>
              <w:spacing w:line="240" w:lineRule="auto"/>
              <w:ind w:firstLine="0"/>
              <w:jc w:val="center"/>
              <w:rPr>
                <w:rFonts w:eastAsia="Times New Roman" w:cs="Times New Roman"/>
                <w:color w:val="000000"/>
                <w:sz w:val="20"/>
                <w:szCs w:val="20"/>
                <w:lang w:eastAsia="ru-RU"/>
              </w:rPr>
            </w:pPr>
            <w:r w:rsidRPr="0071177A">
              <w:rPr>
                <w:rFonts w:eastAsia="Times New Roman" w:cs="Times New Roman"/>
                <w:color w:val="000000"/>
                <w:sz w:val="20"/>
                <w:szCs w:val="20"/>
                <w:lang w:eastAsia="ru-RU"/>
              </w:rPr>
              <w:t>0,16</w:t>
            </w:r>
          </w:p>
        </w:tc>
        <w:tc>
          <w:tcPr>
            <w:tcW w:w="369" w:type="pct"/>
            <w:vMerge w:val="restart"/>
            <w:tcBorders>
              <w:top w:val="nil"/>
              <w:left w:val="single" w:sz="8" w:space="0" w:color="auto"/>
              <w:bottom w:val="single" w:sz="8" w:space="0" w:color="000000"/>
              <w:right w:val="single" w:sz="8" w:space="0" w:color="auto"/>
            </w:tcBorders>
            <w:shd w:val="clear" w:color="000000" w:fill="FFFFFF"/>
            <w:vAlign w:val="center"/>
            <w:hideMark/>
          </w:tcPr>
          <w:p w14:paraId="47C787FE" w14:textId="77777777" w:rsidR="0071177A" w:rsidRPr="0071177A" w:rsidRDefault="0071177A" w:rsidP="0071177A">
            <w:pPr>
              <w:spacing w:line="240" w:lineRule="auto"/>
              <w:ind w:firstLine="0"/>
              <w:jc w:val="center"/>
              <w:rPr>
                <w:rFonts w:eastAsia="Times New Roman" w:cs="Times New Roman"/>
                <w:color w:val="000000"/>
                <w:sz w:val="20"/>
                <w:szCs w:val="20"/>
                <w:lang w:eastAsia="ru-RU"/>
              </w:rPr>
            </w:pPr>
            <w:r w:rsidRPr="0071177A">
              <w:rPr>
                <w:rFonts w:eastAsia="Times New Roman" w:cs="Times New Roman"/>
                <w:color w:val="000000"/>
                <w:sz w:val="20"/>
                <w:szCs w:val="20"/>
                <w:lang w:eastAsia="ru-RU"/>
              </w:rPr>
              <w:t>0,009</w:t>
            </w:r>
          </w:p>
        </w:tc>
        <w:tc>
          <w:tcPr>
            <w:tcW w:w="369" w:type="pct"/>
            <w:gridSpan w:val="2"/>
            <w:vMerge w:val="restart"/>
            <w:tcBorders>
              <w:top w:val="nil"/>
              <w:left w:val="single" w:sz="8" w:space="0" w:color="auto"/>
              <w:bottom w:val="single" w:sz="8" w:space="0" w:color="000000"/>
              <w:right w:val="single" w:sz="8" w:space="0" w:color="auto"/>
            </w:tcBorders>
            <w:shd w:val="clear" w:color="000000" w:fill="FFFFFF"/>
            <w:vAlign w:val="center"/>
            <w:hideMark/>
          </w:tcPr>
          <w:p w14:paraId="4CB8E886" w14:textId="77777777" w:rsidR="0071177A" w:rsidRPr="0071177A" w:rsidRDefault="0071177A" w:rsidP="0071177A">
            <w:pPr>
              <w:spacing w:line="240" w:lineRule="auto"/>
              <w:ind w:firstLine="0"/>
              <w:jc w:val="center"/>
              <w:rPr>
                <w:rFonts w:eastAsia="Times New Roman" w:cs="Times New Roman"/>
                <w:color w:val="000000"/>
                <w:sz w:val="20"/>
                <w:szCs w:val="20"/>
                <w:lang w:eastAsia="ru-RU"/>
              </w:rPr>
            </w:pPr>
            <w:r w:rsidRPr="0071177A">
              <w:rPr>
                <w:rFonts w:eastAsia="Times New Roman" w:cs="Times New Roman"/>
                <w:color w:val="000000"/>
                <w:sz w:val="20"/>
                <w:szCs w:val="20"/>
                <w:lang w:eastAsia="ru-RU"/>
              </w:rPr>
              <w:t>0,14</w:t>
            </w:r>
          </w:p>
        </w:tc>
        <w:tc>
          <w:tcPr>
            <w:tcW w:w="369" w:type="pct"/>
            <w:vMerge w:val="restart"/>
            <w:tcBorders>
              <w:top w:val="nil"/>
              <w:left w:val="single" w:sz="8" w:space="0" w:color="auto"/>
              <w:bottom w:val="single" w:sz="8" w:space="0" w:color="000000"/>
              <w:right w:val="single" w:sz="8" w:space="0" w:color="auto"/>
            </w:tcBorders>
            <w:shd w:val="clear" w:color="000000" w:fill="FFFFFF"/>
            <w:vAlign w:val="center"/>
            <w:hideMark/>
          </w:tcPr>
          <w:p w14:paraId="6CBD40EE" w14:textId="77777777" w:rsidR="0071177A" w:rsidRPr="0071177A" w:rsidRDefault="0071177A" w:rsidP="0071177A">
            <w:pPr>
              <w:spacing w:line="240" w:lineRule="auto"/>
              <w:ind w:firstLine="0"/>
              <w:jc w:val="center"/>
              <w:rPr>
                <w:rFonts w:eastAsia="Times New Roman" w:cs="Times New Roman"/>
                <w:color w:val="000000"/>
                <w:sz w:val="20"/>
                <w:szCs w:val="20"/>
                <w:lang w:eastAsia="ru-RU"/>
              </w:rPr>
            </w:pPr>
            <w:r w:rsidRPr="0071177A">
              <w:rPr>
                <w:rFonts w:eastAsia="Times New Roman" w:cs="Times New Roman"/>
                <w:color w:val="000000"/>
                <w:sz w:val="20"/>
                <w:szCs w:val="20"/>
                <w:lang w:eastAsia="ru-RU"/>
              </w:rPr>
              <w:t>0,006</w:t>
            </w:r>
          </w:p>
        </w:tc>
        <w:tc>
          <w:tcPr>
            <w:tcW w:w="371" w:type="pct"/>
            <w:vMerge w:val="restart"/>
            <w:tcBorders>
              <w:top w:val="nil"/>
              <w:left w:val="single" w:sz="8" w:space="0" w:color="auto"/>
              <w:bottom w:val="single" w:sz="8" w:space="0" w:color="000000"/>
              <w:right w:val="single" w:sz="8" w:space="0" w:color="auto"/>
            </w:tcBorders>
            <w:shd w:val="clear" w:color="000000" w:fill="FFFFFF"/>
            <w:vAlign w:val="center"/>
            <w:hideMark/>
          </w:tcPr>
          <w:p w14:paraId="3370EC03" w14:textId="77777777" w:rsidR="0071177A" w:rsidRPr="0071177A" w:rsidRDefault="0071177A" w:rsidP="0071177A">
            <w:pPr>
              <w:spacing w:line="240" w:lineRule="auto"/>
              <w:ind w:firstLine="0"/>
              <w:jc w:val="center"/>
              <w:rPr>
                <w:rFonts w:eastAsia="Times New Roman" w:cs="Times New Roman"/>
                <w:b/>
                <w:bCs/>
                <w:color w:val="000000"/>
                <w:sz w:val="20"/>
                <w:szCs w:val="20"/>
                <w:lang w:eastAsia="ru-RU"/>
              </w:rPr>
            </w:pPr>
            <w:r w:rsidRPr="0071177A">
              <w:rPr>
                <w:rFonts w:eastAsia="Times New Roman" w:cs="Times New Roman"/>
                <w:b/>
                <w:bCs/>
                <w:color w:val="000000"/>
                <w:sz w:val="20"/>
                <w:szCs w:val="20"/>
                <w:lang w:eastAsia="ru-RU"/>
              </w:rPr>
              <w:t>66,67%</w:t>
            </w:r>
          </w:p>
        </w:tc>
        <w:tc>
          <w:tcPr>
            <w:tcW w:w="369" w:type="pct"/>
            <w:vMerge w:val="restart"/>
            <w:tcBorders>
              <w:top w:val="nil"/>
              <w:left w:val="single" w:sz="8" w:space="0" w:color="auto"/>
              <w:bottom w:val="single" w:sz="8" w:space="0" w:color="000000"/>
              <w:right w:val="single" w:sz="8" w:space="0" w:color="auto"/>
            </w:tcBorders>
            <w:shd w:val="clear" w:color="000000" w:fill="FFFFFF"/>
            <w:vAlign w:val="center"/>
            <w:hideMark/>
          </w:tcPr>
          <w:p w14:paraId="0E1B0B2E" w14:textId="77777777" w:rsidR="0071177A" w:rsidRPr="0071177A" w:rsidRDefault="0071177A" w:rsidP="0071177A">
            <w:pPr>
              <w:spacing w:line="240" w:lineRule="auto"/>
              <w:ind w:firstLine="0"/>
              <w:jc w:val="center"/>
              <w:rPr>
                <w:rFonts w:eastAsia="Times New Roman" w:cs="Times New Roman"/>
                <w:color w:val="000000"/>
                <w:sz w:val="20"/>
                <w:szCs w:val="20"/>
                <w:lang w:eastAsia="ru-RU"/>
              </w:rPr>
            </w:pPr>
            <w:r w:rsidRPr="0071177A">
              <w:rPr>
                <w:rFonts w:eastAsia="Times New Roman" w:cs="Times New Roman"/>
                <w:color w:val="000000"/>
                <w:sz w:val="20"/>
                <w:szCs w:val="20"/>
                <w:lang w:val="en-US" w:eastAsia="ru-RU"/>
              </w:rPr>
              <w:t>0,34</w:t>
            </w:r>
          </w:p>
        </w:tc>
        <w:tc>
          <w:tcPr>
            <w:tcW w:w="369" w:type="pct"/>
            <w:vMerge w:val="restart"/>
            <w:tcBorders>
              <w:top w:val="nil"/>
              <w:left w:val="single" w:sz="8" w:space="0" w:color="auto"/>
              <w:bottom w:val="single" w:sz="8" w:space="0" w:color="000000"/>
              <w:right w:val="single" w:sz="8" w:space="0" w:color="auto"/>
            </w:tcBorders>
            <w:shd w:val="clear" w:color="000000" w:fill="FFFFFF"/>
            <w:vAlign w:val="center"/>
            <w:hideMark/>
          </w:tcPr>
          <w:p w14:paraId="3E88A041" w14:textId="77777777" w:rsidR="0071177A" w:rsidRPr="0071177A" w:rsidRDefault="0071177A" w:rsidP="0071177A">
            <w:pPr>
              <w:spacing w:line="240" w:lineRule="auto"/>
              <w:ind w:firstLine="0"/>
              <w:jc w:val="center"/>
              <w:rPr>
                <w:rFonts w:eastAsia="Times New Roman" w:cs="Times New Roman"/>
                <w:color w:val="000000"/>
                <w:sz w:val="20"/>
                <w:szCs w:val="20"/>
                <w:lang w:eastAsia="ru-RU"/>
              </w:rPr>
            </w:pPr>
            <w:r w:rsidRPr="0071177A">
              <w:rPr>
                <w:rFonts w:eastAsia="Times New Roman" w:cs="Times New Roman"/>
                <w:color w:val="000000"/>
                <w:sz w:val="20"/>
                <w:szCs w:val="20"/>
                <w:lang w:val="en-US" w:eastAsia="ru-RU"/>
              </w:rPr>
              <w:t>0,013</w:t>
            </w:r>
          </w:p>
        </w:tc>
        <w:tc>
          <w:tcPr>
            <w:tcW w:w="369" w:type="pct"/>
            <w:gridSpan w:val="2"/>
            <w:vMerge w:val="restart"/>
            <w:tcBorders>
              <w:top w:val="nil"/>
              <w:left w:val="single" w:sz="8" w:space="0" w:color="auto"/>
              <w:bottom w:val="single" w:sz="8" w:space="0" w:color="000000"/>
              <w:right w:val="single" w:sz="8" w:space="0" w:color="auto"/>
            </w:tcBorders>
            <w:shd w:val="clear" w:color="000000" w:fill="FFFFFF"/>
            <w:vAlign w:val="center"/>
            <w:hideMark/>
          </w:tcPr>
          <w:p w14:paraId="1A78AE77" w14:textId="77777777" w:rsidR="0071177A" w:rsidRPr="0071177A" w:rsidRDefault="0071177A" w:rsidP="0071177A">
            <w:pPr>
              <w:spacing w:line="240" w:lineRule="auto"/>
              <w:ind w:firstLine="0"/>
              <w:jc w:val="center"/>
              <w:rPr>
                <w:rFonts w:eastAsia="Times New Roman" w:cs="Times New Roman"/>
                <w:color w:val="000000"/>
                <w:sz w:val="20"/>
                <w:szCs w:val="20"/>
                <w:lang w:eastAsia="ru-RU"/>
              </w:rPr>
            </w:pPr>
            <w:r w:rsidRPr="0071177A">
              <w:rPr>
                <w:rFonts w:eastAsia="Times New Roman" w:cs="Times New Roman"/>
                <w:color w:val="000000"/>
                <w:sz w:val="20"/>
                <w:szCs w:val="20"/>
                <w:lang w:eastAsia="ru-RU"/>
              </w:rPr>
              <w:t>0,26</w:t>
            </w:r>
          </w:p>
        </w:tc>
        <w:tc>
          <w:tcPr>
            <w:tcW w:w="369" w:type="pct"/>
            <w:vMerge w:val="restart"/>
            <w:tcBorders>
              <w:top w:val="nil"/>
              <w:left w:val="single" w:sz="8" w:space="0" w:color="auto"/>
              <w:bottom w:val="single" w:sz="8" w:space="0" w:color="000000"/>
              <w:right w:val="single" w:sz="8" w:space="0" w:color="auto"/>
            </w:tcBorders>
            <w:shd w:val="clear" w:color="000000" w:fill="FFFFFF"/>
            <w:vAlign w:val="center"/>
            <w:hideMark/>
          </w:tcPr>
          <w:p w14:paraId="22C9BE55" w14:textId="77777777" w:rsidR="0071177A" w:rsidRPr="0071177A" w:rsidRDefault="0071177A" w:rsidP="0071177A">
            <w:pPr>
              <w:spacing w:line="240" w:lineRule="auto"/>
              <w:ind w:firstLine="0"/>
              <w:jc w:val="center"/>
              <w:rPr>
                <w:rFonts w:eastAsia="Times New Roman" w:cs="Times New Roman"/>
                <w:color w:val="000000"/>
                <w:sz w:val="20"/>
                <w:szCs w:val="20"/>
                <w:lang w:eastAsia="ru-RU"/>
              </w:rPr>
            </w:pPr>
            <w:r w:rsidRPr="0071177A">
              <w:rPr>
                <w:rFonts w:eastAsia="Times New Roman" w:cs="Times New Roman"/>
                <w:color w:val="000000"/>
                <w:sz w:val="20"/>
                <w:szCs w:val="20"/>
                <w:lang w:eastAsia="ru-RU"/>
              </w:rPr>
              <w:t>0,010</w:t>
            </w:r>
          </w:p>
        </w:tc>
        <w:tc>
          <w:tcPr>
            <w:tcW w:w="371" w:type="pct"/>
            <w:vMerge w:val="restart"/>
            <w:tcBorders>
              <w:top w:val="nil"/>
              <w:left w:val="single" w:sz="8" w:space="0" w:color="auto"/>
              <w:bottom w:val="single" w:sz="8" w:space="0" w:color="000000"/>
              <w:right w:val="single" w:sz="8" w:space="0" w:color="auto"/>
            </w:tcBorders>
            <w:shd w:val="clear" w:color="000000" w:fill="FFFFFF"/>
            <w:vAlign w:val="center"/>
            <w:hideMark/>
          </w:tcPr>
          <w:p w14:paraId="30979813" w14:textId="77777777" w:rsidR="0071177A" w:rsidRPr="0071177A" w:rsidRDefault="0071177A" w:rsidP="0071177A">
            <w:pPr>
              <w:spacing w:line="240" w:lineRule="auto"/>
              <w:ind w:firstLine="0"/>
              <w:jc w:val="center"/>
              <w:rPr>
                <w:rFonts w:eastAsia="Times New Roman" w:cs="Times New Roman"/>
                <w:b/>
                <w:bCs/>
                <w:color w:val="000000"/>
                <w:sz w:val="20"/>
                <w:szCs w:val="20"/>
                <w:lang w:eastAsia="ru-RU"/>
              </w:rPr>
            </w:pPr>
            <w:r w:rsidRPr="0071177A">
              <w:rPr>
                <w:rFonts w:eastAsia="Times New Roman" w:cs="Times New Roman"/>
                <w:b/>
                <w:bCs/>
                <w:color w:val="000000"/>
                <w:sz w:val="20"/>
                <w:szCs w:val="20"/>
                <w:lang w:eastAsia="ru-RU"/>
              </w:rPr>
              <w:t>76,92%</w:t>
            </w:r>
          </w:p>
        </w:tc>
      </w:tr>
      <w:tr w:rsidR="0071177A" w:rsidRPr="0071177A" w14:paraId="239757AF" w14:textId="77777777" w:rsidTr="0071177A">
        <w:trPr>
          <w:trHeight w:val="20"/>
        </w:trPr>
        <w:tc>
          <w:tcPr>
            <w:tcW w:w="1306" w:type="pct"/>
            <w:tcBorders>
              <w:top w:val="nil"/>
              <w:left w:val="single" w:sz="8" w:space="0" w:color="auto"/>
              <w:bottom w:val="single" w:sz="8" w:space="0" w:color="auto"/>
              <w:right w:val="single" w:sz="8" w:space="0" w:color="auto"/>
            </w:tcBorders>
            <w:shd w:val="clear" w:color="000000" w:fill="FFFFFF"/>
            <w:vAlign w:val="center"/>
            <w:hideMark/>
          </w:tcPr>
          <w:p w14:paraId="3BCCCC1F" w14:textId="77777777" w:rsidR="0071177A" w:rsidRPr="0071177A" w:rsidRDefault="0071177A" w:rsidP="0071177A">
            <w:pPr>
              <w:spacing w:line="240" w:lineRule="auto"/>
              <w:ind w:firstLine="0"/>
              <w:jc w:val="center"/>
              <w:rPr>
                <w:rFonts w:eastAsia="Times New Roman" w:cs="Times New Roman"/>
                <w:b/>
                <w:bCs/>
                <w:color w:val="000000"/>
                <w:sz w:val="20"/>
                <w:szCs w:val="20"/>
                <w:lang w:eastAsia="ru-RU"/>
              </w:rPr>
            </w:pPr>
            <w:r w:rsidRPr="0071177A">
              <w:rPr>
                <w:rFonts w:eastAsia="Times New Roman" w:cs="Times New Roman"/>
                <w:b/>
                <w:bCs/>
                <w:color w:val="000000"/>
                <w:sz w:val="20"/>
                <w:szCs w:val="20"/>
                <w:lang w:eastAsia="ru-RU"/>
              </w:rPr>
              <w:t>Азота диоксид (Двуокись азота; пероксид азота)</w:t>
            </w:r>
          </w:p>
        </w:tc>
        <w:tc>
          <w:tcPr>
            <w:tcW w:w="369" w:type="pct"/>
            <w:vMerge/>
            <w:tcBorders>
              <w:top w:val="nil"/>
              <w:left w:val="single" w:sz="8" w:space="0" w:color="auto"/>
              <w:bottom w:val="single" w:sz="8" w:space="0" w:color="000000"/>
              <w:right w:val="single" w:sz="8" w:space="0" w:color="auto"/>
            </w:tcBorders>
            <w:vAlign w:val="center"/>
            <w:hideMark/>
          </w:tcPr>
          <w:p w14:paraId="3ABF9E9F" w14:textId="77777777" w:rsidR="0071177A" w:rsidRPr="0071177A" w:rsidRDefault="0071177A" w:rsidP="0071177A">
            <w:pPr>
              <w:spacing w:line="240" w:lineRule="auto"/>
              <w:ind w:firstLine="0"/>
              <w:jc w:val="left"/>
              <w:rPr>
                <w:rFonts w:eastAsia="Times New Roman" w:cs="Times New Roman"/>
                <w:color w:val="000000"/>
                <w:sz w:val="20"/>
                <w:szCs w:val="20"/>
                <w:lang w:eastAsia="ru-RU"/>
              </w:rPr>
            </w:pPr>
          </w:p>
        </w:tc>
        <w:tc>
          <w:tcPr>
            <w:tcW w:w="369" w:type="pct"/>
            <w:vMerge/>
            <w:tcBorders>
              <w:top w:val="nil"/>
              <w:left w:val="single" w:sz="8" w:space="0" w:color="auto"/>
              <w:bottom w:val="single" w:sz="8" w:space="0" w:color="000000"/>
              <w:right w:val="single" w:sz="8" w:space="0" w:color="auto"/>
            </w:tcBorders>
            <w:vAlign w:val="center"/>
            <w:hideMark/>
          </w:tcPr>
          <w:p w14:paraId="64352009" w14:textId="77777777" w:rsidR="0071177A" w:rsidRPr="0071177A" w:rsidRDefault="0071177A" w:rsidP="0071177A">
            <w:pPr>
              <w:spacing w:line="240" w:lineRule="auto"/>
              <w:ind w:firstLine="0"/>
              <w:jc w:val="left"/>
              <w:rPr>
                <w:rFonts w:eastAsia="Times New Roman" w:cs="Times New Roman"/>
                <w:color w:val="000000"/>
                <w:sz w:val="20"/>
                <w:szCs w:val="20"/>
                <w:lang w:eastAsia="ru-RU"/>
              </w:rPr>
            </w:pPr>
          </w:p>
        </w:tc>
        <w:tc>
          <w:tcPr>
            <w:tcW w:w="369" w:type="pct"/>
            <w:gridSpan w:val="2"/>
            <w:vMerge/>
            <w:tcBorders>
              <w:top w:val="nil"/>
              <w:left w:val="single" w:sz="8" w:space="0" w:color="auto"/>
              <w:bottom w:val="single" w:sz="8" w:space="0" w:color="000000"/>
              <w:right w:val="single" w:sz="8" w:space="0" w:color="auto"/>
            </w:tcBorders>
            <w:vAlign w:val="center"/>
            <w:hideMark/>
          </w:tcPr>
          <w:p w14:paraId="651AF726" w14:textId="77777777" w:rsidR="0071177A" w:rsidRPr="0071177A" w:rsidRDefault="0071177A" w:rsidP="0071177A">
            <w:pPr>
              <w:spacing w:line="240" w:lineRule="auto"/>
              <w:ind w:firstLine="0"/>
              <w:jc w:val="left"/>
              <w:rPr>
                <w:rFonts w:eastAsia="Times New Roman" w:cs="Times New Roman"/>
                <w:color w:val="000000"/>
                <w:sz w:val="20"/>
                <w:szCs w:val="20"/>
                <w:lang w:eastAsia="ru-RU"/>
              </w:rPr>
            </w:pPr>
          </w:p>
        </w:tc>
        <w:tc>
          <w:tcPr>
            <w:tcW w:w="369" w:type="pct"/>
            <w:vMerge/>
            <w:tcBorders>
              <w:top w:val="nil"/>
              <w:left w:val="single" w:sz="8" w:space="0" w:color="auto"/>
              <w:bottom w:val="single" w:sz="8" w:space="0" w:color="000000"/>
              <w:right w:val="single" w:sz="8" w:space="0" w:color="auto"/>
            </w:tcBorders>
            <w:vAlign w:val="center"/>
            <w:hideMark/>
          </w:tcPr>
          <w:p w14:paraId="56884CA3" w14:textId="77777777" w:rsidR="0071177A" w:rsidRPr="0071177A" w:rsidRDefault="0071177A" w:rsidP="0071177A">
            <w:pPr>
              <w:spacing w:line="240" w:lineRule="auto"/>
              <w:ind w:firstLine="0"/>
              <w:jc w:val="left"/>
              <w:rPr>
                <w:rFonts w:eastAsia="Times New Roman" w:cs="Times New Roman"/>
                <w:color w:val="000000"/>
                <w:sz w:val="20"/>
                <w:szCs w:val="20"/>
                <w:lang w:eastAsia="ru-RU"/>
              </w:rPr>
            </w:pPr>
          </w:p>
        </w:tc>
        <w:tc>
          <w:tcPr>
            <w:tcW w:w="371" w:type="pct"/>
            <w:vMerge/>
            <w:tcBorders>
              <w:top w:val="nil"/>
              <w:left w:val="single" w:sz="8" w:space="0" w:color="auto"/>
              <w:bottom w:val="single" w:sz="8" w:space="0" w:color="000000"/>
              <w:right w:val="single" w:sz="8" w:space="0" w:color="auto"/>
            </w:tcBorders>
            <w:vAlign w:val="center"/>
            <w:hideMark/>
          </w:tcPr>
          <w:p w14:paraId="45F0EF44" w14:textId="77777777" w:rsidR="0071177A" w:rsidRPr="0071177A" w:rsidRDefault="0071177A" w:rsidP="0071177A">
            <w:pPr>
              <w:spacing w:line="240" w:lineRule="auto"/>
              <w:ind w:firstLine="0"/>
              <w:jc w:val="left"/>
              <w:rPr>
                <w:rFonts w:eastAsia="Times New Roman" w:cs="Times New Roman"/>
                <w:b/>
                <w:bCs/>
                <w:color w:val="000000"/>
                <w:sz w:val="20"/>
                <w:szCs w:val="20"/>
                <w:lang w:eastAsia="ru-RU"/>
              </w:rPr>
            </w:pPr>
          </w:p>
        </w:tc>
        <w:tc>
          <w:tcPr>
            <w:tcW w:w="369" w:type="pct"/>
            <w:vMerge/>
            <w:tcBorders>
              <w:top w:val="nil"/>
              <w:left w:val="single" w:sz="8" w:space="0" w:color="auto"/>
              <w:bottom w:val="single" w:sz="8" w:space="0" w:color="000000"/>
              <w:right w:val="single" w:sz="8" w:space="0" w:color="auto"/>
            </w:tcBorders>
            <w:vAlign w:val="center"/>
            <w:hideMark/>
          </w:tcPr>
          <w:p w14:paraId="4717ECAD" w14:textId="77777777" w:rsidR="0071177A" w:rsidRPr="0071177A" w:rsidRDefault="0071177A" w:rsidP="0071177A">
            <w:pPr>
              <w:spacing w:line="240" w:lineRule="auto"/>
              <w:ind w:firstLine="0"/>
              <w:jc w:val="left"/>
              <w:rPr>
                <w:rFonts w:eastAsia="Times New Roman" w:cs="Times New Roman"/>
                <w:color w:val="000000"/>
                <w:sz w:val="20"/>
                <w:szCs w:val="20"/>
                <w:lang w:eastAsia="ru-RU"/>
              </w:rPr>
            </w:pPr>
          </w:p>
        </w:tc>
        <w:tc>
          <w:tcPr>
            <w:tcW w:w="369" w:type="pct"/>
            <w:vMerge/>
            <w:tcBorders>
              <w:top w:val="nil"/>
              <w:left w:val="single" w:sz="8" w:space="0" w:color="auto"/>
              <w:bottom w:val="single" w:sz="8" w:space="0" w:color="000000"/>
              <w:right w:val="single" w:sz="8" w:space="0" w:color="auto"/>
            </w:tcBorders>
            <w:vAlign w:val="center"/>
            <w:hideMark/>
          </w:tcPr>
          <w:p w14:paraId="7BDF950A" w14:textId="77777777" w:rsidR="0071177A" w:rsidRPr="0071177A" w:rsidRDefault="0071177A" w:rsidP="0071177A">
            <w:pPr>
              <w:spacing w:line="240" w:lineRule="auto"/>
              <w:ind w:firstLine="0"/>
              <w:jc w:val="left"/>
              <w:rPr>
                <w:rFonts w:eastAsia="Times New Roman" w:cs="Times New Roman"/>
                <w:color w:val="000000"/>
                <w:sz w:val="20"/>
                <w:szCs w:val="20"/>
                <w:lang w:eastAsia="ru-RU"/>
              </w:rPr>
            </w:pPr>
          </w:p>
        </w:tc>
        <w:tc>
          <w:tcPr>
            <w:tcW w:w="369" w:type="pct"/>
            <w:gridSpan w:val="2"/>
            <w:vMerge/>
            <w:tcBorders>
              <w:top w:val="nil"/>
              <w:left w:val="single" w:sz="8" w:space="0" w:color="auto"/>
              <w:bottom w:val="single" w:sz="8" w:space="0" w:color="000000"/>
              <w:right w:val="single" w:sz="8" w:space="0" w:color="auto"/>
            </w:tcBorders>
            <w:vAlign w:val="center"/>
            <w:hideMark/>
          </w:tcPr>
          <w:p w14:paraId="4B65ABED" w14:textId="77777777" w:rsidR="0071177A" w:rsidRPr="0071177A" w:rsidRDefault="0071177A" w:rsidP="0071177A">
            <w:pPr>
              <w:spacing w:line="240" w:lineRule="auto"/>
              <w:ind w:firstLine="0"/>
              <w:jc w:val="left"/>
              <w:rPr>
                <w:rFonts w:eastAsia="Times New Roman" w:cs="Times New Roman"/>
                <w:color w:val="000000"/>
                <w:sz w:val="20"/>
                <w:szCs w:val="20"/>
                <w:lang w:eastAsia="ru-RU"/>
              </w:rPr>
            </w:pPr>
          </w:p>
        </w:tc>
        <w:tc>
          <w:tcPr>
            <w:tcW w:w="369" w:type="pct"/>
            <w:vMerge/>
            <w:tcBorders>
              <w:top w:val="nil"/>
              <w:left w:val="single" w:sz="8" w:space="0" w:color="auto"/>
              <w:bottom w:val="single" w:sz="8" w:space="0" w:color="000000"/>
              <w:right w:val="single" w:sz="8" w:space="0" w:color="auto"/>
            </w:tcBorders>
            <w:vAlign w:val="center"/>
            <w:hideMark/>
          </w:tcPr>
          <w:p w14:paraId="1681705A" w14:textId="77777777" w:rsidR="0071177A" w:rsidRPr="0071177A" w:rsidRDefault="0071177A" w:rsidP="0071177A">
            <w:pPr>
              <w:spacing w:line="240" w:lineRule="auto"/>
              <w:ind w:firstLine="0"/>
              <w:jc w:val="left"/>
              <w:rPr>
                <w:rFonts w:eastAsia="Times New Roman" w:cs="Times New Roman"/>
                <w:color w:val="000000"/>
                <w:sz w:val="20"/>
                <w:szCs w:val="20"/>
                <w:lang w:eastAsia="ru-RU"/>
              </w:rPr>
            </w:pPr>
          </w:p>
        </w:tc>
        <w:tc>
          <w:tcPr>
            <w:tcW w:w="371" w:type="pct"/>
            <w:vMerge/>
            <w:tcBorders>
              <w:top w:val="nil"/>
              <w:left w:val="single" w:sz="8" w:space="0" w:color="auto"/>
              <w:bottom w:val="single" w:sz="8" w:space="0" w:color="000000"/>
              <w:right w:val="single" w:sz="8" w:space="0" w:color="auto"/>
            </w:tcBorders>
            <w:vAlign w:val="center"/>
            <w:hideMark/>
          </w:tcPr>
          <w:p w14:paraId="7EBFEA95" w14:textId="77777777" w:rsidR="0071177A" w:rsidRPr="0071177A" w:rsidRDefault="0071177A" w:rsidP="0071177A">
            <w:pPr>
              <w:spacing w:line="240" w:lineRule="auto"/>
              <w:ind w:firstLine="0"/>
              <w:jc w:val="left"/>
              <w:rPr>
                <w:rFonts w:eastAsia="Times New Roman" w:cs="Times New Roman"/>
                <w:b/>
                <w:bCs/>
                <w:color w:val="000000"/>
                <w:sz w:val="20"/>
                <w:szCs w:val="20"/>
                <w:lang w:eastAsia="ru-RU"/>
              </w:rPr>
            </w:pPr>
          </w:p>
        </w:tc>
      </w:tr>
      <w:tr w:rsidR="0071177A" w:rsidRPr="0071177A" w14:paraId="19DECB1C" w14:textId="77777777" w:rsidTr="0071177A">
        <w:trPr>
          <w:trHeight w:val="20"/>
        </w:trPr>
        <w:tc>
          <w:tcPr>
            <w:tcW w:w="1306" w:type="pct"/>
            <w:tcBorders>
              <w:top w:val="nil"/>
              <w:left w:val="single" w:sz="8" w:space="0" w:color="auto"/>
              <w:bottom w:val="nil"/>
              <w:right w:val="single" w:sz="8" w:space="0" w:color="auto"/>
            </w:tcBorders>
            <w:shd w:val="clear" w:color="auto" w:fill="auto"/>
            <w:vAlign w:val="center"/>
            <w:hideMark/>
          </w:tcPr>
          <w:p w14:paraId="000B8A4D" w14:textId="77777777" w:rsidR="0071177A" w:rsidRPr="0071177A" w:rsidRDefault="0071177A" w:rsidP="0071177A">
            <w:pPr>
              <w:spacing w:line="240" w:lineRule="auto"/>
              <w:ind w:firstLine="0"/>
              <w:jc w:val="center"/>
              <w:rPr>
                <w:rFonts w:eastAsia="Times New Roman" w:cs="Times New Roman"/>
                <w:b/>
                <w:bCs/>
                <w:color w:val="000000"/>
                <w:sz w:val="20"/>
                <w:szCs w:val="20"/>
                <w:lang w:eastAsia="ru-RU"/>
              </w:rPr>
            </w:pPr>
            <w:r w:rsidRPr="0071177A">
              <w:rPr>
                <w:rFonts w:eastAsia="Times New Roman" w:cs="Times New Roman"/>
                <w:b/>
                <w:bCs/>
                <w:color w:val="000000"/>
                <w:sz w:val="20"/>
                <w:szCs w:val="20"/>
              </w:rPr>
              <w:t xml:space="preserve">Вещество: 0304  </w:t>
            </w:r>
          </w:p>
        </w:tc>
        <w:tc>
          <w:tcPr>
            <w:tcW w:w="369" w:type="pct"/>
            <w:vMerge w:val="restart"/>
            <w:tcBorders>
              <w:top w:val="nil"/>
              <w:left w:val="single" w:sz="8" w:space="0" w:color="auto"/>
              <w:bottom w:val="single" w:sz="8" w:space="0" w:color="000000"/>
              <w:right w:val="single" w:sz="8" w:space="0" w:color="auto"/>
            </w:tcBorders>
            <w:shd w:val="clear" w:color="auto" w:fill="auto"/>
            <w:vAlign w:val="center"/>
            <w:hideMark/>
          </w:tcPr>
          <w:p w14:paraId="55C56884" w14:textId="77777777" w:rsidR="0071177A" w:rsidRPr="0071177A" w:rsidRDefault="0071177A" w:rsidP="0071177A">
            <w:pPr>
              <w:spacing w:line="240" w:lineRule="auto"/>
              <w:ind w:firstLine="0"/>
              <w:jc w:val="center"/>
              <w:rPr>
                <w:rFonts w:eastAsia="Times New Roman" w:cs="Times New Roman"/>
                <w:color w:val="000000"/>
                <w:sz w:val="20"/>
                <w:szCs w:val="20"/>
                <w:lang w:eastAsia="ru-RU"/>
              </w:rPr>
            </w:pPr>
            <w:r w:rsidRPr="0071177A">
              <w:rPr>
                <w:rFonts w:eastAsia="Times New Roman" w:cs="Times New Roman"/>
                <w:color w:val="000000"/>
                <w:sz w:val="20"/>
                <w:szCs w:val="20"/>
                <w:lang w:val="en-US" w:eastAsia="ru-RU"/>
              </w:rPr>
              <w:t>0,05</w:t>
            </w:r>
          </w:p>
        </w:tc>
        <w:tc>
          <w:tcPr>
            <w:tcW w:w="369" w:type="pct"/>
            <w:vMerge w:val="restart"/>
            <w:tcBorders>
              <w:top w:val="nil"/>
              <w:left w:val="single" w:sz="8" w:space="0" w:color="auto"/>
              <w:bottom w:val="single" w:sz="8" w:space="0" w:color="000000"/>
              <w:right w:val="single" w:sz="8" w:space="0" w:color="auto"/>
            </w:tcBorders>
            <w:shd w:val="clear" w:color="auto" w:fill="auto"/>
            <w:vAlign w:val="center"/>
            <w:hideMark/>
          </w:tcPr>
          <w:p w14:paraId="114760CE" w14:textId="77777777" w:rsidR="0071177A" w:rsidRPr="0071177A" w:rsidRDefault="0071177A" w:rsidP="0071177A">
            <w:pPr>
              <w:spacing w:line="240" w:lineRule="auto"/>
              <w:ind w:firstLine="0"/>
              <w:jc w:val="center"/>
              <w:rPr>
                <w:rFonts w:eastAsia="Times New Roman" w:cs="Times New Roman"/>
                <w:color w:val="000000"/>
                <w:sz w:val="20"/>
                <w:szCs w:val="20"/>
                <w:lang w:eastAsia="ru-RU"/>
              </w:rPr>
            </w:pPr>
            <w:r w:rsidRPr="0071177A">
              <w:rPr>
                <w:rFonts w:eastAsia="Times New Roman" w:cs="Times New Roman"/>
                <w:color w:val="000000"/>
                <w:sz w:val="20"/>
                <w:szCs w:val="20"/>
                <w:lang w:val="en-US" w:eastAsia="ru-RU"/>
              </w:rPr>
              <w:t>0,003</w:t>
            </w:r>
          </w:p>
        </w:tc>
        <w:tc>
          <w:tcPr>
            <w:tcW w:w="369" w:type="pct"/>
            <w:gridSpan w:val="2"/>
            <w:vMerge w:val="restart"/>
            <w:tcBorders>
              <w:top w:val="nil"/>
              <w:left w:val="single" w:sz="8" w:space="0" w:color="auto"/>
              <w:bottom w:val="single" w:sz="8" w:space="0" w:color="000000"/>
              <w:right w:val="single" w:sz="8" w:space="0" w:color="auto"/>
            </w:tcBorders>
            <w:shd w:val="clear" w:color="000000" w:fill="FFFFFF"/>
            <w:vAlign w:val="center"/>
            <w:hideMark/>
          </w:tcPr>
          <w:p w14:paraId="7A597F92" w14:textId="77777777" w:rsidR="0071177A" w:rsidRPr="0071177A" w:rsidRDefault="0071177A" w:rsidP="0071177A">
            <w:pPr>
              <w:spacing w:line="240" w:lineRule="auto"/>
              <w:ind w:firstLine="0"/>
              <w:jc w:val="center"/>
              <w:rPr>
                <w:rFonts w:eastAsia="Times New Roman" w:cs="Times New Roman"/>
                <w:color w:val="000000"/>
                <w:sz w:val="20"/>
                <w:szCs w:val="20"/>
                <w:lang w:eastAsia="ru-RU"/>
              </w:rPr>
            </w:pPr>
            <w:r w:rsidRPr="0071177A">
              <w:rPr>
                <w:rFonts w:eastAsia="Times New Roman" w:cs="Times New Roman"/>
                <w:color w:val="000000"/>
                <w:sz w:val="20"/>
                <w:szCs w:val="20"/>
                <w:lang w:val="en-US" w:eastAsia="ru-RU"/>
              </w:rPr>
              <w:t>0,01</w:t>
            </w:r>
          </w:p>
        </w:tc>
        <w:tc>
          <w:tcPr>
            <w:tcW w:w="369" w:type="pct"/>
            <w:vMerge w:val="restart"/>
            <w:tcBorders>
              <w:top w:val="nil"/>
              <w:left w:val="single" w:sz="8" w:space="0" w:color="auto"/>
              <w:bottom w:val="single" w:sz="8" w:space="0" w:color="000000"/>
              <w:right w:val="single" w:sz="8" w:space="0" w:color="auto"/>
            </w:tcBorders>
            <w:shd w:val="clear" w:color="000000" w:fill="FFFFFF"/>
            <w:vAlign w:val="center"/>
            <w:hideMark/>
          </w:tcPr>
          <w:p w14:paraId="568001D8" w14:textId="77777777" w:rsidR="0071177A" w:rsidRPr="0071177A" w:rsidRDefault="0071177A" w:rsidP="0071177A">
            <w:pPr>
              <w:spacing w:line="240" w:lineRule="auto"/>
              <w:ind w:firstLine="0"/>
              <w:jc w:val="center"/>
              <w:rPr>
                <w:rFonts w:eastAsia="Times New Roman" w:cs="Times New Roman"/>
                <w:color w:val="000000"/>
                <w:sz w:val="20"/>
                <w:szCs w:val="20"/>
                <w:lang w:eastAsia="ru-RU"/>
              </w:rPr>
            </w:pPr>
            <w:r w:rsidRPr="0071177A">
              <w:rPr>
                <w:rFonts w:eastAsia="Times New Roman" w:cs="Times New Roman"/>
                <w:color w:val="000000"/>
                <w:sz w:val="20"/>
                <w:szCs w:val="20"/>
                <w:lang w:val="en-US" w:eastAsia="ru-RU"/>
              </w:rPr>
              <w:t>0,0009</w:t>
            </w:r>
          </w:p>
        </w:tc>
        <w:tc>
          <w:tcPr>
            <w:tcW w:w="371" w:type="pct"/>
            <w:vMerge w:val="restart"/>
            <w:tcBorders>
              <w:top w:val="nil"/>
              <w:left w:val="single" w:sz="8" w:space="0" w:color="auto"/>
              <w:bottom w:val="single" w:sz="8" w:space="0" w:color="000000"/>
              <w:right w:val="single" w:sz="8" w:space="0" w:color="auto"/>
            </w:tcBorders>
            <w:shd w:val="clear" w:color="000000" w:fill="FFFFFF"/>
            <w:vAlign w:val="center"/>
            <w:hideMark/>
          </w:tcPr>
          <w:p w14:paraId="07D3946A" w14:textId="77777777" w:rsidR="0071177A" w:rsidRPr="0071177A" w:rsidRDefault="0071177A" w:rsidP="0071177A">
            <w:pPr>
              <w:spacing w:line="240" w:lineRule="auto"/>
              <w:ind w:firstLine="0"/>
              <w:jc w:val="center"/>
              <w:rPr>
                <w:rFonts w:eastAsia="Times New Roman" w:cs="Times New Roman"/>
                <w:b/>
                <w:bCs/>
                <w:color w:val="000000"/>
                <w:sz w:val="20"/>
                <w:szCs w:val="20"/>
                <w:lang w:eastAsia="ru-RU"/>
              </w:rPr>
            </w:pPr>
            <w:r w:rsidRPr="0071177A">
              <w:rPr>
                <w:rFonts w:eastAsia="Times New Roman" w:cs="Times New Roman"/>
                <w:b/>
                <w:bCs/>
                <w:color w:val="000000"/>
                <w:sz w:val="20"/>
                <w:szCs w:val="20"/>
                <w:lang w:eastAsia="ru-RU"/>
              </w:rPr>
              <w:t>29,89%</w:t>
            </w:r>
          </w:p>
        </w:tc>
        <w:tc>
          <w:tcPr>
            <w:tcW w:w="369" w:type="pct"/>
            <w:vMerge w:val="restart"/>
            <w:tcBorders>
              <w:top w:val="nil"/>
              <w:left w:val="single" w:sz="8" w:space="0" w:color="auto"/>
              <w:bottom w:val="single" w:sz="8" w:space="0" w:color="000000"/>
              <w:right w:val="single" w:sz="8" w:space="0" w:color="auto"/>
            </w:tcBorders>
            <w:shd w:val="clear" w:color="000000" w:fill="FFFFFF"/>
            <w:vAlign w:val="center"/>
            <w:hideMark/>
          </w:tcPr>
          <w:p w14:paraId="5AF14AEC" w14:textId="77777777" w:rsidR="0071177A" w:rsidRPr="0071177A" w:rsidRDefault="0071177A" w:rsidP="0071177A">
            <w:pPr>
              <w:spacing w:line="240" w:lineRule="auto"/>
              <w:ind w:firstLine="0"/>
              <w:jc w:val="center"/>
              <w:rPr>
                <w:rFonts w:eastAsia="Times New Roman" w:cs="Times New Roman"/>
                <w:color w:val="000000"/>
                <w:sz w:val="20"/>
                <w:szCs w:val="20"/>
                <w:lang w:eastAsia="ru-RU"/>
              </w:rPr>
            </w:pPr>
            <w:r w:rsidRPr="0071177A">
              <w:rPr>
                <w:rFonts w:eastAsia="Times New Roman" w:cs="Times New Roman"/>
                <w:color w:val="000000"/>
                <w:sz w:val="20"/>
                <w:szCs w:val="20"/>
                <w:lang w:val="en-US" w:eastAsia="ru-RU"/>
              </w:rPr>
              <w:t>0,06</w:t>
            </w:r>
          </w:p>
        </w:tc>
        <w:tc>
          <w:tcPr>
            <w:tcW w:w="369" w:type="pct"/>
            <w:vMerge w:val="restart"/>
            <w:tcBorders>
              <w:top w:val="nil"/>
              <w:left w:val="single" w:sz="8" w:space="0" w:color="auto"/>
              <w:bottom w:val="single" w:sz="8" w:space="0" w:color="000000"/>
              <w:right w:val="single" w:sz="8" w:space="0" w:color="auto"/>
            </w:tcBorders>
            <w:shd w:val="clear" w:color="000000" w:fill="FFFFFF"/>
            <w:vAlign w:val="center"/>
            <w:hideMark/>
          </w:tcPr>
          <w:p w14:paraId="75D42436" w14:textId="77777777" w:rsidR="0071177A" w:rsidRPr="0071177A" w:rsidRDefault="0071177A" w:rsidP="0071177A">
            <w:pPr>
              <w:spacing w:line="240" w:lineRule="auto"/>
              <w:ind w:firstLine="0"/>
              <w:jc w:val="center"/>
              <w:rPr>
                <w:rFonts w:eastAsia="Times New Roman" w:cs="Times New Roman"/>
                <w:color w:val="000000"/>
                <w:sz w:val="20"/>
                <w:szCs w:val="20"/>
                <w:lang w:eastAsia="ru-RU"/>
              </w:rPr>
            </w:pPr>
            <w:r w:rsidRPr="0071177A">
              <w:rPr>
                <w:rFonts w:eastAsia="Times New Roman" w:cs="Times New Roman"/>
                <w:color w:val="000000"/>
                <w:sz w:val="20"/>
                <w:szCs w:val="20"/>
                <w:lang w:val="en-US" w:eastAsia="ru-RU"/>
              </w:rPr>
              <w:t>0,004</w:t>
            </w:r>
          </w:p>
        </w:tc>
        <w:tc>
          <w:tcPr>
            <w:tcW w:w="369" w:type="pct"/>
            <w:gridSpan w:val="2"/>
            <w:vMerge w:val="restart"/>
            <w:tcBorders>
              <w:top w:val="nil"/>
              <w:left w:val="single" w:sz="8" w:space="0" w:color="auto"/>
              <w:bottom w:val="single" w:sz="8" w:space="0" w:color="000000"/>
              <w:right w:val="single" w:sz="8" w:space="0" w:color="auto"/>
            </w:tcBorders>
            <w:shd w:val="clear" w:color="000000" w:fill="FFFFFF"/>
            <w:vAlign w:val="center"/>
            <w:hideMark/>
          </w:tcPr>
          <w:p w14:paraId="667E1BB5" w14:textId="77777777" w:rsidR="0071177A" w:rsidRPr="0071177A" w:rsidRDefault="0071177A" w:rsidP="0071177A">
            <w:pPr>
              <w:spacing w:line="240" w:lineRule="auto"/>
              <w:ind w:firstLine="0"/>
              <w:jc w:val="center"/>
              <w:rPr>
                <w:rFonts w:eastAsia="Times New Roman" w:cs="Times New Roman"/>
                <w:color w:val="000000"/>
                <w:sz w:val="20"/>
                <w:szCs w:val="20"/>
                <w:lang w:eastAsia="ru-RU"/>
              </w:rPr>
            </w:pPr>
            <w:r w:rsidRPr="0071177A">
              <w:rPr>
                <w:rFonts w:eastAsia="Times New Roman" w:cs="Times New Roman"/>
                <w:color w:val="000000"/>
                <w:sz w:val="20"/>
                <w:szCs w:val="20"/>
                <w:lang w:val="en-US" w:eastAsia="ru-RU"/>
              </w:rPr>
              <w:t>0,03</w:t>
            </w:r>
          </w:p>
        </w:tc>
        <w:tc>
          <w:tcPr>
            <w:tcW w:w="369" w:type="pct"/>
            <w:vMerge w:val="restart"/>
            <w:tcBorders>
              <w:top w:val="nil"/>
              <w:left w:val="single" w:sz="8" w:space="0" w:color="auto"/>
              <w:bottom w:val="single" w:sz="8" w:space="0" w:color="000000"/>
              <w:right w:val="single" w:sz="8" w:space="0" w:color="auto"/>
            </w:tcBorders>
            <w:shd w:val="clear" w:color="000000" w:fill="FFFFFF"/>
            <w:vAlign w:val="center"/>
            <w:hideMark/>
          </w:tcPr>
          <w:p w14:paraId="0EF9E4C5" w14:textId="77777777" w:rsidR="0071177A" w:rsidRPr="0071177A" w:rsidRDefault="0071177A" w:rsidP="0071177A">
            <w:pPr>
              <w:spacing w:line="240" w:lineRule="auto"/>
              <w:ind w:firstLine="0"/>
              <w:jc w:val="center"/>
              <w:rPr>
                <w:rFonts w:eastAsia="Times New Roman" w:cs="Times New Roman"/>
                <w:color w:val="000000"/>
                <w:sz w:val="20"/>
                <w:szCs w:val="20"/>
                <w:lang w:eastAsia="ru-RU"/>
              </w:rPr>
            </w:pPr>
            <w:r w:rsidRPr="0071177A">
              <w:rPr>
                <w:rFonts w:eastAsia="Times New Roman" w:cs="Times New Roman"/>
                <w:color w:val="000000"/>
                <w:sz w:val="20"/>
                <w:szCs w:val="20"/>
                <w:lang w:val="en-US" w:eastAsia="ru-RU"/>
              </w:rPr>
              <w:t>0,002</w:t>
            </w:r>
          </w:p>
        </w:tc>
        <w:tc>
          <w:tcPr>
            <w:tcW w:w="371" w:type="pct"/>
            <w:vMerge w:val="restart"/>
            <w:tcBorders>
              <w:top w:val="nil"/>
              <w:left w:val="single" w:sz="8" w:space="0" w:color="auto"/>
              <w:bottom w:val="single" w:sz="8" w:space="0" w:color="000000"/>
              <w:right w:val="single" w:sz="8" w:space="0" w:color="auto"/>
            </w:tcBorders>
            <w:shd w:val="clear" w:color="000000" w:fill="FFFFFF"/>
            <w:vAlign w:val="center"/>
            <w:hideMark/>
          </w:tcPr>
          <w:p w14:paraId="23CA1044" w14:textId="77777777" w:rsidR="0071177A" w:rsidRPr="0071177A" w:rsidRDefault="0071177A" w:rsidP="0071177A">
            <w:pPr>
              <w:spacing w:line="240" w:lineRule="auto"/>
              <w:ind w:firstLine="0"/>
              <w:jc w:val="center"/>
              <w:rPr>
                <w:rFonts w:eastAsia="Times New Roman" w:cs="Times New Roman"/>
                <w:b/>
                <w:bCs/>
                <w:color w:val="000000"/>
                <w:sz w:val="20"/>
                <w:szCs w:val="20"/>
                <w:lang w:eastAsia="ru-RU"/>
              </w:rPr>
            </w:pPr>
            <w:r w:rsidRPr="0071177A">
              <w:rPr>
                <w:rFonts w:eastAsia="Times New Roman" w:cs="Times New Roman"/>
                <w:b/>
                <w:bCs/>
                <w:color w:val="000000"/>
                <w:sz w:val="20"/>
                <w:szCs w:val="20"/>
                <w:lang w:eastAsia="ru-RU"/>
              </w:rPr>
              <w:t>48,74%</w:t>
            </w:r>
          </w:p>
        </w:tc>
      </w:tr>
      <w:tr w:rsidR="0071177A" w:rsidRPr="0071177A" w14:paraId="13C0F120" w14:textId="77777777" w:rsidTr="0071177A">
        <w:trPr>
          <w:trHeight w:val="20"/>
        </w:trPr>
        <w:tc>
          <w:tcPr>
            <w:tcW w:w="1306" w:type="pct"/>
            <w:tcBorders>
              <w:top w:val="nil"/>
              <w:left w:val="single" w:sz="8" w:space="0" w:color="auto"/>
              <w:bottom w:val="single" w:sz="8" w:space="0" w:color="auto"/>
              <w:right w:val="single" w:sz="8" w:space="0" w:color="auto"/>
            </w:tcBorders>
            <w:shd w:val="clear" w:color="auto" w:fill="auto"/>
            <w:vAlign w:val="center"/>
            <w:hideMark/>
          </w:tcPr>
          <w:p w14:paraId="1322B2D0" w14:textId="77777777" w:rsidR="0071177A" w:rsidRPr="0071177A" w:rsidRDefault="0071177A" w:rsidP="0071177A">
            <w:pPr>
              <w:spacing w:line="240" w:lineRule="auto"/>
              <w:ind w:firstLine="0"/>
              <w:jc w:val="center"/>
              <w:rPr>
                <w:rFonts w:eastAsia="Times New Roman" w:cs="Times New Roman"/>
                <w:b/>
                <w:bCs/>
                <w:color w:val="000000"/>
                <w:sz w:val="20"/>
                <w:szCs w:val="20"/>
                <w:lang w:eastAsia="ru-RU"/>
              </w:rPr>
            </w:pPr>
            <w:r w:rsidRPr="0071177A">
              <w:rPr>
                <w:rFonts w:eastAsia="Times New Roman" w:cs="Times New Roman"/>
                <w:b/>
                <w:bCs/>
                <w:color w:val="000000"/>
                <w:sz w:val="20"/>
                <w:szCs w:val="20"/>
                <w:lang w:eastAsia="ru-RU"/>
              </w:rPr>
              <w:t>Азот (II) оксид (Азот монооксид)</w:t>
            </w:r>
          </w:p>
        </w:tc>
        <w:tc>
          <w:tcPr>
            <w:tcW w:w="369" w:type="pct"/>
            <w:vMerge/>
            <w:tcBorders>
              <w:top w:val="nil"/>
              <w:left w:val="single" w:sz="8" w:space="0" w:color="auto"/>
              <w:bottom w:val="single" w:sz="8" w:space="0" w:color="000000"/>
              <w:right w:val="single" w:sz="8" w:space="0" w:color="auto"/>
            </w:tcBorders>
            <w:vAlign w:val="center"/>
            <w:hideMark/>
          </w:tcPr>
          <w:p w14:paraId="35328D89" w14:textId="77777777" w:rsidR="0071177A" w:rsidRPr="0071177A" w:rsidRDefault="0071177A" w:rsidP="0071177A">
            <w:pPr>
              <w:spacing w:line="240" w:lineRule="auto"/>
              <w:ind w:firstLine="0"/>
              <w:jc w:val="left"/>
              <w:rPr>
                <w:rFonts w:eastAsia="Times New Roman" w:cs="Times New Roman"/>
                <w:color w:val="000000"/>
                <w:sz w:val="20"/>
                <w:szCs w:val="20"/>
                <w:lang w:eastAsia="ru-RU"/>
              </w:rPr>
            </w:pPr>
          </w:p>
        </w:tc>
        <w:tc>
          <w:tcPr>
            <w:tcW w:w="369" w:type="pct"/>
            <w:vMerge/>
            <w:tcBorders>
              <w:top w:val="nil"/>
              <w:left w:val="single" w:sz="8" w:space="0" w:color="auto"/>
              <w:bottom w:val="single" w:sz="8" w:space="0" w:color="000000"/>
              <w:right w:val="single" w:sz="8" w:space="0" w:color="auto"/>
            </w:tcBorders>
            <w:vAlign w:val="center"/>
            <w:hideMark/>
          </w:tcPr>
          <w:p w14:paraId="6F6C8E8B" w14:textId="77777777" w:rsidR="0071177A" w:rsidRPr="0071177A" w:rsidRDefault="0071177A" w:rsidP="0071177A">
            <w:pPr>
              <w:spacing w:line="240" w:lineRule="auto"/>
              <w:ind w:firstLine="0"/>
              <w:jc w:val="left"/>
              <w:rPr>
                <w:rFonts w:eastAsia="Times New Roman" w:cs="Times New Roman"/>
                <w:color w:val="000000"/>
                <w:sz w:val="20"/>
                <w:szCs w:val="20"/>
                <w:lang w:eastAsia="ru-RU"/>
              </w:rPr>
            </w:pPr>
          </w:p>
        </w:tc>
        <w:tc>
          <w:tcPr>
            <w:tcW w:w="369" w:type="pct"/>
            <w:gridSpan w:val="2"/>
            <w:vMerge/>
            <w:tcBorders>
              <w:top w:val="nil"/>
              <w:left w:val="single" w:sz="8" w:space="0" w:color="auto"/>
              <w:bottom w:val="single" w:sz="8" w:space="0" w:color="000000"/>
              <w:right w:val="single" w:sz="8" w:space="0" w:color="auto"/>
            </w:tcBorders>
            <w:vAlign w:val="center"/>
            <w:hideMark/>
          </w:tcPr>
          <w:p w14:paraId="32A5592B" w14:textId="77777777" w:rsidR="0071177A" w:rsidRPr="0071177A" w:rsidRDefault="0071177A" w:rsidP="0071177A">
            <w:pPr>
              <w:spacing w:line="240" w:lineRule="auto"/>
              <w:ind w:firstLine="0"/>
              <w:jc w:val="left"/>
              <w:rPr>
                <w:rFonts w:eastAsia="Times New Roman" w:cs="Times New Roman"/>
                <w:color w:val="000000"/>
                <w:sz w:val="20"/>
                <w:szCs w:val="20"/>
                <w:lang w:eastAsia="ru-RU"/>
              </w:rPr>
            </w:pPr>
          </w:p>
        </w:tc>
        <w:tc>
          <w:tcPr>
            <w:tcW w:w="369" w:type="pct"/>
            <w:vMerge/>
            <w:tcBorders>
              <w:top w:val="nil"/>
              <w:left w:val="single" w:sz="8" w:space="0" w:color="auto"/>
              <w:bottom w:val="single" w:sz="8" w:space="0" w:color="000000"/>
              <w:right w:val="single" w:sz="8" w:space="0" w:color="auto"/>
            </w:tcBorders>
            <w:vAlign w:val="center"/>
            <w:hideMark/>
          </w:tcPr>
          <w:p w14:paraId="0C5A850A" w14:textId="77777777" w:rsidR="0071177A" w:rsidRPr="0071177A" w:rsidRDefault="0071177A" w:rsidP="0071177A">
            <w:pPr>
              <w:spacing w:line="240" w:lineRule="auto"/>
              <w:ind w:firstLine="0"/>
              <w:jc w:val="left"/>
              <w:rPr>
                <w:rFonts w:eastAsia="Times New Roman" w:cs="Times New Roman"/>
                <w:color w:val="000000"/>
                <w:sz w:val="20"/>
                <w:szCs w:val="20"/>
                <w:lang w:eastAsia="ru-RU"/>
              </w:rPr>
            </w:pPr>
          </w:p>
        </w:tc>
        <w:tc>
          <w:tcPr>
            <w:tcW w:w="371" w:type="pct"/>
            <w:vMerge/>
            <w:tcBorders>
              <w:top w:val="nil"/>
              <w:left w:val="single" w:sz="8" w:space="0" w:color="auto"/>
              <w:bottom w:val="single" w:sz="8" w:space="0" w:color="000000"/>
              <w:right w:val="single" w:sz="8" w:space="0" w:color="auto"/>
            </w:tcBorders>
            <w:vAlign w:val="center"/>
            <w:hideMark/>
          </w:tcPr>
          <w:p w14:paraId="07AE8FE0" w14:textId="77777777" w:rsidR="0071177A" w:rsidRPr="0071177A" w:rsidRDefault="0071177A" w:rsidP="0071177A">
            <w:pPr>
              <w:spacing w:line="240" w:lineRule="auto"/>
              <w:ind w:firstLine="0"/>
              <w:jc w:val="left"/>
              <w:rPr>
                <w:rFonts w:eastAsia="Times New Roman" w:cs="Times New Roman"/>
                <w:b/>
                <w:bCs/>
                <w:color w:val="000000"/>
                <w:sz w:val="20"/>
                <w:szCs w:val="20"/>
                <w:lang w:eastAsia="ru-RU"/>
              </w:rPr>
            </w:pPr>
          </w:p>
        </w:tc>
        <w:tc>
          <w:tcPr>
            <w:tcW w:w="369" w:type="pct"/>
            <w:vMerge/>
            <w:tcBorders>
              <w:top w:val="nil"/>
              <w:left w:val="single" w:sz="8" w:space="0" w:color="auto"/>
              <w:bottom w:val="single" w:sz="8" w:space="0" w:color="000000"/>
              <w:right w:val="single" w:sz="8" w:space="0" w:color="auto"/>
            </w:tcBorders>
            <w:vAlign w:val="center"/>
            <w:hideMark/>
          </w:tcPr>
          <w:p w14:paraId="4ED2438A" w14:textId="77777777" w:rsidR="0071177A" w:rsidRPr="0071177A" w:rsidRDefault="0071177A" w:rsidP="0071177A">
            <w:pPr>
              <w:spacing w:line="240" w:lineRule="auto"/>
              <w:ind w:firstLine="0"/>
              <w:jc w:val="left"/>
              <w:rPr>
                <w:rFonts w:eastAsia="Times New Roman" w:cs="Times New Roman"/>
                <w:color w:val="000000"/>
                <w:sz w:val="20"/>
                <w:szCs w:val="20"/>
                <w:lang w:eastAsia="ru-RU"/>
              </w:rPr>
            </w:pPr>
          </w:p>
        </w:tc>
        <w:tc>
          <w:tcPr>
            <w:tcW w:w="369" w:type="pct"/>
            <w:vMerge/>
            <w:tcBorders>
              <w:top w:val="nil"/>
              <w:left w:val="single" w:sz="8" w:space="0" w:color="auto"/>
              <w:bottom w:val="single" w:sz="8" w:space="0" w:color="000000"/>
              <w:right w:val="single" w:sz="8" w:space="0" w:color="auto"/>
            </w:tcBorders>
            <w:vAlign w:val="center"/>
            <w:hideMark/>
          </w:tcPr>
          <w:p w14:paraId="7375E3B1" w14:textId="77777777" w:rsidR="0071177A" w:rsidRPr="0071177A" w:rsidRDefault="0071177A" w:rsidP="0071177A">
            <w:pPr>
              <w:spacing w:line="240" w:lineRule="auto"/>
              <w:ind w:firstLine="0"/>
              <w:jc w:val="left"/>
              <w:rPr>
                <w:rFonts w:eastAsia="Times New Roman" w:cs="Times New Roman"/>
                <w:color w:val="000000"/>
                <w:sz w:val="20"/>
                <w:szCs w:val="20"/>
                <w:lang w:eastAsia="ru-RU"/>
              </w:rPr>
            </w:pPr>
          </w:p>
        </w:tc>
        <w:tc>
          <w:tcPr>
            <w:tcW w:w="369" w:type="pct"/>
            <w:gridSpan w:val="2"/>
            <w:vMerge/>
            <w:tcBorders>
              <w:top w:val="nil"/>
              <w:left w:val="single" w:sz="8" w:space="0" w:color="auto"/>
              <w:bottom w:val="single" w:sz="8" w:space="0" w:color="000000"/>
              <w:right w:val="single" w:sz="8" w:space="0" w:color="auto"/>
            </w:tcBorders>
            <w:vAlign w:val="center"/>
            <w:hideMark/>
          </w:tcPr>
          <w:p w14:paraId="0CACDFFC" w14:textId="77777777" w:rsidR="0071177A" w:rsidRPr="0071177A" w:rsidRDefault="0071177A" w:rsidP="0071177A">
            <w:pPr>
              <w:spacing w:line="240" w:lineRule="auto"/>
              <w:ind w:firstLine="0"/>
              <w:jc w:val="left"/>
              <w:rPr>
                <w:rFonts w:eastAsia="Times New Roman" w:cs="Times New Roman"/>
                <w:color w:val="000000"/>
                <w:sz w:val="20"/>
                <w:szCs w:val="20"/>
                <w:lang w:eastAsia="ru-RU"/>
              </w:rPr>
            </w:pPr>
          </w:p>
        </w:tc>
        <w:tc>
          <w:tcPr>
            <w:tcW w:w="369" w:type="pct"/>
            <w:vMerge/>
            <w:tcBorders>
              <w:top w:val="nil"/>
              <w:left w:val="single" w:sz="8" w:space="0" w:color="auto"/>
              <w:bottom w:val="single" w:sz="8" w:space="0" w:color="000000"/>
              <w:right w:val="single" w:sz="8" w:space="0" w:color="auto"/>
            </w:tcBorders>
            <w:vAlign w:val="center"/>
            <w:hideMark/>
          </w:tcPr>
          <w:p w14:paraId="5F198290" w14:textId="77777777" w:rsidR="0071177A" w:rsidRPr="0071177A" w:rsidRDefault="0071177A" w:rsidP="0071177A">
            <w:pPr>
              <w:spacing w:line="240" w:lineRule="auto"/>
              <w:ind w:firstLine="0"/>
              <w:jc w:val="left"/>
              <w:rPr>
                <w:rFonts w:eastAsia="Times New Roman" w:cs="Times New Roman"/>
                <w:color w:val="000000"/>
                <w:sz w:val="20"/>
                <w:szCs w:val="20"/>
                <w:lang w:eastAsia="ru-RU"/>
              </w:rPr>
            </w:pPr>
          </w:p>
        </w:tc>
        <w:tc>
          <w:tcPr>
            <w:tcW w:w="371" w:type="pct"/>
            <w:vMerge/>
            <w:tcBorders>
              <w:top w:val="nil"/>
              <w:left w:val="single" w:sz="8" w:space="0" w:color="auto"/>
              <w:bottom w:val="single" w:sz="8" w:space="0" w:color="000000"/>
              <w:right w:val="single" w:sz="8" w:space="0" w:color="auto"/>
            </w:tcBorders>
            <w:vAlign w:val="center"/>
            <w:hideMark/>
          </w:tcPr>
          <w:p w14:paraId="70B2BB1B" w14:textId="77777777" w:rsidR="0071177A" w:rsidRPr="0071177A" w:rsidRDefault="0071177A" w:rsidP="0071177A">
            <w:pPr>
              <w:spacing w:line="240" w:lineRule="auto"/>
              <w:ind w:firstLine="0"/>
              <w:jc w:val="left"/>
              <w:rPr>
                <w:rFonts w:eastAsia="Times New Roman" w:cs="Times New Roman"/>
                <w:b/>
                <w:bCs/>
                <w:color w:val="000000"/>
                <w:sz w:val="20"/>
                <w:szCs w:val="20"/>
                <w:lang w:eastAsia="ru-RU"/>
              </w:rPr>
            </w:pPr>
          </w:p>
        </w:tc>
      </w:tr>
      <w:tr w:rsidR="0071177A" w:rsidRPr="0071177A" w14:paraId="20E0FB9B" w14:textId="77777777" w:rsidTr="0071177A">
        <w:trPr>
          <w:trHeight w:val="20"/>
        </w:trPr>
        <w:tc>
          <w:tcPr>
            <w:tcW w:w="1306" w:type="pct"/>
            <w:tcBorders>
              <w:top w:val="nil"/>
              <w:left w:val="single" w:sz="8" w:space="0" w:color="auto"/>
              <w:bottom w:val="nil"/>
              <w:right w:val="single" w:sz="8" w:space="0" w:color="auto"/>
            </w:tcBorders>
            <w:shd w:val="clear" w:color="auto" w:fill="auto"/>
            <w:vAlign w:val="center"/>
            <w:hideMark/>
          </w:tcPr>
          <w:p w14:paraId="6BEF04E8" w14:textId="77777777" w:rsidR="0071177A" w:rsidRPr="0071177A" w:rsidRDefault="0071177A" w:rsidP="0071177A">
            <w:pPr>
              <w:spacing w:line="240" w:lineRule="auto"/>
              <w:ind w:firstLine="0"/>
              <w:jc w:val="center"/>
              <w:rPr>
                <w:rFonts w:eastAsia="Times New Roman" w:cs="Times New Roman"/>
                <w:b/>
                <w:bCs/>
                <w:color w:val="000000"/>
                <w:sz w:val="20"/>
                <w:szCs w:val="20"/>
                <w:lang w:eastAsia="ru-RU"/>
              </w:rPr>
            </w:pPr>
            <w:r w:rsidRPr="0071177A">
              <w:rPr>
                <w:rFonts w:eastAsia="Times New Roman" w:cs="Times New Roman"/>
                <w:b/>
                <w:bCs/>
                <w:color w:val="000000"/>
                <w:sz w:val="20"/>
                <w:szCs w:val="20"/>
              </w:rPr>
              <w:t xml:space="preserve">Вещество: 0337  </w:t>
            </w:r>
          </w:p>
        </w:tc>
        <w:tc>
          <w:tcPr>
            <w:tcW w:w="369" w:type="pct"/>
            <w:vMerge w:val="restart"/>
            <w:tcBorders>
              <w:top w:val="nil"/>
              <w:left w:val="single" w:sz="8" w:space="0" w:color="auto"/>
              <w:bottom w:val="single" w:sz="8" w:space="0" w:color="000000"/>
              <w:right w:val="single" w:sz="8" w:space="0" w:color="auto"/>
            </w:tcBorders>
            <w:shd w:val="clear" w:color="auto" w:fill="auto"/>
            <w:vAlign w:val="center"/>
            <w:hideMark/>
          </w:tcPr>
          <w:p w14:paraId="4B9C1F88" w14:textId="77777777" w:rsidR="0071177A" w:rsidRPr="0071177A" w:rsidRDefault="0071177A" w:rsidP="0071177A">
            <w:pPr>
              <w:spacing w:line="240" w:lineRule="auto"/>
              <w:ind w:firstLine="0"/>
              <w:jc w:val="center"/>
              <w:rPr>
                <w:rFonts w:eastAsia="Times New Roman" w:cs="Times New Roman"/>
                <w:color w:val="000000"/>
                <w:sz w:val="20"/>
                <w:szCs w:val="20"/>
                <w:lang w:eastAsia="ru-RU"/>
              </w:rPr>
            </w:pPr>
            <w:r w:rsidRPr="0071177A">
              <w:rPr>
                <w:rFonts w:eastAsia="Times New Roman" w:cs="Times New Roman"/>
                <w:color w:val="000000"/>
                <w:sz w:val="20"/>
                <w:szCs w:val="20"/>
                <w:lang w:val="en-US" w:eastAsia="ru-RU"/>
              </w:rPr>
              <w:t>0,09</w:t>
            </w:r>
          </w:p>
        </w:tc>
        <w:tc>
          <w:tcPr>
            <w:tcW w:w="369" w:type="pct"/>
            <w:vMerge w:val="restart"/>
            <w:tcBorders>
              <w:top w:val="nil"/>
              <w:left w:val="single" w:sz="8" w:space="0" w:color="auto"/>
              <w:bottom w:val="single" w:sz="8" w:space="0" w:color="000000"/>
              <w:right w:val="single" w:sz="8" w:space="0" w:color="auto"/>
            </w:tcBorders>
            <w:shd w:val="clear" w:color="auto" w:fill="auto"/>
            <w:vAlign w:val="center"/>
            <w:hideMark/>
          </w:tcPr>
          <w:p w14:paraId="3F7289EF" w14:textId="77777777" w:rsidR="0071177A" w:rsidRPr="0071177A" w:rsidRDefault="0071177A" w:rsidP="0071177A">
            <w:pPr>
              <w:spacing w:line="240" w:lineRule="auto"/>
              <w:ind w:firstLine="0"/>
              <w:jc w:val="center"/>
              <w:rPr>
                <w:rFonts w:eastAsia="Times New Roman" w:cs="Times New Roman"/>
                <w:color w:val="000000"/>
                <w:sz w:val="20"/>
                <w:szCs w:val="20"/>
                <w:lang w:eastAsia="ru-RU"/>
              </w:rPr>
            </w:pPr>
            <w:r w:rsidRPr="0071177A">
              <w:rPr>
                <w:rFonts w:eastAsia="Times New Roman" w:cs="Times New Roman"/>
                <w:color w:val="000000"/>
                <w:sz w:val="20"/>
                <w:szCs w:val="20"/>
                <w:lang w:val="en-US" w:eastAsia="ru-RU"/>
              </w:rPr>
              <w:t>0,266</w:t>
            </w:r>
          </w:p>
        </w:tc>
        <w:tc>
          <w:tcPr>
            <w:tcW w:w="369" w:type="pct"/>
            <w:gridSpan w:val="2"/>
            <w:vMerge w:val="restart"/>
            <w:tcBorders>
              <w:top w:val="nil"/>
              <w:left w:val="single" w:sz="8" w:space="0" w:color="auto"/>
              <w:bottom w:val="single" w:sz="8" w:space="0" w:color="000000"/>
              <w:right w:val="single" w:sz="8" w:space="0" w:color="auto"/>
            </w:tcBorders>
            <w:shd w:val="clear" w:color="000000" w:fill="FFFFFF"/>
            <w:vAlign w:val="center"/>
            <w:hideMark/>
          </w:tcPr>
          <w:p w14:paraId="28227463" w14:textId="77777777" w:rsidR="0071177A" w:rsidRPr="0071177A" w:rsidRDefault="0071177A" w:rsidP="0071177A">
            <w:pPr>
              <w:spacing w:line="240" w:lineRule="auto"/>
              <w:ind w:firstLine="0"/>
              <w:jc w:val="center"/>
              <w:rPr>
                <w:rFonts w:eastAsia="Times New Roman" w:cs="Times New Roman"/>
                <w:color w:val="000000"/>
                <w:sz w:val="20"/>
                <w:szCs w:val="20"/>
                <w:lang w:eastAsia="ru-RU"/>
              </w:rPr>
            </w:pPr>
            <w:r w:rsidRPr="0071177A">
              <w:rPr>
                <w:rFonts w:eastAsia="Times New Roman" w:cs="Times New Roman"/>
                <w:color w:val="000000"/>
                <w:sz w:val="20"/>
                <w:szCs w:val="20"/>
                <w:lang w:val="en-US" w:eastAsia="ru-RU"/>
              </w:rPr>
              <w:t>0,003</w:t>
            </w:r>
          </w:p>
        </w:tc>
        <w:tc>
          <w:tcPr>
            <w:tcW w:w="369" w:type="pct"/>
            <w:vMerge w:val="restart"/>
            <w:tcBorders>
              <w:top w:val="nil"/>
              <w:left w:val="single" w:sz="8" w:space="0" w:color="auto"/>
              <w:bottom w:val="single" w:sz="8" w:space="0" w:color="000000"/>
              <w:right w:val="single" w:sz="8" w:space="0" w:color="auto"/>
            </w:tcBorders>
            <w:shd w:val="clear" w:color="000000" w:fill="FFFFFF"/>
            <w:vAlign w:val="center"/>
            <w:hideMark/>
          </w:tcPr>
          <w:p w14:paraId="4CD7B648" w14:textId="77777777" w:rsidR="0071177A" w:rsidRPr="0071177A" w:rsidRDefault="0071177A" w:rsidP="0071177A">
            <w:pPr>
              <w:spacing w:line="240" w:lineRule="auto"/>
              <w:ind w:firstLine="0"/>
              <w:jc w:val="center"/>
              <w:rPr>
                <w:rFonts w:eastAsia="Times New Roman" w:cs="Times New Roman"/>
                <w:color w:val="000000"/>
                <w:sz w:val="20"/>
                <w:szCs w:val="20"/>
                <w:lang w:eastAsia="ru-RU"/>
              </w:rPr>
            </w:pPr>
            <w:r w:rsidRPr="0071177A">
              <w:rPr>
                <w:rFonts w:eastAsia="Times New Roman" w:cs="Times New Roman"/>
                <w:color w:val="000000"/>
                <w:sz w:val="20"/>
                <w:szCs w:val="20"/>
                <w:lang w:val="en-US" w:eastAsia="ru-RU"/>
              </w:rPr>
              <w:t>0,009</w:t>
            </w:r>
          </w:p>
        </w:tc>
        <w:tc>
          <w:tcPr>
            <w:tcW w:w="371" w:type="pct"/>
            <w:vMerge w:val="restart"/>
            <w:tcBorders>
              <w:top w:val="nil"/>
              <w:left w:val="single" w:sz="8" w:space="0" w:color="auto"/>
              <w:bottom w:val="single" w:sz="8" w:space="0" w:color="000000"/>
              <w:right w:val="single" w:sz="8" w:space="0" w:color="auto"/>
            </w:tcBorders>
            <w:shd w:val="clear" w:color="000000" w:fill="FFFFFF"/>
            <w:vAlign w:val="center"/>
            <w:hideMark/>
          </w:tcPr>
          <w:p w14:paraId="0A78CA77" w14:textId="77777777" w:rsidR="0071177A" w:rsidRPr="0071177A" w:rsidRDefault="0071177A" w:rsidP="0071177A">
            <w:pPr>
              <w:spacing w:line="240" w:lineRule="auto"/>
              <w:ind w:firstLine="0"/>
              <w:jc w:val="center"/>
              <w:rPr>
                <w:rFonts w:eastAsia="Times New Roman" w:cs="Times New Roman"/>
                <w:b/>
                <w:bCs/>
                <w:color w:val="000000"/>
                <w:sz w:val="20"/>
                <w:szCs w:val="20"/>
                <w:lang w:eastAsia="ru-RU"/>
              </w:rPr>
            </w:pPr>
            <w:r w:rsidRPr="0071177A">
              <w:rPr>
                <w:rFonts w:eastAsia="Times New Roman" w:cs="Times New Roman"/>
                <w:b/>
                <w:bCs/>
                <w:color w:val="000000"/>
                <w:sz w:val="20"/>
                <w:szCs w:val="20"/>
                <w:lang w:eastAsia="ru-RU"/>
              </w:rPr>
              <w:t>3,38%</w:t>
            </w:r>
          </w:p>
        </w:tc>
        <w:tc>
          <w:tcPr>
            <w:tcW w:w="369" w:type="pct"/>
            <w:vMerge w:val="restart"/>
            <w:tcBorders>
              <w:top w:val="nil"/>
              <w:left w:val="single" w:sz="8" w:space="0" w:color="auto"/>
              <w:bottom w:val="single" w:sz="8" w:space="0" w:color="000000"/>
              <w:right w:val="single" w:sz="8" w:space="0" w:color="auto"/>
            </w:tcBorders>
            <w:shd w:val="clear" w:color="000000" w:fill="FFFFFF"/>
            <w:vAlign w:val="center"/>
            <w:hideMark/>
          </w:tcPr>
          <w:p w14:paraId="56FBF6B2" w14:textId="77777777" w:rsidR="0071177A" w:rsidRPr="0071177A" w:rsidRDefault="0071177A" w:rsidP="0071177A">
            <w:pPr>
              <w:spacing w:line="240" w:lineRule="auto"/>
              <w:ind w:firstLine="0"/>
              <w:jc w:val="center"/>
              <w:rPr>
                <w:rFonts w:eastAsia="Times New Roman" w:cs="Times New Roman"/>
                <w:color w:val="000000"/>
                <w:sz w:val="20"/>
                <w:szCs w:val="20"/>
                <w:lang w:eastAsia="ru-RU"/>
              </w:rPr>
            </w:pPr>
            <w:r w:rsidRPr="0071177A">
              <w:rPr>
                <w:rFonts w:eastAsia="Times New Roman" w:cs="Times New Roman"/>
                <w:color w:val="000000"/>
                <w:sz w:val="20"/>
                <w:szCs w:val="20"/>
                <w:lang w:val="en-US" w:eastAsia="ru-RU"/>
              </w:rPr>
              <w:t>0,09</w:t>
            </w:r>
          </w:p>
        </w:tc>
        <w:tc>
          <w:tcPr>
            <w:tcW w:w="369" w:type="pct"/>
            <w:vMerge w:val="restart"/>
            <w:tcBorders>
              <w:top w:val="nil"/>
              <w:left w:val="single" w:sz="8" w:space="0" w:color="auto"/>
              <w:bottom w:val="single" w:sz="8" w:space="0" w:color="000000"/>
              <w:right w:val="single" w:sz="8" w:space="0" w:color="auto"/>
            </w:tcBorders>
            <w:shd w:val="clear" w:color="000000" w:fill="FFFFFF"/>
            <w:vAlign w:val="center"/>
            <w:hideMark/>
          </w:tcPr>
          <w:p w14:paraId="1B33DEBC" w14:textId="77777777" w:rsidR="0071177A" w:rsidRPr="0071177A" w:rsidRDefault="0071177A" w:rsidP="0071177A">
            <w:pPr>
              <w:spacing w:line="240" w:lineRule="auto"/>
              <w:ind w:firstLine="0"/>
              <w:jc w:val="center"/>
              <w:rPr>
                <w:rFonts w:eastAsia="Times New Roman" w:cs="Times New Roman"/>
                <w:color w:val="000000"/>
                <w:sz w:val="20"/>
                <w:szCs w:val="20"/>
                <w:lang w:eastAsia="ru-RU"/>
              </w:rPr>
            </w:pPr>
            <w:r w:rsidRPr="0071177A">
              <w:rPr>
                <w:rFonts w:eastAsia="Times New Roman" w:cs="Times New Roman"/>
                <w:color w:val="000000"/>
                <w:sz w:val="20"/>
                <w:szCs w:val="20"/>
                <w:lang w:val="en-US" w:eastAsia="ru-RU"/>
              </w:rPr>
              <w:t>0,273</w:t>
            </w:r>
          </w:p>
        </w:tc>
        <w:tc>
          <w:tcPr>
            <w:tcW w:w="369" w:type="pct"/>
            <w:gridSpan w:val="2"/>
            <w:vMerge w:val="restart"/>
            <w:tcBorders>
              <w:top w:val="nil"/>
              <w:left w:val="single" w:sz="8" w:space="0" w:color="auto"/>
              <w:bottom w:val="single" w:sz="8" w:space="0" w:color="000000"/>
              <w:right w:val="single" w:sz="8" w:space="0" w:color="auto"/>
            </w:tcBorders>
            <w:shd w:val="clear" w:color="000000" w:fill="FFFFFF"/>
            <w:vAlign w:val="center"/>
            <w:hideMark/>
          </w:tcPr>
          <w:p w14:paraId="2FF4A47F" w14:textId="77777777" w:rsidR="0071177A" w:rsidRPr="0071177A" w:rsidRDefault="0071177A" w:rsidP="0071177A">
            <w:pPr>
              <w:spacing w:line="240" w:lineRule="auto"/>
              <w:ind w:firstLine="0"/>
              <w:jc w:val="center"/>
              <w:rPr>
                <w:rFonts w:eastAsia="Times New Roman" w:cs="Times New Roman"/>
                <w:color w:val="000000"/>
                <w:sz w:val="20"/>
                <w:szCs w:val="20"/>
                <w:lang w:eastAsia="ru-RU"/>
              </w:rPr>
            </w:pPr>
            <w:r w:rsidRPr="0071177A">
              <w:rPr>
                <w:rFonts w:eastAsia="Times New Roman" w:cs="Times New Roman"/>
                <w:color w:val="000000"/>
                <w:sz w:val="20"/>
                <w:szCs w:val="20"/>
                <w:lang w:val="en-US" w:eastAsia="ru-RU"/>
              </w:rPr>
              <w:t>5,49E-03</w:t>
            </w:r>
          </w:p>
        </w:tc>
        <w:tc>
          <w:tcPr>
            <w:tcW w:w="369" w:type="pct"/>
            <w:vMerge w:val="restart"/>
            <w:tcBorders>
              <w:top w:val="nil"/>
              <w:left w:val="single" w:sz="8" w:space="0" w:color="auto"/>
              <w:bottom w:val="single" w:sz="8" w:space="0" w:color="000000"/>
              <w:right w:val="single" w:sz="8" w:space="0" w:color="auto"/>
            </w:tcBorders>
            <w:shd w:val="clear" w:color="000000" w:fill="FFFFFF"/>
            <w:vAlign w:val="center"/>
            <w:hideMark/>
          </w:tcPr>
          <w:p w14:paraId="57575994" w14:textId="77777777" w:rsidR="0071177A" w:rsidRPr="0071177A" w:rsidRDefault="0071177A" w:rsidP="0071177A">
            <w:pPr>
              <w:spacing w:line="240" w:lineRule="auto"/>
              <w:ind w:firstLine="0"/>
              <w:jc w:val="center"/>
              <w:rPr>
                <w:rFonts w:eastAsia="Times New Roman" w:cs="Times New Roman"/>
                <w:color w:val="000000"/>
                <w:sz w:val="20"/>
                <w:szCs w:val="20"/>
                <w:lang w:eastAsia="ru-RU"/>
              </w:rPr>
            </w:pPr>
            <w:r w:rsidRPr="0071177A">
              <w:rPr>
                <w:rFonts w:eastAsia="Times New Roman" w:cs="Times New Roman"/>
                <w:color w:val="000000"/>
                <w:sz w:val="20"/>
                <w:szCs w:val="20"/>
                <w:lang w:val="en-US" w:eastAsia="ru-RU"/>
              </w:rPr>
              <w:t>0,016</w:t>
            </w:r>
          </w:p>
        </w:tc>
        <w:tc>
          <w:tcPr>
            <w:tcW w:w="371" w:type="pct"/>
            <w:vMerge w:val="restart"/>
            <w:tcBorders>
              <w:top w:val="nil"/>
              <w:left w:val="single" w:sz="8" w:space="0" w:color="auto"/>
              <w:bottom w:val="single" w:sz="8" w:space="0" w:color="000000"/>
              <w:right w:val="single" w:sz="8" w:space="0" w:color="auto"/>
            </w:tcBorders>
            <w:shd w:val="clear" w:color="000000" w:fill="FFFFFF"/>
            <w:vAlign w:val="center"/>
            <w:hideMark/>
          </w:tcPr>
          <w:p w14:paraId="4D145A82" w14:textId="77777777" w:rsidR="0071177A" w:rsidRPr="0071177A" w:rsidRDefault="0071177A" w:rsidP="0071177A">
            <w:pPr>
              <w:spacing w:line="240" w:lineRule="auto"/>
              <w:ind w:firstLine="0"/>
              <w:jc w:val="center"/>
              <w:rPr>
                <w:rFonts w:eastAsia="Times New Roman" w:cs="Times New Roman"/>
                <w:b/>
                <w:bCs/>
                <w:color w:val="000000"/>
                <w:sz w:val="20"/>
                <w:szCs w:val="20"/>
                <w:lang w:eastAsia="ru-RU"/>
              </w:rPr>
            </w:pPr>
            <w:r w:rsidRPr="0071177A">
              <w:rPr>
                <w:rFonts w:eastAsia="Times New Roman" w:cs="Times New Roman"/>
                <w:b/>
                <w:bCs/>
                <w:color w:val="000000"/>
                <w:sz w:val="20"/>
                <w:szCs w:val="20"/>
                <w:lang w:eastAsia="ru-RU"/>
              </w:rPr>
              <w:t>5,86%</w:t>
            </w:r>
          </w:p>
        </w:tc>
      </w:tr>
      <w:tr w:rsidR="0071177A" w:rsidRPr="0071177A" w14:paraId="13543162" w14:textId="77777777" w:rsidTr="0071177A">
        <w:trPr>
          <w:trHeight w:val="20"/>
        </w:trPr>
        <w:tc>
          <w:tcPr>
            <w:tcW w:w="1306" w:type="pct"/>
            <w:tcBorders>
              <w:top w:val="nil"/>
              <w:left w:val="single" w:sz="8" w:space="0" w:color="auto"/>
              <w:bottom w:val="single" w:sz="8" w:space="0" w:color="auto"/>
              <w:right w:val="single" w:sz="8" w:space="0" w:color="auto"/>
            </w:tcBorders>
            <w:shd w:val="clear" w:color="auto" w:fill="auto"/>
            <w:vAlign w:val="center"/>
            <w:hideMark/>
          </w:tcPr>
          <w:p w14:paraId="72211CA2" w14:textId="77777777" w:rsidR="0071177A" w:rsidRPr="0071177A" w:rsidRDefault="0071177A" w:rsidP="0071177A">
            <w:pPr>
              <w:spacing w:line="240" w:lineRule="auto"/>
              <w:ind w:firstLine="0"/>
              <w:jc w:val="center"/>
              <w:rPr>
                <w:rFonts w:eastAsia="Times New Roman" w:cs="Times New Roman"/>
                <w:b/>
                <w:bCs/>
                <w:color w:val="000000"/>
                <w:sz w:val="20"/>
                <w:szCs w:val="20"/>
                <w:lang w:eastAsia="ru-RU"/>
              </w:rPr>
            </w:pPr>
            <w:r w:rsidRPr="0071177A">
              <w:rPr>
                <w:rFonts w:eastAsia="Times New Roman" w:cs="Times New Roman"/>
                <w:b/>
                <w:bCs/>
                <w:color w:val="000000"/>
                <w:sz w:val="20"/>
                <w:szCs w:val="20"/>
                <w:lang w:eastAsia="ru-RU"/>
              </w:rPr>
              <w:t xml:space="preserve">Углерода оксид (Углерод окись; углерод </w:t>
            </w:r>
            <w:proofErr w:type="spellStart"/>
            <w:r w:rsidRPr="0071177A">
              <w:rPr>
                <w:rFonts w:eastAsia="Times New Roman" w:cs="Times New Roman"/>
                <w:b/>
                <w:bCs/>
                <w:color w:val="000000"/>
                <w:sz w:val="20"/>
                <w:szCs w:val="20"/>
                <w:lang w:eastAsia="ru-RU"/>
              </w:rPr>
              <w:t>моноокись</w:t>
            </w:r>
            <w:proofErr w:type="spellEnd"/>
            <w:r w:rsidRPr="0071177A">
              <w:rPr>
                <w:rFonts w:eastAsia="Times New Roman" w:cs="Times New Roman"/>
                <w:b/>
                <w:bCs/>
                <w:color w:val="000000"/>
                <w:sz w:val="20"/>
                <w:szCs w:val="20"/>
                <w:lang w:eastAsia="ru-RU"/>
              </w:rPr>
              <w:t>; угарный газ)</w:t>
            </w:r>
          </w:p>
        </w:tc>
        <w:tc>
          <w:tcPr>
            <w:tcW w:w="369" w:type="pct"/>
            <w:vMerge/>
            <w:tcBorders>
              <w:top w:val="nil"/>
              <w:left w:val="single" w:sz="8" w:space="0" w:color="auto"/>
              <w:bottom w:val="single" w:sz="8" w:space="0" w:color="000000"/>
              <w:right w:val="single" w:sz="8" w:space="0" w:color="auto"/>
            </w:tcBorders>
            <w:vAlign w:val="center"/>
            <w:hideMark/>
          </w:tcPr>
          <w:p w14:paraId="7B545CF2" w14:textId="77777777" w:rsidR="0071177A" w:rsidRPr="0071177A" w:rsidRDefault="0071177A" w:rsidP="0071177A">
            <w:pPr>
              <w:spacing w:line="240" w:lineRule="auto"/>
              <w:ind w:firstLine="0"/>
              <w:jc w:val="left"/>
              <w:rPr>
                <w:rFonts w:eastAsia="Times New Roman" w:cs="Times New Roman"/>
                <w:color w:val="000000"/>
                <w:sz w:val="20"/>
                <w:szCs w:val="20"/>
                <w:lang w:eastAsia="ru-RU"/>
              </w:rPr>
            </w:pPr>
          </w:p>
        </w:tc>
        <w:tc>
          <w:tcPr>
            <w:tcW w:w="369" w:type="pct"/>
            <w:vMerge/>
            <w:tcBorders>
              <w:top w:val="nil"/>
              <w:left w:val="single" w:sz="8" w:space="0" w:color="auto"/>
              <w:bottom w:val="single" w:sz="8" w:space="0" w:color="000000"/>
              <w:right w:val="single" w:sz="8" w:space="0" w:color="auto"/>
            </w:tcBorders>
            <w:vAlign w:val="center"/>
            <w:hideMark/>
          </w:tcPr>
          <w:p w14:paraId="6E7EB7E8" w14:textId="77777777" w:rsidR="0071177A" w:rsidRPr="0071177A" w:rsidRDefault="0071177A" w:rsidP="0071177A">
            <w:pPr>
              <w:spacing w:line="240" w:lineRule="auto"/>
              <w:ind w:firstLine="0"/>
              <w:jc w:val="left"/>
              <w:rPr>
                <w:rFonts w:eastAsia="Times New Roman" w:cs="Times New Roman"/>
                <w:color w:val="000000"/>
                <w:sz w:val="20"/>
                <w:szCs w:val="20"/>
                <w:lang w:eastAsia="ru-RU"/>
              </w:rPr>
            </w:pPr>
          </w:p>
        </w:tc>
        <w:tc>
          <w:tcPr>
            <w:tcW w:w="369" w:type="pct"/>
            <w:gridSpan w:val="2"/>
            <w:vMerge/>
            <w:tcBorders>
              <w:top w:val="nil"/>
              <w:left w:val="single" w:sz="8" w:space="0" w:color="auto"/>
              <w:bottom w:val="single" w:sz="8" w:space="0" w:color="000000"/>
              <w:right w:val="single" w:sz="8" w:space="0" w:color="auto"/>
            </w:tcBorders>
            <w:vAlign w:val="center"/>
            <w:hideMark/>
          </w:tcPr>
          <w:p w14:paraId="0E623333" w14:textId="77777777" w:rsidR="0071177A" w:rsidRPr="0071177A" w:rsidRDefault="0071177A" w:rsidP="0071177A">
            <w:pPr>
              <w:spacing w:line="240" w:lineRule="auto"/>
              <w:ind w:firstLine="0"/>
              <w:jc w:val="left"/>
              <w:rPr>
                <w:rFonts w:eastAsia="Times New Roman" w:cs="Times New Roman"/>
                <w:color w:val="000000"/>
                <w:sz w:val="20"/>
                <w:szCs w:val="20"/>
                <w:lang w:eastAsia="ru-RU"/>
              </w:rPr>
            </w:pPr>
          </w:p>
        </w:tc>
        <w:tc>
          <w:tcPr>
            <w:tcW w:w="369" w:type="pct"/>
            <w:vMerge/>
            <w:tcBorders>
              <w:top w:val="nil"/>
              <w:left w:val="single" w:sz="8" w:space="0" w:color="auto"/>
              <w:bottom w:val="single" w:sz="8" w:space="0" w:color="000000"/>
              <w:right w:val="single" w:sz="8" w:space="0" w:color="auto"/>
            </w:tcBorders>
            <w:vAlign w:val="center"/>
            <w:hideMark/>
          </w:tcPr>
          <w:p w14:paraId="6852DF00" w14:textId="77777777" w:rsidR="0071177A" w:rsidRPr="0071177A" w:rsidRDefault="0071177A" w:rsidP="0071177A">
            <w:pPr>
              <w:spacing w:line="240" w:lineRule="auto"/>
              <w:ind w:firstLine="0"/>
              <w:jc w:val="left"/>
              <w:rPr>
                <w:rFonts w:eastAsia="Times New Roman" w:cs="Times New Roman"/>
                <w:color w:val="000000"/>
                <w:sz w:val="20"/>
                <w:szCs w:val="20"/>
                <w:lang w:eastAsia="ru-RU"/>
              </w:rPr>
            </w:pPr>
          </w:p>
        </w:tc>
        <w:tc>
          <w:tcPr>
            <w:tcW w:w="371" w:type="pct"/>
            <w:vMerge/>
            <w:tcBorders>
              <w:top w:val="nil"/>
              <w:left w:val="single" w:sz="8" w:space="0" w:color="auto"/>
              <w:bottom w:val="single" w:sz="8" w:space="0" w:color="000000"/>
              <w:right w:val="single" w:sz="8" w:space="0" w:color="auto"/>
            </w:tcBorders>
            <w:vAlign w:val="center"/>
            <w:hideMark/>
          </w:tcPr>
          <w:p w14:paraId="4E41FB09" w14:textId="77777777" w:rsidR="0071177A" w:rsidRPr="0071177A" w:rsidRDefault="0071177A" w:rsidP="0071177A">
            <w:pPr>
              <w:spacing w:line="240" w:lineRule="auto"/>
              <w:ind w:firstLine="0"/>
              <w:jc w:val="left"/>
              <w:rPr>
                <w:rFonts w:eastAsia="Times New Roman" w:cs="Times New Roman"/>
                <w:b/>
                <w:bCs/>
                <w:color w:val="000000"/>
                <w:sz w:val="20"/>
                <w:szCs w:val="20"/>
                <w:lang w:eastAsia="ru-RU"/>
              </w:rPr>
            </w:pPr>
          </w:p>
        </w:tc>
        <w:tc>
          <w:tcPr>
            <w:tcW w:w="369" w:type="pct"/>
            <w:vMerge/>
            <w:tcBorders>
              <w:top w:val="nil"/>
              <w:left w:val="single" w:sz="8" w:space="0" w:color="auto"/>
              <w:bottom w:val="single" w:sz="8" w:space="0" w:color="000000"/>
              <w:right w:val="single" w:sz="8" w:space="0" w:color="auto"/>
            </w:tcBorders>
            <w:vAlign w:val="center"/>
            <w:hideMark/>
          </w:tcPr>
          <w:p w14:paraId="544861A8" w14:textId="77777777" w:rsidR="0071177A" w:rsidRPr="0071177A" w:rsidRDefault="0071177A" w:rsidP="0071177A">
            <w:pPr>
              <w:spacing w:line="240" w:lineRule="auto"/>
              <w:ind w:firstLine="0"/>
              <w:jc w:val="left"/>
              <w:rPr>
                <w:rFonts w:eastAsia="Times New Roman" w:cs="Times New Roman"/>
                <w:color w:val="000000"/>
                <w:sz w:val="20"/>
                <w:szCs w:val="20"/>
                <w:lang w:eastAsia="ru-RU"/>
              </w:rPr>
            </w:pPr>
          </w:p>
        </w:tc>
        <w:tc>
          <w:tcPr>
            <w:tcW w:w="369" w:type="pct"/>
            <w:vMerge/>
            <w:tcBorders>
              <w:top w:val="nil"/>
              <w:left w:val="single" w:sz="8" w:space="0" w:color="auto"/>
              <w:bottom w:val="single" w:sz="8" w:space="0" w:color="000000"/>
              <w:right w:val="single" w:sz="8" w:space="0" w:color="auto"/>
            </w:tcBorders>
            <w:vAlign w:val="center"/>
            <w:hideMark/>
          </w:tcPr>
          <w:p w14:paraId="77D75E9E" w14:textId="77777777" w:rsidR="0071177A" w:rsidRPr="0071177A" w:rsidRDefault="0071177A" w:rsidP="0071177A">
            <w:pPr>
              <w:spacing w:line="240" w:lineRule="auto"/>
              <w:ind w:firstLine="0"/>
              <w:jc w:val="left"/>
              <w:rPr>
                <w:rFonts w:eastAsia="Times New Roman" w:cs="Times New Roman"/>
                <w:color w:val="000000"/>
                <w:sz w:val="20"/>
                <w:szCs w:val="20"/>
                <w:lang w:eastAsia="ru-RU"/>
              </w:rPr>
            </w:pPr>
          </w:p>
        </w:tc>
        <w:tc>
          <w:tcPr>
            <w:tcW w:w="369" w:type="pct"/>
            <w:gridSpan w:val="2"/>
            <w:vMerge/>
            <w:tcBorders>
              <w:top w:val="nil"/>
              <w:left w:val="single" w:sz="8" w:space="0" w:color="auto"/>
              <w:bottom w:val="single" w:sz="8" w:space="0" w:color="000000"/>
              <w:right w:val="single" w:sz="8" w:space="0" w:color="auto"/>
            </w:tcBorders>
            <w:vAlign w:val="center"/>
            <w:hideMark/>
          </w:tcPr>
          <w:p w14:paraId="1C55C584" w14:textId="77777777" w:rsidR="0071177A" w:rsidRPr="0071177A" w:rsidRDefault="0071177A" w:rsidP="0071177A">
            <w:pPr>
              <w:spacing w:line="240" w:lineRule="auto"/>
              <w:ind w:firstLine="0"/>
              <w:jc w:val="left"/>
              <w:rPr>
                <w:rFonts w:eastAsia="Times New Roman" w:cs="Times New Roman"/>
                <w:color w:val="000000"/>
                <w:sz w:val="20"/>
                <w:szCs w:val="20"/>
                <w:lang w:eastAsia="ru-RU"/>
              </w:rPr>
            </w:pPr>
          </w:p>
        </w:tc>
        <w:tc>
          <w:tcPr>
            <w:tcW w:w="369" w:type="pct"/>
            <w:vMerge/>
            <w:tcBorders>
              <w:top w:val="nil"/>
              <w:left w:val="single" w:sz="8" w:space="0" w:color="auto"/>
              <w:bottom w:val="single" w:sz="8" w:space="0" w:color="000000"/>
              <w:right w:val="single" w:sz="8" w:space="0" w:color="auto"/>
            </w:tcBorders>
            <w:vAlign w:val="center"/>
            <w:hideMark/>
          </w:tcPr>
          <w:p w14:paraId="21872502" w14:textId="77777777" w:rsidR="0071177A" w:rsidRPr="0071177A" w:rsidRDefault="0071177A" w:rsidP="0071177A">
            <w:pPr>
              <w:spacing w:line="240" w:lineRule="auto"/>
              <w:ind w:firstLine="0"/>
              <w:jc w:val="left"/>
              <w:rPr>
                <w:rFonts w:eastAsia="Times New Roman" w:cs="Times New Roman"/>
                <w:color w:val="000000"/>
                <w:sz w:val="20"/>
                <w:szCs w:val="20"/>
                <w:lang w:eastAsia="ru-RU"/>
              </w:rPr>
            </w:pPr>
          </w:p>
        </w:tc>
        <w:tc>
          <w:tcPr>
            <w:tcW w:w="371" w:type="pct"/>
            <w:vMerge/>
            <w:tcBorders>
              <w:top w:val="nil"/>
              <w:left w:val="single" w:sz="8" w:space="0" w:color="auto"/>
              <w:bottom w:val="single" w:sz="8" w:space="0" w:color="000000"/>
              <w:right w:val="single" w:sz="8" w:space="0" w:color="auto"/>
            </w:tcBorders>
            <w:vAlign w:val="center"/>
            <w:hideMark/>
          </w:tcPr>
          <w:p w14:paraId="58A37F36" w14:textId="77777777" w:rsidR="0071177A" w:rsidRPr="0071177A" w:rsidRDefault="0071177A" w:rsidP="0071177A">
            <w:pPr>
              <w:spacing w:line="240" w:lineRule="auto"/>
              <w:ind w:firstLine="0"/>
              <w:jc w:val="left"/>
              <w:rPr>
                <w:rFonts w:eastAsia="Times New Roman" w:cs="Times New Roman"/>
                <w:b/>
                <w:bCs/>
                <w:color w:val="000000"/>
                <w:sz w:val="20"/>
                <w:szCs w:val="20"/>
                <w:lang w:eastAsia="ru-RU"/>
              </w:rPr>
            </w:pPr>
          </w:p>
        </w:tc>
      </w:tr>
      <w:tr w:rsidR="0071177A" w:rsidRPr="0071177A" w14:paraId="69890F35" w14:textId="77777777" w:rsidTr="0071177A">
        <w:trPr>
          <w:trHeight w:val="20"/>
        </w:trPr>
        <w:tc>
          <w:tcPr>
            <w:tcW w:w="1306" w:type="pct"/>
            <w:tcBorders>
              <w:top w:val="nil"/>
              <w:left w:val="single" w:sz="8" w:space="0" w:color="auto"/>
              <w:bottom w:val="nil"/>
              <w:right w:val="single" w:sz="8" w:space="0" w:color="auto"/>
            </w:tcBorders>
            <w:shd w:val="clear" w:color="auto" w:fill="auto"/>
            <w:vAlign w:val="center"/>
            <w:hideMark/>
          </w:tcPr>
          <w:p w14:paraId="1FF72C42" w14:textId="77777777" w:rsidR="0071177A" w:rsidRPr="0071177A" w:rsidRDefault="0071177A" w:rsidP="0071177A">
            <w:pPr>
              <w:spacing w:line="240" w:lineRule="auto"/>
              <w:ind w:firstLine="0"/>
              <w:jc w:val="center"/>
              <w:rPr>
                <w:rFonts w:eastAsia="Times New Roman" w:cs="Times New Roman"/>
                <w:b/>
                <w:bCs/>
                <w:color w:val="000000"/>
                <w:sz w:val="20"/>
                <w:szCs w:val="20"/>
                <w:lang w:eastAsia="ru-RU"/>
              </w:rPr>
            </w:pPr>
            <w:proofErr w:type="spellStart"/>
            <w:r w:rsidRPr="0071177A">
              <w:rPr>
                <w:rFonts w:eastAsia="Times New Roman" w:cs="Times New Roman"/>
                <w:b/>
                <w:bCs/>
                <w:color w:val="000000"/>
                <w:sz w:val="20"/>
                <w:szCs w:val="20"/>
                <w:lang w:val="en-US" w:eastAsia="ru-RU"/>
              </w:rPr>
              <w:t>Вещество</w:t>
            </w:r>
            <w:proofErr w:type="spellEnd"/>
            <w:r w:rsidRPr="0071177A">
              <w:rPr>
                <w:rFonts w:eastAsia="Times New Roman" w:cs="Times New Roman"/>
                <w:b/>
                <w:bCs/>
                <w:color w:val="000000"/>
                <w:sz w:val="20"/>
                <w:szCs w:val="20"/>
                <w:lang w:val="en-US" w:eastAsia="ru-RU"/>
              </w:rPr>
              <w:t xml:space="preserve">: 0703  </w:t>
            </w:r>
          </w:p>
        </w:tc>
        <w:tc>
          <w:tcPr>
            <w:tcW w:w="369" w:type="pct"/>
            <w:vMerge w:val="restart"/>
            <w:tcBorders>
              <w:top w:val="nil"/>
              <w:left w:val="single" w:sz="8" w:space="0" w:color="auto"/>
              <w:bottom w:val="single" w:sz="8" w:space="0" w:color="000000"/>
              <w:right w:val="single" w:sz="8" w:space="0" w:color="auto"/>
            </w:tcBorders>
            <w:shd w:val="clear" w:color="auto" w:fill="auto"/>
            <w:vAlign w:val="center"/>
            <w:hideMark/>
          </w:tcPr>
          <w:p w14:paraId="6869A788" w14:textId="77777777" w:rsidR="0071177A" w:rsidRPr="0071177A" w:rsidRDefault="0071177A" w:rsidP="0071177A">
            <w:pPr>
              <w:spacing w:line="240" w:lineRule="auto"/>
              <w:ind w:firstLine="0"/>
              <w:jc w:val="center"/>
              <w:rPr>
                <w:rFonts w:eastAsia="Times New Roman" w:cs="Times New Roman"/>
                <w:color w:val="000000"/>
                <w:sz w:val="20"/>
                <w:szCs w:val="20"/>
                <w:lang w:eastAsia="ru-RU"/>
              </w:rPr>
            </w:pPr>
            <w:r w:rsidRPr="0071177A">
              <w:rPr>
                <w:rFonts w:eastAsia="Times New Roman" w:cs="Times New Roman"/>
                <w:color w:val="000000"/>
                <w:sz w:val="20"/>
                <w:szCs w:val="20"/>
                <w:lang w:val="en-US" w:eastAsia="ru-RU"/>
              </w:rPr>
              <w:t>0,39</w:t>
            </w:r>
          </w:p>
        </w:tc>
        <w:tc>
          <w:tcPr>
            <w:tcW w:w="369" w:type="pct"/>
            <w:vMerge w:val="restart"/>
            <w:tcBorders>
              <w:top w:val="nil"/>
              <w:left w:val="single" w:sz="8" w:space="0" w:color="auto"/>
              <w:bottom w:val="single" w:sz="8" w:space="0" w:color="000000"/>
              <w:right w:val="single" w:sz="8" w:space="0" w:color="auto"/>
            </w:tcBorders>
            <w:shd w:val="clear" w:color="auto" w:fill="auto"/>
            <w:vAlign w:val="center"/>
            <w:hideMark/>
          </w:tcPr>
          <w:p w14:paraId="384CF827" w14:textId="77777777" w:rsidR="0071177A" w:rsidRPr="0071177A" w:rsidRDefault="0071177A" w:rsidP="0071177A">
            <w:pPr>
              <w:spacing w:line="240" w:lineRule="auto"/>
              <w:ind w:firstLine="0"/>
              <w:jc w:val="center"/>
              <w:rPr>
                <w:rFonts w:eastAsia="Times New Roman" w:cs="Times New Roman"/>
                <w:color w:val="000000"/>
                <w:sz w:val="20"/>
                <w:szCs w:val="20"/>
                <w:lang w:eastAsia="ru-RU"/>
              </w:rPr>
            </w:pPr>
            <w:r w:rsidRPr="0071177A">
              <w:rPr>
                <w:rFonts w:eastAsia="Times New Roman" w:cs="Times New Roman"/>
                <w:color w:val="000000"/>
                <w:sz w:val="20"/>
                <w:szCs w:val="20"/>
                <w:lang w:val="en-US" w:eastAsia="ru-RU"/>
              </w:rPr>
              <w:t>3,86E-07</w:t>
            </w:r>
          </w:p>
        </w:tc>
        <w:tc>
          <w:tcPr>
            <w:tcW w:w="369" w:type="pct"/>
            <w:gridSpan w:val="2"/>
            <w:vMerge w:val="restart"/>
            <w:tcBorders>
              <w:top w:val="nil"/>
              <w:left w:val="single" w:sz="8" w:space="0" w:color="auto"/>
              <w:bottom w:val="single" w:sz="8" w:space="0" w:color="000000"/>
              <w:right w:val="single" w:sz="8" w:space="0" w:color="auto"/>
            </w:tcBorders>
            <w:shd w:val="clear" w:color="000000" w:fill="FFFFFF"/>
            <w:vAlign w:val="center"/>
            <w:hideMark/>
          </w:tcPr>
          <w:p w14:paraId="7BD8D1A5" w14:textId="77777777" w:rsidR="0071177A" w:rsidRPr="0071177A" w:rsidRDefault="0071177A" w:rsidP="0071177A">
            <w:pPr>
              <w:spacing w:line="240" w:lineRule="auto"/>
              <w:ind w:firstLine="0"/>
              <w:jc w:val="center"/>
              <w:rPr>
                <w:rFonts w:eastAsia="Times New Roman" w:cs="Times New Roman"/>
                <w:color w:val="000000"/>
                <w:sz w:val="20"/>
                <w:szCs w:val="20"/>
                <w:lang w:eastAsia="ru-RU"/>
              </w:rPr>
            </w:pPr>
            <w:r w:rsidRPr="0071177A">
              <w:rPr>
                <w:rFonts w:eastAsia="Times New Roman" w:cs="Times New Roman"/>
                <w:color w:val="000000"/>
                <w:sz w:val="20"/>
                <w:szCs w:val="20"/>
                <w:lang w:val="en-US" w:eastAsia="ru-RU"/>
              </w:rPr>
              <w:t>0,12</w:t>
            </w:r>
          </w:p>
        </w:tc>
        <w:tc>
          <w:tcPr>
            <w:tcW w:w="369" w:type="pct"/>
            <w:vMerge w:val="restart"/>
            <w:tcBorders>
              <w:top w:val="nil"/>
              <w:left w:val="single" w:sz="8" w:space="0" w:color="auto"/>
              <w:bottom w:val="single" w:sz="8" w:space="0" w:color="000000"/>
              <w:right w:val="single" w:sz="8" w:space="0" w:color="auto"/>
            </w:tcBorders>
            <w:shd w:val="clear" w:color="000000" w:fill="FFFFFF"/>
            <w:vAlign w:val="center"/>
            <w:hideMark/>
          </w:tcPr>
          <w:p w14:paraId="47EFB335" w14:textId="77777777" w:rsidR="0071177A" w:rsidRPr="0071177A" w:rsidRDefault="0071177A" w:rsidP="0071177A">
            <w:pPr>
              <w:spacing w:line="240" w:lineRule="auto"/>
              <w:ind w:firstLine="0"/>
              <w:jc w:val="center"/>
              <w:rPr>
                <w:rFonts w:eastAsia="Times New Roman" w:cs="Times New Roman"/>
                <w:color w:val="000000"/>
                <w:sz w:val="20"/>
                <w:szCs w:val="20"/>
                <w:lang w:eastAsia="ru-RU"/>
              </w:rPr>
            </w:pPr>
            <w:r w:rsidRPr="0071177A">
              <w:rPr>
                <w:rFonts w:eastAsia="Times New Roman" w:cs="Times New Roman"/>
                <w:color w:val="000000"/>
                <w:sz w:val="20"/>
                <w:szCs w:val="20"/>
                <w:lang w:val="en-US" w:eastAsia="ru-RU"/>
              </w:rPr>
              <w:t>1,23E-07</w:t>
            </w:r>
          </w:p>
        </w:tc>
        <w:tc>
          <w:tcPr>
            <w:tcW w:w="371" w:type="pct"/>
            <w:vMerge w:val="restart"/>
            <w:tcBorders>
              <w:top w:val="nil"/>
              <w:left w:val="single" w:sz="8" w:space="0" w:color="auto"/>
              <w:bottom w:val="single" w:sz="8" w:space="0" w:color="000000"/>
              <w:right w:val="single" w:sz="8" w:space="0" w:color="auto"/>
            </w:tcBorders>
            <w:shd w:val="clear" w:color="000000" w:fill="FFFFFF"/>
            <w:vAlign w:val="center"/>
            <w:hideMark/>
          </w:tcPr>
          <w:p w14:paraId="51BAD34B" w14:textId="77777777" w:rsidR="0071177A" w:rsidRPr="0071177A" w:rsidRDefault="0071177A" w:rsidP="0071177A">
            <w:pPr>
              <w:spacing w:line="240" w:lineRule="auto"/>
              <w:ind w:firstLine="0"/>
              <w:jc w:val="center"/>
              <w:rPr>
                <w:rFonts w:eastAsia="Times New Roman" w:cs="Times New Roman"/>
                <w:b/>
                <w:bCs/>
                <w:color w:val="000000"/>
                <w:sz w:val="20"/>
                <w:szCs w:val="20"/>
                <w:lang w:eastAsia="ru-RU"/>
              </w:rPr>
            </w:pPr>
            <w:r w:rsidRPr="0071177A">
              <w:rPr>
                <w:rFonts w:eastAsia="Times New Roman" w:cs="Times New Roman"/>
                <w:b/>
                <w:bCs/>
                <w:color w:val="000000"/>
                <w:sz w:val="20"/>
                <w:szCs w:val="20"/>
                <w:lang w:eastAsia="ru-RU"/>
              </w:rPr>
              <w:t>31,80%</w:t>
            </w:r>
          </w:p>
        </w:tc>
        <w:tc>
          <w:tcPr>
            <w:tcW w:w="369" w:type="pct"/>
            <w:vMerge w:val="restart"/>
            <w:tcBorders>
              <w:top w:val="nil"/>
              <w:left w:val="single" w:sz="8" w:space="0" w:color="auto"/>
              <w:bottom w:val="single" w:sz="8" w:space="0" w:color="000000"/>
              <w:right w:val="single" w:sz="8" w:space="0" w:color="auto"/>
            </w:tcBorders>
            <w:shd w:val="clear" w:color="000000" w:fill="FFFFFF"/>
            <w:vAlign w:val="center"/>
            <w:hideMark/>
          </w:tcPr>
          <w:p w14:paraId="0748B253" w14:textId="77777777" w:rsidR="0071177A" w:rsidRPr="0071177A" w:rsidRDefault="0071177A" w:rsidP="0071177A">
            <w:pPr>
              <w:spacing w:line="240" w:lineRule="auto"/>
              <w:ind w:firstLine="0"/>
              <w:jc w:val="center"/>
              <w:rPr>
                <w:rFonts w:eastAsia="Times New Roman" w:cs="Times New Roman"/>
                <w:color w:val="000000"/>
                <w:sz w:val="20"/>
                <w:szCs w:val="20"/>
                <w:lang w:eastAsia="ru-RU"/>
              </w:rPr>
            </w:pPr>
            <w:r w:rsidRPr="0071177A">
              <w:rPr>
                <w:rFonts w:eastAsia="Times New Roman" w:cs="Times New Roman"/>
                <w:color w:val="000000"/>
                <w:sz w:val="20"/>
                <w:szCs w:val="20"/>
                <w:lang w:val="en-US" w:eastAsia="ru-RU"/>
              </w:rPr>
              <w:t>0,44</w:t>
            </w:r>
          </w:p>
        </w:tc>
        <w:tc>
          <w:tcPr>
            <w:tcW w:w="369" w:type="pct"/>
            <w:vMerge w:val="restart"/>
            <w:tcBorders>
              <w:top w:val="nil"/>
              <w:left w:val="single" w:sz="8" w:space="0" w:color="auto"/>
              <w:bottom w:val="single" w:sz="8" w:space="0" w:color="000000"/>
              <w:right w:val="single" w:sz="8" w:space="0" w:color="auto"/>
            </w:tcBorders>
            <w:shd w:val="clear" w:color="000000" w:fill="FFFFFF"/>
            <w:vAlign w:val="center"/>
            <w:hideMark/>
          </w:tcPr>
          <w:p w14:paraId="0AEDD7F9" w14:textId="77777777" w:rsidR="0071177A" w:rsidRPr="0071177A" w:rsidRDefault="0071177A" w:rsidP="0071177A">
            <w:pPr>
              <w:spacing w:line="240" w:lineRule="auto"/>
              <w:ind w:firstLine="0"/>
              <w:jc w:val="center"/>
              <w:rPr>
                <w:rFonts w:eastAsia="Times New Roman" w:cs="Times New Roman"/>
                <w:color w:val="000000"/>
                <w:sz w:val="20"/>
                <w:szCs w:val="20"/>
                <w:lang w:eastAsia="ru-RU"/>
              </w:rPr>
            </w:pPr>
            <w:r w:rsidRPr="0071177A">
              <w:rPr>
                <w:rFonts w:eastAsia="Times New Roman" w:cs="Times New Roman"/>
                <w:color w:val="000000"/>
                <w:sz w:val="20"/>
                <w:szCs w:val="20"/>
                <w:lang w:val="en-US" w:eastAsia="ru-RU"/>
              </w:rPr>
              <w:t>4,47E-07</w:t>
            </w:r>
          </w:p>
        </w:tc>
        <w:tc>
          <w:tcPr>
            <w:tcW w:w="369" w:type="pct"/>
            <w:gridSpan w:val="2"/>
            <w:vMerge w:val="restart"/>
            <w:tcBorders>
              <w:top w:val="nil"/>
              <w:left w:val="single" w:sz="8" w:space="0" w:color="auto"/>
              <w:bottom w:val="single" w:sz="8" w:space="0" w:color="000000"/>
              <w:right w:val="single" w:sz="8" w:space="0" w:color="auto"/>
            </w:tcBorders>
            <w:shd w:val="clear" w:color="000000" w:fill="FFFFFF"/>
            <w:vAlign w:val="center"/>
            <w:hideMark/>
          </w:tcPr>
          <w:p w14:paraId="61831950" w14:textId="77777777" w:rsidR="0071177A" w:rsidRPr="0071177A" w:rsidRDefault="0071177A" w:rsidP="0071177A">
            <w:pPr>
              <w:spacing w:line="240" w:lineRule="auto"/>
              <w:ind w:firstLine="0"/>
              <w:jc w:val="center"/>
              <w:rPr>
                <w:rFonts w:eastAsia="Times New Roman" w:cs="Times New Roman"/>
                <w:color w:val="000000"/>
                <w:sz w:val="20"/>
                <w:szCs w:val="20"/>
                <w:lang w:eastAsia="ru-RU"/>
              </w:rPr>
            </w:pPr>
            <w:r w:rsidRPr="0071177A">
              <w:rPr>
                <w:rFonts w:eastAsia="Times New Roman" w:cs="Times New Roman"/>
                <w:color w:val="000000"/>
                <w:sz w:val="20"/>
                <w:szCs w:val="20"/>
                <w:lang w:val="en-US" w:eastAsia="ru-RU"/>
              </w:rPr>
              <w:t>0,18</w:t>
            </w:r>
          </w:p>
        </w:tc>
        <w:tc>
          <w:tcPr>
            <w:tcW w:w="369" w:type="pct"/>
            <w:vMerge w:val="restart"/>
            <w:tcBorders>
              <w:top w:val="nil"/>
              <w:left w:val="single" w:sz="8" w:space="0" w:color="auto"/>
              <w:bottom w:val="single" w:sz="8" w:space="0" w:color="000000"/>
              <w:right w:val="single" w:sz="8" w:space="0" w:color="auto"/>
            </w:tcBorders>
            <w:shd w:val="clear" w:color="000000" w:fill="FFFFFF"/>
            <w:vAlign w:val="center"/>
            <w:hideMark/>
          </w:tcPr>
          <w:p w14:paraId="7D6EF231" w14:textId="77777777" w:rsidR="0071177A" w:rsidRPr="0071177A" w:rsidRDefault="0071177A" w:rsidP="0071177A">
            <w:pPr>
              <w:spacing w:line="240" w:lineRule="auto"/>
              <w:ind w:firstLine="0"/>
              <w:jc w:val="center"/>
              <w:rPr>
                <w:rFonts w:eastAsia="Times New Roman" w:cs="Times New Roman"/>
                <w:color w:val="000000"/>
                <w:sz w:val="20"/>
                <w:szCs w:val="20"/>
                <w:lang w:eastAsia="ru-RU"/>
              </w:rPr>
            </w:pPr>
            <w:r w:rsidRPr="0071177A">
              <w:rPr>
                <w:rFonts w:eastAsia="Times New Roman" w:cs="Times New Roman"/>
                <w:color w:val="000000"/>
                <w:sz w:val="20"/>
                <w:szCs w:val="20"/>
                <w:lang w:val="en-US" w:eastAsia="ru-RU"/>
              </w:rPr>
              <w:t>1,84E-07</w:t>
            </w:r>
          </w:p>
        </w:tc>
        <w:tc>
          <w:tcPr>
            <w:tcW w:w="371" w:type="pct"/>
            <w:vMerge w:val="restart"/>
            <w:tcBorders>
              <w:top w:val="nil"/>
              <w:left w:val="single" w:sz="8" w:space="0" w:color="auto"/>
              <w:bottom w:val="single" w:sz="8" w:space="0" w:color="000000"/>
              <w:right w:val="single" w:sz="8" w:space="0" w:color="auto"/>
            </w:tcBorders>
            <w:shd w:val="clear" w:color="000000" w:fill="FFFFFF"/>
            <w:vAlign w:val="center"/>
            <w:hideMark/>
          </w:tcPr>
          <w:p w14:paraId="244E43BA" w14:textId="77777777" w:rsidR="0071177A" w:rsidRPr="0071177A" w:rsidRDefault="0071177A" w:rsidP="0071177A">
            <w:pPr>
              <w:spacing w:line="240" w:lineRule="auto"/>
              <w:ind w:firstLine="0"/>
              <w:jc w:val="center"/>
              <w:rPr>
                <w:rFonts w:eastAsia="Times New Roman" w:cs="Times New Roman"/>
                <w:b/>
                <w:bCs/>
                <w:color w:val="000000"/>
                <w:sz w:val="20"/>
                <w:szCs w:val="20"/>
                <w:lang w:eastAsia="ru-RU"/>
              </w:rPr>
            </w:pPr>
            <w:r w:rsidRPr="0071177A">
              <w:rPr>
                <w:rFonts w:eastAsia="Times New Roman" w:cs="Times New Roman"/>
                <w:b/>
                <w:bCs/>
                <w:color w:val="000000"/>
                <w:sz w:val="20"/>
                <w:szCs w:val="20"/>
                <w:lang w:eastAsia="ru-RU"/>
              </w:rPr>
              <w:t>41,09%</w:t>
            </w:r>
          </w:p>
        </w:tc>
      </w:tr>
      <w:tr w:rsidR="0071177A" w:rsidRPr="0071177A" w14:paraId="4AC45D30" w14:textId="77777777" w:rsidTr="0071177A">
        <w:trPr>
          <w:trHeight w:val="20"/>
        </w:trPr>
        <w:tc>
          <w:tcPr>
            <w:tcW w:w="1306" w:type="pct"/>
            <w:tcBorders>
              <w:top w:val="nil"/>
              <w:left w:val="single" w:sz="8" w:space="0" w:color="auto"/>
              <w:bottom w:val="single" w:sz="8" w:space="0" w:color="auto"/>
              <w:right w:val="single" w:sz="8" w:space="0" w:color="auto"/>
            </w:tcBorders>
            <w:shd w:val="clear" w:color="auto" w:fill="auto"/>
            <w:vAlign w:val="center"/>
            <w:hideMark/>
          </w:tcPr>
          <w:p w14:paraId="4A195FE3" w14:textId="77777777" w:rsidR="0071177A" w:rsidRPr="0071177A" w:rsidRDefault="0071177A" w:rsidP="0071177A">
            <w:pPr>
              <w:spacing w:line="240" w:lineRule="auto"/>
              <w:ind w:firstLine="0"/>
              <w:jc w:val="center"/>
              <w:rPr>
                <w:rFonts w:eastAsia="Times New Roman" w:cs="Times New Roman"/>
                <w:b/>
                <w:bCs/>
                <w:color w:val="000000"/>
                <w:sz w:val="20"/>
                <w:szCs w:val="20"/>
                <w:lang w:eastAsia="ru-RU"/>
              </w:rPr>
            </w:pPr>
            <w:proofErr w:type="spellStart"/>
            <w:r w:rsidRPr="0071177A">
              <w:rPr>
                <w:rFonts w:eastAsia="Times New Roman" w:cs="Times New Roman"/>
                <w:b/>
                <w:bCs/>
                <w:color w:val="000000"/>
                <w:sz w:val="20"/>
                <w:szCs w:val="20"/>
                <w:lang w:eastAsia="ru-RU"/>
              </w:rPr>
              <w:t>Бенз</w:t>
            </w:r>
            <w:proofErr w:type="spellEnd"/>
            <w:r w:rsidRPr="0071177A">
              <w:rPr>
                <w:rFonts w:eastAsia="Times New Roman" w:cs="Times New Roman"/>
                <w:b/>
                <w:bCs/>
                <w:color w:val="000000"/>
                <w:sz w:val="20"/>
                <w:szCs w:val="20"/>
                <w:lang w:eastAsia="ru-RU"/>
              </w:rPr>
              <w:t>/а/</w:t>
            </w:r>
            <w:proofErr w:type="spellStart"/>
            <w:r w:rsidRPr="0071177A">
              <w:rPr>
                <w:rFonts w:eastAsia="Times New Roman" w:cs="Times New Roman"/>
                <w:b/>
                <w:bCs/>
                <w:color w:val="000000"/>
                <w:sz w:val="20"/>
                <w:szCs w:val="20"/>
                <w:lang w:eastAsia="ru-RU"/>
              </w:rPr>
              <w:t>пирен</w:t>
            </w:r>
            <w:proofErr w:type="spellEnd"/>
          </w:p>
        </w:tc>
        <w:tc>
          <w:tcPr>
            <w:tcW w:w="369" w:type="pct"/>
            <w:vMerge/>
            <w:tcBorders>
              <w:top w:val="nil"/>
              <w:left w:val="single" w:sz="8" w:space="0" w:color="auto"/>
              <w:bottom w:val="single" w:sz="8" w:space="0" w:color="000000"/>
              <w:right w:val="single" w:sz="8" w:space="0" w:color="auto"/>
            </w:tcBorders>
            <w:vAlign w:val="center"/>
            <w:hideMark/>
          </w:tcPr>
          <w:p w14:paraId="4A805610" w14:textId="77777777" w:rsidR="0071177A" w:rsidRPr="0071177A" w:rsidRDefault="0071177A" w:rsidP="0071177A">
            <w:pPr>
              <w:spacing w:line="240" w:lineRule="auto"/>
              <w:ind w:firstLine="0"/>
              <w:jc w:val="left"/>
              <w:rPr>
                <w:rFonts w:eastAsia="Times New Roman" w:cs="Times New Roman"/>
                <w:color w:val="000000"/>
                <w:sz w:val="20"/>
                <w:szCs w:val="20"/>
                <w:lang w:eastAsia="ru-RU"/>
              </w:rPr>
            </w:pPr>
          </w:p>
        </w:tc>
        <w:tc>
          <w:tcPr>
            <w:tcW w:w="369" w:type="pct"/>
            <w:vMerge/>
            <w:tcBorders>
              <w:top w:val="nil"/>
              <w:left w:val="single" w:sz="8" w:space="0" w:color="auto"/>
              <w:bottom w:val="single" w:sz="8" w:space="0" w:color="000000"/>
              <w:right w:val="single" w:sz="8" w:space="0" w:color="auto"/>
            </w:tcBorders>
            <w:vAlign w:val="center"/>
            <w:hideMark/>
          </w:tcPr>
          <w:p w14:paraId="38729268" w14:textId="77777777" w:rsidR="0071177A" w:rsidRPr="0071177A" w:rsidRDefault="0071177A" w:rsidP="0071177A">
            <w:pPr>
              <w:spacing w:line="240" w:lineRule="auto"/>
              <w:ind w:firstLine="0"/>
              <w:jc w:val="left"/>
              <w:rPr>
                <w:rFonts w:eastAsia="Times New Roman" w:cs="Times New Roman"/>
                <w:color w:val="000000"/>
                <w:sz w:val="20"/>
                <w:szCs w:val="20"/>
                <w:lang w:eastAsia="ru-RU"/>
              </w:rPr>
            </w:pPr>
          </w:p>
        </w:tc>
        <w:tc>
          <w:tcPr>
            <w:tcW w:w="369" w:type="pct"/>
            <w:gridSpan w:val="2"/>
            <w:vMerge/>
            <w:tcBorders>
              <w:top w:val="nil"/>
              <w:left w:val="single" w:sz="8" w:space="0" w:color="auto"/>
              <w:bottom w:val="single" w:sz="8" w:space="0" w:color="000000"/>
              <w:right w:val="single" w:sz="8" w:space="0" w:color="auto"/>
            </w:tcBorders>
            <w:vAlign w:val="center"/>
            <w:hideMark/>
          </w:tcPr>
          <w:p w14:paraId="1E677D85" w14:textId="77777777" w:rsidR="0071177A" w:rsidRPr="0071177A" w:rsidRDefault="0071177A" w:rsidP="0071177A">
            <w:pPr>
              <w:spacing w:line="240" w:lineRule="auto"/>
              <w:ind w:firstLine="0"/>
              <w:jc w:val="left"/>
              <w:rPr>
                <w:rFonts w:eastAsia="Times New Roman" w:cs="Times New Roman"/>
                <w:color w:val="000000"/>
                <w:sz w:val="20"/>
                <w:szCs w:val="20"/>
                <w:lang w:eastAsia="ru-RU"/>
              </w:rPr>
            </w:pPr>
          </w:p>
        </w:tc>
        <w:tc>
          <w:tcPr>
            <w:tcW w:w="369" w:type="pct"/>
            <w:vMerge/>
            <w:tcBorders>
              <w:top w:val="nil"/>
              <w:left w:val="single" w:sz="8" w:space="0" w:color="auto"/>
              <w:bottom w:val="single" w:sz="8" w:space="0" w:color="000000"/>
              <w:right w:val="single" w:sz="8" w:space="0" w:color="auto"/>
            </w:tcBorders>
            <w:vAlign w:val="center"/>
            <w:hideMark/>
          </w:tcPr>
          <w:p w14:paraId="034713B6" w14:textId="77777777" w:rsidR="0071177A" w:rsidRPr="0071177A" w:rsidRDefault="0071177A" w:rsidP="0071177A">
            <w:pPr>
              <w:spacing w:line="240" w:lineRule="auto"/>
              <w:ind w:firstLine="0"/>
              <w:jc w:val="left"/>
              <w:rPr>
                <w:rFonts w:eastAsia="Times New Roman" w:cs="Times New Roman"/>
                <w:color w:val="000000"/>
                <w:sz w:val="20"/>
                <w:szCs w:val="20"/>
                <w:lang w:eastAsia="ru-RU"/>
              </w:rPr>
            </w:pPr>
          </w:p>
        </w:tc>
        <w:tc>
          <w:tcPr>
            <w:tcW w:w="371" w:type="pct"/>
            <w:vMerge/>
            <w:tcBorders>
              <w:top w:val="nil"/>
              <w:left w:val="single" w:sz="8" w:space="0" w:color="auto"/>
              <w:bottom w:val="single" w:sz="8" w:space="0" w:color="000000"/>
              <w:right w:val="single" w:sz="8" w:space="0" w:color="auto"/>
            </w:tcBorders>
            <w:vAlign w:val="center"/>
            <w:hideMark/>
          </w:tcPr>
          <w:p w14:paraId="58CBF007" w14:textId="77777777" w:rsidR="0071177A" w:rsidRPr="0071177A" w:rsidRDefault="0071177A" w:rsidP="0071177A">
            <w:pPr>
              <w:spacing w:line="240" w:lineRule="auto"/>
              <w:ind w:firstLine="0"/>
              <w:jc w:val="left"/>
              <w:rPr>
                <w:rFonts w:eastAsia="Times New Roman" w:cs="Times New Roman"/>
                <w:b/>
                <w:bCs/>
                <w:color w:val="000000"/>
                <w:sz w:val="20"/>
                <w:szCs w:val="20"/>
                <w:lang w:eastAsia="ru-RU"/>
              </w:rPr>
            </w:pPr>
          </w:p>
        </w:tc>
        <w:tc>
          <w:tcPr>
            <w:tcW w:w="369" w:type="pct"/>
            <w:vMerge/>
            <w:tcBorders>
              <w:top w:val="nil"/>
              <w:left w:val="single" w:sz="8" w:space="0" w:color="auto"/>
              <w:bottom w:val="single" w:sz="8" w:space="0" w:color="000000"/>
              <w:right w:val="single" w:sz="8" w:space="0" w:color="auto"/>
            </w:tcBorders>
            <w:vAlign w:val="center"/>
            <w:hideMark/>
          </w:tcPr>
          <w:p w14:paraId="22C41E41" w14:textId="77777777" w:rsidR="0071177A" w:rsidRPr="0071177A" w:rsidRDefault="0071177A" w:rsidP="0071177A">
            <w:pPr>
              <w:spacing w:line="240" w:lineRule="auto"/>
              <w:ind w:firstLine="0"/>
              <w:jc w:val="left"/>
              <w:rPr>
                <w:rFonts w:eastAsia="Times New Roman" w:cs="Times New Roman"/>
                <w:color w:val="000000"/>
                <w:sz w:val="20"/>
                <w:szCs w:val="20"/>
                <w:lang w:eastAsia="ru-RU"/>
              </w:rPr>
            </w:pPr>
          </w:p>
        </w:tc>
        <w:tc>
          <w:tcPr>
            <w:tcW w:w="369" w:type="pct"/>
            <w:vMerge/>
            <w:tcBorders>
              <w:top w:val="nil"/>
              <w:left w:val="single" w:sz="8" w:space="0" w:color="auto"/>
              <w:bottom w:val="single" w:sz="8" w:space="0" w:color="000000"/>
              <w:right w:val="single" w:sz="8" w:space="0" w:color="auto"/>
            </w:tcBorders>
            <w:vAlign w:val="center"/>
            <w:hideMark/>
          </w:tcPr>
          <w:p w14:paraId="58C968B2" w14:textId="77777777" w:rsidR="0071177A" w:rsidRPr="0071177A" w:rsidRDefault="0071177A" w:rsidP="0071177A">
            <w:pPr>
              <w:spacing w:line="240" w:lineRule="auto"/>
              <w:ind w:firstLine="0"/>
              <w:jc w:val="left"/>
              <w:rPr>
                <w:rFonts w:eastAsia="Times New Roman" w:cs="Times New Roman"/>
                <w:color w:val="000000"/>
                <w:sz w:val="20"/>
                <w:szCs w:val="20"/>
                <w:lang w:eastAsia="ru-RU"/>
              </w:rPr>
            </w:pPr>
          </w:p>
        </w:tc>
        <w:tc>
          <w:tcPr>
            <w:tcW w:w="369" w:type="pct"/>
            <w:gridSpan w:val="2"/>
            <w:vMerge/>
            <w:tcBorders>
              <w:top w:val="nil"/>
              <w:left w:val="single" w:sz="8" w:space="0" w:color="auto"/>
              <w:bottom w:val="single" w:sz="8" w:space="0" w:color="000000"/>
              <w:right w:val="single" w:sz="8" w:space="0" w:color="auto"/>
            </w:tcBorders>
            <w:vAlign w:val="center"/>
            <w:hideMark/>
          </w:tcPr>
          <w:p w14:paraId="41C260A3" w14:textId="77777777" w:rsidR="0071177A" w:rsidRPr="0071177A" w:rsidRDefault="0071177A" w:rsidP="0071177A">
            <w:pPr>
              <w:spacing w:line="240" w:lineRule="auto"/>
              <w:ind w:firstLine="0"/>
              <w:jc w:val="left"/>
              <w:rPr>
                <w:rFonts w:eastAsia="Times New Roman" w:cs="Times New Roman"/>
                <w:color w:val="000000"/>
                <w:sz w:val="20"/>
                <w:szCs w:val="20"/>
                <w:lang w:eastAsia="ru-RU"/>
              </w:rPr>
            </w:pPr>
          </w:p>
        </w:tc>
        <w:tc>
          <w:tcPr>
            <w:tcW w:w="369" w:type="pct"/>
            <w:vMerge/>
            <w:tcBorders>
              <w:top w:val="nil"/>
              <w:left w:val="single" w:sz="8" w:space="0" w:color="auto"/>
              <w:bottom w:val="single" w:sz="8" w:space="0" w:color="000000"/>
              <w:right w:val="single" w:sz="8" w:space="0" w:color="auto"/>
            </w:tcBorders>
            <w:vAlign w:val="center"/>
            <w:hideMark/>
          </w:tcPr>
          <w:p w14:paraId="59021D3D" w14:textId="77777777" w:rsidR="0071177A" w:rsidRPr="0071177A" w:rsidRDefault="0071177A" w:rsidP="0071177A">
            <w:pPr>
              <w:spacing w:line="240" w:lineRule="auto"/>
              <w:ind w:firstLine="0"/>
              <w:jc w:val="left"/>
              <w:rPr>
                <w:rFonts w:eastAsia="Times New Roman" w:cs="Times New Roman"/>
                <w:color w:val="000000"/>
                <w:sz w:val="20"/>
                <w:szCs w:val="20"/>
                <w:lang w:eastAsia="ru-RU"/>
              </w:rPr>
            </w:pPr>
          </w:p>
        </w:tc>
        <w:tc>
          <w:tcPr>
            <w:tcW w:w="371" w:type="pct"/>
            <w:vMerge/>
            <w:tcBorders>
              <w:top w:val="nil"/>
              <w:left w:val="single" w:sz="8" w:space="0" w:color="auto"/>
              <w:bottom w:val="single" w:sz="8" w:space="0" w:color="000000"/>
              <w:right w:val="single" w:sz="8" w:space="0" w:color="auto"/>
            </w:tcBorders>
            <w:vAlign w:val="center"/>
            <w:hideMark/>
          </w:tcPr>
          <w:p w14:paraId="412886B3" w14:textId="77777777" w:rsidR="0071177A" w:rsidRPr="0071177A" w:rsidRDefault="0071177A" w:rsidP="0071177A">
            <w:pPr>
              <w:spacing w:line="240" w:lineRule="auto"/>
              <w:ind w:firstLine="0"/>
              <w:jc w:val="left"/>
              <w:rPr>
                <w:rFonts w:eastAsia="Times New Roman" w:cs="Times New Roman"/>
                <w:b/>
                <w:bCs/>
                <w:color w:val="000000"/>
                <w:sz w:val="20"/>
                <w:szCs w:val="20"/>
                <w:lang w:eastAsia="ru-RU"/>
              </w:rPr>
            </w:pPr>
          </w:p>
        </w:tc>
      </w:tr>
    </w:tbl>
    <w:p w14:paraId="70E92F20" w14:textId="432A5CA5" w:rsidR="00BF553D" w:rsidRPr="0071177A" w:rsidRDefault="00BF553D" w:rsidP="00C104F4"/>
    <w:p w14:paraId="09EE4905" w14:textId="77777777" w:rsidR="0071177A" w:rsidRPr="0071177A" w:rsidRDefault="0071177A" w:rsidP="00C104F4">
      <w:pPr>
        <w:sectPr w:rsidR="0071177A" w:rsidRPr="0071177A" w:rsidSect="0071177A">
          <w:pgSz w:w="16838" w:h="11906" w:orient="landscape"/>
          <w:pgMar w:top="1701" w:right="567" w:bottom="567" w:left="567" w:header="284" w:footer="425" w:gutter="0"/>
          <w:cols w:space="708"/>
          <w:docGrid w:linePitch="360"/>
        </w:sectPr>
      </w:pPr>
    </w:p>
    <w:p w14:paraId="4499353D" w14:textId="62188E18" w:rsidR="00C104F4" w:rsidRPr="0071177A" w:rsidRDefault="00BF553D" w:rsidP="00BF553D">
      <w:pPr>
        <w:pStyle w:val="20"/>
      </w:pPr>
      <w:bookmarkStart w:id="123" w:name="_Toc205193520"/>
      <w:r w:rsidRPr="0071177A">
        <w:lastRenderedPageBreak/>
        <w:t>О</w:t>
      </w:r>
      <w:r w:rsidR="00C104F4" w:rsidRPr="0071177A">
        <w:t>писание текущих и перспективных значений максимальных разовых концентраций вредных (загрязняющих) веществ в приземном слое атмосферного воздуха от в</w:t>
      </w:r>
      <w:r w:rsidRPr="0071177A">
        <w:t>ыбросов объектов теплоснабжения</w:t>
      </w:r>
      <w:bookmarkEnd w:id="123"/>
    </w:p>
    <w:p w14:paraId="5C9B38AD" w14:textId="717208EA" w:rsidR="0071177A" w:rsidRPr="0071177A" w:rsidRDefault="0071177A" w:rsidP="0071177A">
      <w:pPr>
        <w:autoSpaceDE w:val="0"/>
        <w:autoSpaceDN w:val="0"/>
        <w:ind w:firstLine="851"/>
        <w:rPr>
          <w:rFonts w:eastAsia="Times New Roman" w:cs="Times New Roman"/>
        </w:rPr>
      </w:pPr>
      <w:r w:rsidRPr="0071177A">
        <w:rPr>
          <w:rFonts w:eastAsia="Times New Roman" w:cs="Times New Roman"/>
        </w:rPr>
        <w:t>Расчеты максимальных разовых концентраций вредных (загрязняющих) веществ в приземном слое атмосферного воздуха выполнены с использованием программного комплекса УПРЗА «Эколог.</w:t>
      </w:r>
    </w:p>
    <w:p w14:paraId="49DA328B" w14:textId="77777777" w:rsidR="0071177A" w:rsidRPr="0071177A" w:rsidRDefault="0071177A" w:rsidP="0071177A">
      <w:pPr>
        <w:autoSpaceDE w:val="0"/>
        <w:autoSpaceDN w:val="0"/>
        <w:ind w:firstLine="851"/>
        <w:rPr>
          <w:rFonts w:eastAsia="Times New Roman" w:cs="Times New Roman"/>
        </w:rPr>
      </w:pPr>
      <w:r w:rsidRPr="0071177A">
        <w:rPr>
          <w:rFonts w:eastAsia="Times New Roman" w:cs="Times New Roman"/>
        </w:rPr>
        <w:t>В данном программном комплексе реализованы:</w:t>
      </w:r>
    </w:p>
    <w:p w14:paraId="52D1D556" w14:textId="1C8ADE0C" w:rsidR="0071177A" w:rsidRPr="0071177A" w:rsidRDefault="0071177A" w:rsidP="0071177A">
      <w:pPr>
        <w:pStyle w:val="af2"/>
        <w:numPr>
          <w:ilvl w:val="0"/>
          <w:numId w:val="55"/>
        </w:numPr>
        <w:autoSpaceDE w:val="0"/>
        <w:autoSpaceDN w:val="0"/>
        <w:ind w:firstLine="709"/>
        <w:rPr>
          <w:rFonts w:eastAsia="Times New Roman" w:cs="Times New Roman"/>
        </w:rPr>
      </w:pPr>
      <w:r w:rsidRPr="0071177A">
        <w:rPr>
          <w:rFonts w:eastAsia="Times New Roman" w:cs="Times New Roman"/>
        </w:rPr>
        <w:t>Приказ Министерства природных ресурсов и экологии Российской Федерации от 06.06.2017 № 273 «Об утверждении методов расчетов рассеивания выбросов вредных (загрязняющих) веществ в атмосферном воздухе»;</w:t>
      </w:r>
    </w:p>
    <w:p w14:paraId="56F23216" w14:textId="3A6261C2" w:rsidR="0071177A" w:rsidRPr="0071177A" w:rsidRDefault="0071177A" w:rsidP="0071177A">
      <w:pPr>
        <w:pStyle w:val="af2"/>
        <w:numPr>
          <w:ilvl w:val="0"/>
          <w:numId w:val="55"/>
        </w:numPr>
        <w:autoSpaceDE w:val="0"/>
        <w:autoSpaceDN w:val="0"/>
        <w:ind w:firstLine="709"/>
        <w:rPr>
          <w:rFonts w:eastAsia="Times New Roman" w:cs="Times New Roman"/>
        </w:rPr>
      </w:pPr>
      <w:r w:rsidRPr="0071177A">
        <w:rPr>
          <w:rFonts w:eastAsia="Times New Roman" w:cs="Times New Roman"/>
        </w:rPr>
        <w:t xml:space="preserve">«Методика расчета концентраций в атмосферном воздухе вредных веществ, содержащихся в выбросах промышленных предприятий (ОНД-86)». Л., </w:t>
      </w:r>
      <w:proofErr w:type="spellStart"/>
      <w:r w:rsidRPr="0071177A">
        <w:rPr>
          <w:rFonts w:eastAsia="Times New Roman" w:cs="Times New Roman"/>
        </w:rPr>
        <w:t>Гидрометеоиздат</w:t>
      </w:r>
      <w:proofErr w:type="spellEnd"/>
      <w:r w:rsidRPr="0071177A">
        <w:rPr>
          <w:rFonts w:eastAsia="Times New Roman" w:cs="Times New Roman"/>
        </w:rPr>
        <w:t>, 1987.</w:t>
      </w:r>
    </w:p>
    <w:p w14:paraId="24785AC6" w14:textId="77777777" w:rsidR="0071177A" w:rsidRPr="0071177A" w:rsidRDefault="0071177A" w:rsidP="0071177A">
      <w:pPr>
        <w:autoSpaceDE w:val="0"/>
        <w:autoSpaceDN w:val="0"/>
        <w:ind w:firstLine="851"/>
        <w:rPr>
          <w:rFonts w:eastAsia="Times New Roman" w:cs="Times New Roman"/>
        </w:rPr>
      </w:pPr>
      <w:r w:rsidRPr="0071177A">
        <w:rPr>
          <w:rFonts w:eastAsia="Times New Roman" w:cs="Times New Roman"/>
        </w:rPr>
        <w:t>Расчеты производились в соответствии с методическими указаниями, описанными в Приказе Министерства природных ресурсов и экологии Российской Федерации от 06.06.2017 №273 «Об утверждении методов расчетов рассеивания выбросов вредных (загрязняющих) веществ в атмосферном воздухе».</w:t>
      </w:r>
    </w:p>
    <w:p w14:paraId="383F1D2C" w14:textId="77777777" w:rsidR="0071177A" w:rsidRPr="0071177A" w:rsidRDefault="0071177A" w:rsidP="0071177A">
      <w:pPr>
        <w:autoSpaceDE w:val="0"/>
        <w:autoSpaceDN w:val="0"/>
        <w:ind w:firstLine="851"/>
        <w:rPr>
          <w:rFonts w:eastAsia="Times New Roman" w:cs="Times New Roman"/>
        </w:rPr>
      </w:pPr>
      <w:r w:rsidRPr="0071177A">
        <w:rPr>
          <w:rFonts w:eastAsia="Times New Roman" w:cs="Times New Roman"/>
        </w:rPr>
        <w:t>В отношении существующих сохраняемых и модернизируемых объектов теплоснабжения сведения о максимальных разовых концентрациях на территории муниципального образования представлены в таблице ниже. Дополнительно, на рисунках ниже приводятся результаты расчетов рассеивания вредных (загрязняющих) веществ на территории ГО «</w:t>
      </w:r>
      <w:proofErr w:type="spellStart"/>
      <w:r w:rsidRPr="0071177A">
        <w:rPr>
          <w:rFonts w:eastAsia="Times New Roman" w:cs="Times New Roman"/>
        </w:rPr>
        <w:t>Жатай</w:t>
      </w:r>
      <w:proofErr w:type="spellEnd"/>
      <w:r w:rsidRPr="0071177A">
        <w:rPr>
          <w:rFonts w:eastAsia="Times New Roman" w:cs="Times New Roman"/>
        </w:rPr>
        <w:t>».</w:t>
      </w:r>
    </w:p>
    <w:p w14:paraId="1A6CB7DE" w14:textId="5C743BF7" w:rsidR="00BF553D" w:rsidRDefault="0071177A" w:rsidP="0071177A">
      <w:pPr>
        <w:pStyle w:val="6"/>
      </w:pPr>
      <w:r w:rsidRPr="00AF019A">
        <w:t xml:space="preserve">Сведения о максимальных разовых концентрациях загрязняющих веществ на территории городского округа </w:t>
      </w:r>
      <w:proofErr w:type="spellStart"/>
      <w:r>
        <w:t>Жатай</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409"/>
        <w:gridCol w:w="2263"/>
        <w:gridCol w:w="2127"/>
      </w:tblGrid>
      <w:tr w:rsidR="0071177A" w:rsidRPr="0071177A" w14:paraId="35C8567C" w14:textId="77777777" w:rsidTr="0071177A">
        <w:trPr>
          <w:trHeight w:val="20"/>
        </w:trPr>
        <w:tc>
          <w:tcPr>
            <w:tcW w:w="2651" w:type="pct"/>
            <w:gridSpan w:val="2"/>
            <w:shd w:val="clear" w:color="auto" w:fill="auto"/>
            <w:noWrap/>
            <w:vAlign w:val="center"/>
            <w:hideMark/>
          </w:tcPr>
          <w:p w14:paraId="18DFEBBB" w14:textId="77777777" w:rsidR="0071177A" w:rsidRPr="0071177A" w:rsidRDefault="0071177A" w:rsidP="0071177A">
            <w:pPr>
              <w:spacing w:line="240" w:lineRule="auto"/>
              <w:ind w:firstLine="0"/>
              <w:jc w:val="center"/>
              <w:rPr>
                <w:rFonts w:eastAsia="Times New Roman" w:cs="Times New Roman"/>
                <w:b/>
                <w:bCs/>
                <w:color w:val="000000"/>
                <w:sz w:val="20"/>
                <w:szCs w:val="20"/>
                <w:lang w:eastAsia="ru-RU"/>
              </w:rPr>
            </w:pPr>
            <w:proofErr w:type="spellStart"/>
            <w:r w:rsidRPr="0071177A">
              <w:rPr>
                <w:rFonts w:eastAsia="Times New Roman" w:cs="Times New Roman"/>
                <w:b/>
                <w:bCs/>
                <w:color w:val="000000"/>
                <w:sz w:val="20"/>
                <w:szCs w:val="20"/>
                <w:lang w:val="en-US" w:eastAsia="ru-RU"/>
              </w:rPr>
              <w:t>Существующее</w:t>
            </w:r>
            <w:proofErr w:type="spellEnd"/>
            <w:r w:rsidRPr="0071177A">
              <w:rPr>
                <w:rFonts w:eastAsia="Times New Roman" w:cs="Times New Roman"/>
                <w:b/>
                <w:bCs/>
                <w:color w:val="000000"/>
                <w:sz w:val="20"/>
                <w:szCs w:val="20"/>
                <w:lang w:val="en-US" w:eastAsia="ru-RU"/>
              </w:rPr>
              <w:t xml:space="preserve"> </w:t>
            </w:r>
            <w:proofErr w:type="spellStart"/>
            <w:r w:rsidRPr="0071177A">
              <w:rPr>
                <w:rFonts w:eastAsia="Times New Roman" w:cs="Times New Roman"/>
                <w:b/>
                <w:bCs/>
                <w:color w:val="000000"/>
                <w:sz w:val="20"/>
                <w:szCs w:val="20"/>
                <w:lang w:val="en-US" w:eastAsia="ru-RU"/>
              </w:rPr>
              <w:t>положение</w:t>
            </w:r>
            <w:proofErr w:type="spellEnd"/>
          </w:p>
        </w:tc>
        <w:tc>
          <w:tcPr>
            <w:tcW w:w="2349" w:type="pct"/>
            <w:gridSpan w:val="2"/>
            <w:shd w:val="clear" w:color="auto" w:fill="auto"/>
            <w:noWrap/>
            <w:vAlign w:val="center"/>
            <w:hideMark/>
          </w:tcPr>
          <w:p w14:paraId="616333D5" w14:textId="77777777" w:rsidR="0071177A" w:rsidRPr="0071177A" w:rsidRDefault="0071177A" w:rsidP="0071177A">
            <w:pPr>
              <w:spacing w:line="240" w:lineRule="auto"/>
              <w:ind w:firstLine="0"/>
              <w:jc w:val="center"/>
              <w:rPr>
                <w:rFonts w:eastAsia="Times New Roman" w:cs="Times New Roman"/>
                <w:b/>
                <w:bCs/>
                <w:color w:val="000000"/>
                <w:sz w:val="20"/>
                <w:szCs w:val="20"/>
                <w:lang w:eastAsia="ru-RU"/>
              </w:rPr>
            </w:pPr>
            <w:proofErr w:type="spellStart"/>
            <w:r w:rsidRPr="0071177A">
              <w:rPr>
                <w:rFonts w:eastAsia="Times New Roman" w:cs="Times New Roman"/>
                <w:b/>
                <w:bCs/>
                <w:color w:val="000000"/>
                <w:sz w:val="20"/>
                <w:szCs w:val="20"/>
                <w:lang w:val="en-US" w:eastAsia="ru-RU"/>
              </w:rPr>
              <w:t>Перспективное</w:t>
            </w:r>
            <w:proofErr w:type="spellEnd"/>
            <w:r w:rsidRPr="0071177A">
              <w:rPr>
                <w:rFonts w:eastAsia="Times New Roman" w:cs="Times New Roman"/>
                <w:b/>
                <w:bCs/>
                <w:color w:val="000000"/>
                <w:sz w:val="20"/>
                <w:szCs w:val="20"/>
                <w:lang w:val="en-US" w:eastAsia="ru-RU"/>
              </w:rPr>
              <w:t xml:space="preserve"> </w:t>
            </w:r>
            <w:proofErr w:type="spellStart"/>
            <w:r w:rsidRPr="0071177A">
              <w:rPr>
                <w:rFonts w:eastAsia="Times New Roman" w:cs="Times New Roman"/>
                <w:b/>
                <w:bCs/>
                <w:color w:val="000000"/>
                <w:sz w:val="20"/>
                <w:szCs w:val="20"/>
                <w:lang w:val="en-US" w:eastAsia="ru-RU"/>
              </w:rPr>
              <w:t>положение</w:t>
            </w:r>
            <w:proofErr w:type="spellEnd"/>
          </w:p>
        </w:tc>
      </w:tr>
      <w:tr w:rsidR="0071177A" w:rsidRPr="0071177A" w14:paraId="14A1647A" w14:textId="77777777" w:rsidTr="0071177A">
        <w:trPr>
          <w:trHeight w:val="20"/>
        </w:trPr>
        <w:tc>
          <w:tcPr>
            <w:tcW w:w="2651" w:type="pct"/>
            <w:gridSpan w:val="2"/>
            <w:shd w:val="clear" w:color="auto" w:fill="auto"/>
            <w:vAlign w:val="center"/>
            <w:hideMark/>
          </w:tcPr>
          <w:p w14:paraId="61AAA04C" w14:textId="77777777" w:rsidR="0071177A" w:rsidRPr="0071177A" w:rsidRDefault="0071177A" w:rsidP="0071177A">
            <w:pPr>
              <w:spacing w:line="240" w:lineRule="auto"/>
              <w:ind w:firstLine="0"/>
              <w:jc w:val="center"/>
              <w:rPr>
                <w:rFonts w:eastAsia="Times New Roman" w:cs="Times New Roman"/>
                <w:b/>
                <w:bCs/>
                <w:color w:val="000000"/>
                <w:sz w:val="20"/>
                <w:szCs w:val="20"/>
                <w:lang w:eastAsia="ru-RU"/>
              </w:rPr>
            </w:pPr>
            <w:proofErr w:type="spellStart"/>
            <w:r w:rsidRPr="0071177A">
              <w:rPr>
                <w:rFonts w:eastAsia="Times New Roman" w:cs="Times New Roman"/>
                <w:b/>
                <w:bCs/>
                <w:color w:val="000000"/>
                <w:sz w:val="20"/>
                <w:szCs w:val="20"/>
                <w:lang w:val="en-US" w:eastAsia="ru-RU"/>
              </w:rPr>
              <w:t>Концентр</w:t>
            </w:r>
            <w:proofErr w:type="spellEnd"/>
            <w:r w:rsidRPr="0071177A">
              <w:rPr>
                <w:rFonts w:eastAsia="Times New Roman" w:cs="Times New Roman"/>
                <w:b/>
                <w:bCs/>
                <w:color w:val="000000"/>
                <w:sz w:val="20"/>
                <w:szCs w:val="20"/>
                <w:lang w:val="en-US" w:eastAsia="ru-RU"/>
              </w:rPr>
              <w:t>.</w:t>
            </w:r>
          </w:p>
        </w:tc>
        <w:tc>
          <w:tcPr>
            <w:tcW w:w="2349" w:type="pct"/>
            <w:gridSpan w:val="2"/>
            <w:shd w:val="clear" w:color="auto" w:fill="auto"/>
            <w:vAlign w:val="center"/>
            <w:hideMark/>
          </w:tcPr>
          <w:p w14:paraId="69D467DC" w14:textId="77777777" w:rsidR="0071177A" w:rsidRPr="0071177A" w:rsidRDefault="0071177A" w:rsidP="0071177A">
            <w:pPr>
              <w:spacing w:line="240" w:lineRule="auto"/>
              <w:ind w:firstLine="0"/>
              <w:jc w:val="center"/>
              <w:rPr>
                <w:rFonts w:eastAsia="Times New Roman" w:cs="Times New Roman"/>
                <w:b/>
                <w:bCs/>
                <w:color w:val="000000"/>
                <w:sz w:val="20"/>
                <w:szCs w:val="20"/>
                <w:lang w:eastAsia="ru-RU"/>
              </w:rPr>
            </w:pPr>
            <w:proofErr w:type="spellStart"/>
            <w:r w:rsidRPr="0071177A">
              <w:rPr>
                <w:rFonts w:eastAsia="Times New Roman" w:cs="Times New Roman"/>
                <w:b/>
                <w:bCs/>
                <w:color w:val="000000"/>
                <w:sz w:val="20"/>
                <w:szCs w:val="20"/>
                <w:lang w:val="en-US" w:eastAsia="ru-RU"/>
              </w:rPr>
              <w:t>Концентр</w:t>
            </w:r>
            <w:proofErr w:type="spellEnd"/>
            <w:r w:rsidRPr="0071177A">
              <w:rPr>
                <w:rFonts w:eastAsia="Times New Roman" w:cs="Times New Roman"/>
                <w:b/>
                <w:bCs/>
                <w:color w:val="000000"/>
                <w:sz w:val="20"/>
                <w:szCs w:val="20"/>
                <w:lang w:val="en-US" w:eastAsia="ru-RU"/>
              </w:rPr>
              <w:t>.</w:t>
            </w:r>
          </w:p>
        </w:tc>
      </w:tr>
      <w:tr w:rsidR="0071177A" w:rsidRPr="0071177A" w14:paraId="1280EDF3" w14:textId="77777777" w:rsidTr="0071177A">
        <w:trPr>
          <w:trHeight w:val="20"/>
        </w:trPr>
        <w:tc>
          <w:tcPr>
            <w:tcW w:w="1362" w:type="pct"/>
            <w:shd w:val="clear" w:color="auto" w:fill="auto"/>
            <w:vAlign w:val="center"/>
            <w:hideMark/>
          </w:tcPr>
          <w:p w14:paraId="0E9851F9" w14:textId="77777777" w:rsidR="0071177A" w:rsidRPr="0071177A" w:rsidRDefault="0071177A" w:rsidP="0071177A">
            <w:pPr>
              <w:spacing w:line="240" w:lineRule="auto"/>
              <w:ind w:firstLine="0"/>
              <w:jc w:val="center"/>
              <w:rPr>
                <w:rFonts w:eastAsia="Times New Roman" w:cs="Times New Roman"/>
                <w:b/>
                <w:bCs/>
                <w:color w:val="000000"/>
                <w:sz w:val="20"/>
                <w:szCs w:val="20"/>
                <w:lang w:eastAsia="ru-RU"/>
              </w:rPr>
            </w:pPr>
            <w:r w:rsidRPr="0071177A">
              <w:rPr>
                <w:rFonts w:eastAsia="Times New Roman" w:cs="Times New Roman"/>
                <w:b/>
                <w:bCs/>
                <w:color w:val="000000"/>
                <w:sz w:val="20"/>
                <w:szCs w:val="20"/>
                <w:lang w:val="en-US" w:eastAsia="ru-RU"/>
              </w:rPr>
              <w:t>(д. ПДК)</w:t>
            </w:r>
          </w:p>
        </w:tc>
        <w:tc>
          <w:tcPr>
            <w:tcW w:w="1289" w:type="pct"/>
            <w:shd w:val="clear" w:color="auto" w:fill="auto"/>
            <w:vAlign w:val="center"/>
            <w:hideMark/>
          </w:tcPr>
          <w:p w14:paraId="048D7309" w14:textId="77777777" w:rsidR="0071177A" w:rsidRPr="0071177A" w:rsidRDefault="0071177A" w:rsidP="0071177A">
            <w:pPr>
              <w:spacing w:line="240" w:lineRule="auto"/>
              <w:ind w:firstLine="0"/>
              <w:jc w:val="center"/>
              <w:rPr>
                <w:rFonts w:eastAsia="Times New Roman" w:cs="Times New Roman"/>
                <w:b/>
                <w:bCs/>
                <w:color w:val="000000"/>
                <w:sz w:val="20"/>
                <w:szCs w:val="20"/>
                <w:lang w:eastAsia="ru-RU"/>
              </w:rPr>
            </w:pPr>
            <w:r w:rsidRPr="0071177A">
              <w:rPr>
                <w:rFonts w:eastAsia="Times New Roman" w:cs="Times New Roman"/>
                <w:b/>
                <w:bCs/>
                <w:color w:val="000000"/>
                <w:sz w:val="20"/>
                <w:szCs w:val="20"/>
                <w:lang w:val="en-US" w:eastAsia="ru-RU"/>
              </w:rPr>
              <w:t>(</w:t>
            </w:r>
            <w:proofErr w:type="spellStart"/>
            <w:r w:rsidRPr="0071177A">
              <w:rPr>
                <w:rFonts w:eastAsia="Times New Roman" w:cs="Times New Roman"/>
                <w:b/>
                <w:bCs/>
                <w:color w:val="000000"/>
                <w:sz w:val="20"/>
                <w:szCs w:val="20"/>
                <w:lang w:val="en-US" w:eastAsia="ru-RU"/>
              </w:rPr>
              <w:t>мг</w:t>
            </w:r>
            <w:proofErr w:type="spellEnd"/>
            <w:r w:rsidRPr="0071177A">
              <w:rPr>
                <w:rFonts w:eastAsia="Times New Roman" w:cs="Times New Roman"/>
                <w:b/>
                <w:bCs/>
                <w:color w:val="000000"/>
                <w:sz w:val="20"/>
                <w:szCs w:val="20"/>
                <w:lang w:val="en-US" w:eastAsia="ru-RU"/>
              </w:rPr>
              <w:t>/</w:t>
            </w:r>
            <w:proofErr w:type="spellStart"/>
            <w:r w:rsidRPr="0071177A">
              <w:rPr>
                <w:rFonts w:eastAsia="Times New Roman" w:cs="Times New Roman"/>
                <w:b/>
                <w:bCs/>
                <w:color w:val="000000"/>
                <w:sz w:val="20"/>
                <w:szCs w:val="20"/>
                <w:lang w:val="en-US" w:eastAsia="ru-RU"/>
              </w:rPr>
              <w:t>куб.м</w:t>
            </w:r>
            <w:proofErr w:type="spellEnd"/>
            <w:r w:rsidRPr="0071177A">
              <w:rPr>
                <w:rFonts w:eastAsia="Times New Roman" w:cs="Times New Roman"/>
                <w:b/>
                <w:bCs/>
                <w:color w:val="000000"/>
                <w:sz w:val="20"/>
                <w:szCs w:val="20"/>
                <w:lang w:val="en-US" w:eastAsia="ru-RU"/>
              </w:rPr>
              <w:t>)</w:t>
            </w:r>
          </w:p>
        </w:tc>
        <w:tc>
          <w:tcPr>
            <w:tcW w:w="1211" w:type="pct"/>
            <w:shd w:val="clear" w:color="auto" w:fill="auto"/>
            <w:vAlign w:val="center"/>
            <w:hideMark/>
          </w:tcPr>
          <w:p w14:paraId="4182CEE0" w14:textId="77777777" w:rsidR="0071177A" w:rsidRPr="0071177A" w:rsidRDefault="0071177A" w:rsidP="0071177A">
            <w:pPr>
              <w:spacing w:line="240" w:lineRule="auto"/>
              <w:ind w:firstLine="0"/>
              <w:jc w:val="center"/>
              <w:rPr>
                <w:rFonts w:eastAsia="Times New Roman" w:cs="Times New Roman"/>
                <w:b/>
                <w:bCs/>
                <w:color w:val="000000"/>
                <w:sz w:val="20"/>
                <w:szCs w:val="20"/>
                <w:lang w:eastAsia="ru-RU"/>
              </w:rPr>
            </w:pPr>
            <w:r w:rsidRPr="0071177A">
              <w:rPr>
                <w:rFonts w:eastAsia="Times New Roman" w:cs="Times New Roman"/>
                <w:b/>
                <w:bCs/>
                <w:color w:val="000000"/>
                <w:sz w:val="20"/>
                <w:szCs w:val="20"/>
                <w:lang w:val="en-US" w:eastAsia="ru-RU"/>
              </w:rPr>
              <w:t>(д. ПДК)</w:t>
            </w:r>
          </w:p>
        </w:tc>
        <w:tc>
          <w:tcPr>
            <w:tcW w:w="1138" w:type="pct"/>
            <w:shd w:val="clear" w:color="auto" w:fill="auto"/>
            <w:vAlign w:val="center"/>
            <w:hideMark/>
          </w:tcPr>
          <w:p w14:paraId="52474077" w14:textId="77777777" w:rsidR="0071177A" w:rsidRPr="0071177A" w:rsidRDefault="0071177A" w:rsidP="0071177A">
            <w:pPr>
              <w:spacing w:line="240" w:lineRule="auto"/>
              <w:ind w:firstLine="0"/>
              <w:jc w:val="center"/>
              <w:rPr>
                <w:rFonts w:eastAsia="Times New Roman" w:cs="Times New Roman"/>
                <w:b/>
                <w:bCs/>
                <w:color w:val="000000"/>
                <w:sz w:val="20"/>
                <w:szCs w:val="20"/>
                <w:lang w:eastAsia="ru-RU"/>
              </w:rPr>
            </w:pPr>
            <w:r w:rsidRPr="0071177A">
              <w:rPr>
                <w:rFonts w:eastAsia="Times New Roman" w:cs="Times New Roman"/>
                <w:b/>
                <w:bCs/>
                <w:color w:val="000000"/>
                <w:sz w:val="20"/>
                <w:szCs w:val="20"/>
                <w:lang w:val="en-US" w:eastAsia="ru-RU"/>
              </w:rPr>
              <w:t>(</w:t>
            </w:r>
            <w:proofErr w:type="spellStart"/>
            <w:r w:rsidRPr="0071177A">
              <w:rPr>
                <w:rFonts w:eastAsia="Times New Roman" w:cs="Times New Roman"/>
                <w:b/>
                <w:bCs/>
                <w:color w:val="000000"/>
                <w:sz w:val="20"/>
                <w:szCs w:val="20"/>
                <w:lang w:val="en-US" w:eastAsia="ru-RU"/>
              </w:rPr>
              <w:t>мг</w:t>
            </w:r>
            <w:proofErr w:type="spellEnd"/>
            <w:r w:rsidRPr="0071177A">
              <w:rPr>
                <w:rFonts w:eastAsia="Times New Roman" w:cs="Times New Roman"/>
                <w:b/>
                <w:bCs/>
                <w:color w:val="000000"/>
                <w:sz w:val="20"/>
                <w:szCs w:val="20"/>
                <w:lang w:val="en-US" w:eastAsia="ru-RU"/>
              </w:rPr>
              <w:t>/</w:t>
            </w:r>
            <w:proofErr w:type="spellStart"/>
            <w:r w:rsidRPr="0071177A">
              <w:rPr>
                <w:rFonts w:eastAsia="Times New Roman" w:cs="Times New Roman"/>
                <w:b/>
                <w:bCs/>
                <w:color w:val="000000"/>
                <w:sz w:val="20"/>
                <w:szCs w:val="20"/>
                <w:lang w:val="en-US" w:eastAsia="ru-RU"/>
              </w:rPr>
              <w:t>куб.м</w:t>
            </w:r>
            <w:proofErr w:type="spellEnd"/>
            <w:r w:rsidRPr="0071177A">
              <w:rPr>
                <w:rFonts w:eastAsia="Times New Roman" w:cs="Times New Roman"/>
                <w:b/>
                <w:bCs/>
                <w:color w:val="000000"/>
                <w:sz w:val="20"/>
                <w:szCs w:val="20"/>
                <w:lang w:val="en-US" w:eastAsia="ru-RU"/>
              </w:rPr>
              <w:t>)</w:t>
            </w:r>
          </w:p>
        </w:tc>
      </w:tr>
      <w:tr w:rsidR="0071177A" w:rsidRPr="0071177A" w14:paraId="4FDE57A5" w14:textId="77777777" w:rsidTr="0071177A">
        <w:trPr>
          <w:trHeight w:val="20"/>
        </w:trPr>
        <w:tc>
          <w:tcPr>
            <w:tcW w:w="5000" w:type="pct"/>
            <w:gridSpan w:val="4"/>
            <w:shd w:val="clear" w:color="auto" w:fill="auto"/>
            <w:vAlign w:val="center"/>
          </w:tcPr>
          <w:p w14:paraId="77353926" w14:textId="77777777" w:rsidR="0071177A" w:rsidRPr="0071177A" w:rsidRDefault="0071177A" w:rsidP="0071177A">
            <w:pPr>
              <w:spacing w:line="240" w:lineRule="auto"/>
              <w:ind w:firstLine="0"/>
              <w:jc w:val="center"/>
              <w:rPr>
                <w:rFonts w:eastAsia="Times New Roman" w:cs="Times New Roman"/>
                <w:b/>
                <w:bCs/>
                <w:color w:val="000000"/>
                <w:sz w:val="20"/>
                <w:szCs w:val="20"/>
                <w:lang w:eastAsia="ru-RU"/>
              </w:rPr>
            </w:pPr>
            <w:r w:rsidRPr="0071177A">
              <w:rPr>
                <w:rFonts w:eastAsia="Times New Roman" w:cs="Times New Roman"/>
                <w:b/>
                <w:bCs/>
                <w:color w:val="000000"/>
                <w:sz w:val="20"/>
                <w:szCs w:val="20"/>
                <w:lang w:eastAsia="ru-RU"/>
              </w:rPr>
              <w:t>Вещество: 0301</w:t>
            </w:r>
          </w:p>
        </w:tc>
      </w:tr>
      <w:tr w:rsidR="0071177A" w:rsidRPr="0071177A" w14:paraId="53A0DB99" w14:textId="77777777" w:rsidTr="0071177A">
        <w:trPr>
          <w:trHeight w:val="20"/>
        </w:trPr>
        <w:tc>
          <w:tcPr>
            <w:tcW w:w="5000" w:type="pct"/>
            <w:gridSpan w:val="4"/>
            <w:shd w:val="clear" w:color="auto" w:fill="auto"/>
            <w:vAlign w:val="center"/>
          </w:tcPr>
          <w:p w14:paraId="1FD54410" w14:textId="77777777" w:rsidR="0071177A" w:rsidRPr="0071177A" w:rsidRDefault="0071177A" w:rsidP="0071177A">
            <w:pPr>
              <w:spacing w:line="240" w:lineRule="auto"/>
              <w:ind w:firstLine="0"/>
              <w:jc w:val="center"/>
              <w:rPr>
                <w:rFonts w:eastAsia="Times New Roman" w:cs="Times New Roman"/>
                <w:b/>
                <w:bCs/>
                <w:color w:val="000000"/>
                <w:sz w:val="20"/>
                <w:szCs w:val="20"/>
                <w:lang w:eastAsia="ru-RU"/>
              </w:rPr>
            </w:pPr>
            <w:r w:rsidRPr="0071177A">
              <w:rPr>
                <w:rFonts w:eastAsia="Times New Roman" w:cs="Times New Roman"/>
                <w:b/>
                <w:bCs/>
                <w:color w:val="000000"/>
                <w:sz w:val="20"/>
                <w:szCs w:val="20"/>
                <w:lang w:eastAsia="ru-RU"/>
              </w:rPr>
              <w:t>Азота диоксид (Двуокись азота; пероксид азота)</w:t>
            </w:r>
          </w:p>
        </w:tc>
      </w:tr>
      <w:tr w:rsidR="0071177A" w:rsidRPr="0071177A" w14:paraId="369445A5" w14:textId="77777777" w:rsidTr="0071177A">
        <w:trPr>
          <w:trHeight w:val="20"/>
        </w:trPr>
        <w:tc>
          <w:tcPr>
            <w:tcW w:w="1362" w:type="pct"/>
            <w:shd w:val="clear" w:color="auto" w:fill="auto"/>
            <w:vAlign w:val="center"/>
          </w:tcPr>
          <w:p w14:paraId="5D1568DA" w14:textId="77777777" w:rsidR="0071177A" w:rsidRPr="0071177A" w:rsidRDefault="0071177A" w:rsidP="0071177A">
            <w:pPr>
              <w:spacing w:line="240" w:lineRule="auto"/>
              <w:ind w:firstLine="0"/>
              <w:jc w:val="center"/>
              <w:rPr>
                <w:rFonts w:eastAsia="Times New Roman" w:cs="Times New Roman"/>
                <w:b/>
                <w:bCs/>
                <w:color w:val="000000"/>
                <w:sz w:val="20"/>
                <w:szCs w:val="20"/>
                <w:lang w:eastAsia="ru-RU"/>
              </w:rPr>
            </w:pPr>
            <w:r w:rsidRPr="0071177A">
              <w:rPr>
                <w:rFonts w:eastAsia="Times New Roman" w:cs="Times New Roman"/>
                <w:color w:val="000000"/>
                <w:sz w:val="20"/>
                <w:szCs w:val="20"/>
                <w:lang w:eastAsia="ru-RU"/>
              </w:rPr>
              <w:t>0,14</w:t>
            </w:r>
          </w:p>
        </w:tc>
        <w:tc>
          <w:tcPr>
            <w:tcW w:w="1289" w:type="pct"/>
            <w:shd w:val="clear" w:color="auto" w:fill="auto"/>
            <w:vAlign w:val="center"/>
          </w:tcPr>
          <w:p w14:paraId="19645F18" w14:textId="77777777" w:rsidR="0071177A" w:rsidRPr="0071177A" w:rsidRDefault="0071177A" w:rsidP="0071177A">
            <w:pPr>
              <w:spacing w:line="240" w:lineRule="auto"/>
              <w:ind w:firstLine="0"/>
              <w:jc w:val="center"/>
              <w:rPr>
                <w:rFonts w:eastAsia="Times New Roman" w:cs="Times New Roman"/>
                <w:b/>
                <w:bCs/>
                <w:color w:val="000000"/>
                <w:sz w:val="20"/>
                <w:szCs w:val="20"/>
                <w:lang w:eastAsia="ru-RU"/>
              </w:rPr>
            </w:pPr>
            <w:r w:rsidRPr="0071177A">
              <w:rPr>
                <w:rFonts w:eastAsia="Times New Roman" w:cs="Times New Roman"/>
                <w:color w:val="000000"/>
                <w:sz w:val="20"/>
                <w:szCs w:val="20"/>
                <w:lang w:eastAsia="ru-RU"/>
              </w:rPr>
              <w:t>0,006</w:t>
            </w:r>
          </w:p>
        </w:tc>
        <w:tc>
          <w:tcPr>
            <w:tcW w:w="1211" w:type="pct"/>
            <w:shd w:val="clear" w:color="auto" w:fill="auto"/>
            <w:vAlign w:val="center"/>
          </w:tcPr>
          <w:p w14:paraId="3AA0E4C6" w14:textId="77777777" w:rsidR="0071177A" w:rsidRPr="0071177A" w:rsidRDefault="0071177A" w:rsidP="0071177A">
            <w:pPr>
              <w:spacing w:line="240" w:lineRule="auto"/>
              <w:ind w:firstLine="0"/>
              <w:jc w:val="center"/>
              <w:rPr>
                <w:rFonts w:eastAsia="Times New Roman" w:cs="Times New Roman"/>
                <w:b/>
                <w:bCs/>
                <w:color w:val="000000"/>
                <w:sz w:val="20"/>
                <w:szCs w:val="20"/>
                <w:lang w:eastAsia="ru-RU"/>
              </w:rPr>
            </w:pPr>
            <w:r w:rsidRPr="0071177A">
              <w:rPr>
                <w:rFonts w:eastAsia="Times New Roman" w:cs="Times New Roman"/>
                <w:color w:val="000000"/>
                <w:sz w:val="20"/>
                <w:szCs w:val="20"/>
                <w:lang w:eastAsia="ru-RU"/>
              </w:rPr>
              <w:t>0,26</w:t>
            </w:r>
          </w:p>
        </w:tc>
        <w:tc>
          <w:tcPr>
            <w:tcW w:w="1138" w:type="pct"/>
            <w:shd w:val="clear" w:color="auto" w:fill="auto"/>
            <w:vAlign w:val="center"/>
          </w:tcPr>
          <w:p w14:paraId="49755D97" w14:textId="77777777" w:rsidR="0071177A" w:rsidRPr="0071177A" w:rsidRDefault="0071177A" w:rsidP="0071177A">
            <w:pPr>
              <w:spacing w:line="240" w:lineRule="auto"/>
              <w:ind w:firstLine="0"/>
              <w:jc w:val="center"/>
              <w:rPr>
                <w:rFonts w:eastAsia="Times New Roman" w:cs="Times New Roman"/>
                <w:b/>
                <w:bCs/>
                <w:color w:val="000000"/>
                <w:sz w:val="20"/>
                <w:szCs w:val="20"/>
                <w:lang w:eastAsia="ru-RU"/>
              </w:rPr>
            </w:pPr>
            <w:r w:rsidRPr="0071177A">
              <w:rPr>
                <w:rFonts w:eastAsia="Times New Roman" w:cs="Times New Roman"/>
                <w:color w:val="000000"/>
                <w:sz w:val="20"/>
                <w:szCs w:val="20"/>
                <w:lang w:eastAsia="ru-RU"/>
              </w:rPr>
              <w:t>0,010</w:t>
            </w:r>
          </w:p>
        </w:tc>
      </w:tr>
      <w:tr w:rsidR="0071177A" w:rsidRPr="0071177A" w14:paraId="552CDECA" w14:textId="77777777" w:rsidTr="0071177A">
        <w:trPr>
          <w:trHeight w:val="20"/>
        </w:trPr>
        <w:tc>
          <w:tcPr>
            <w:tcW w:w="5000" w:type="pct"/>
            <w:gridSpan w:val="4"/>
            <w:shd w:val="clear" w:color="auto" w:fill="auto"/>
            <w:vAlign w:val="center"/>
            <w:hideMark/>
          </w:tcPr>
          <w:p w14:paraId="714091F9" w14:textId="77777777" w:rsidR="0071177A" w:rsidRPr="0071177A" w:rsidRDefault="0071177A" w:rsidP="0071177A">
            <w:pPr>
              <w:spacing w:line="240" w:lineRule="auto"/>
              <w:ind w:firstLine="0"/>
              <w:jc w:val="center"/>
              <w:rPr>
                <w:rFonts w:eastAsia="Times New Roman" w:cs="Times New Roman"/>
                <w:b/>
                <w:bCs/>
                <w:color w:val="000000"/>
                <w:sz w:val="20"/>
                <w:szCs w:val="20"/>
                <w:lang w:eastAsia="ru-RU"/>
              </w:rPr>
            </w:pPr>
            <w:proofErr w:type="spellStart"/>
            <w:r w:rsidRPr="0071177A">
              <w:rPr>
                <w:rFonts w:eastAsia="Times New Roman" w:cs="Times New Roman"/>
                <w:b/>
                <w:bCs/>
                <w:color w:val="000000"/>
                <w:sz w:val="20"/>
                <w:szCs w:val="20"/>
                <w:lang w:val="en-US" w:eastAsia="ru-RU"/>
              </w:rPr>
              <w:t>Вещество</w:t>
            </w:r>
            <w:proofErr w:type="spellEnd"/>
            <w:r w:rsidRPr="0071177A">
              <w:rPr>
                <w:rFonts w:eastAsia="Times New Roman" w:cs="Times New Roman"/>
                <w:b/>
                <w:bCs/>
                <w:color w:val="000000"/>
                <w:sz w:val="20"/>
                <w:szCs w:val="20"/>
                <w:lang w:val="en-US" w:eastAsia="ru-RU"/>
              </w:rPr>
              <w:t>: 0304</w:t>
            </w:r>
          </w:p>
        </w:tc>
      </w:tr>
      <w:tr w:rsidR="0071177A" w:rsidRPr="0071177A" w14:paraId="0234F07D" w14:textId="77777777" w:rsidTr="0071177A">
        <w:trPr>
          <w:trHeight w:val="20"/>
        </w:trPr>
        <w:tc>
          <w:tcPr>
            <w:tcW w:w="5000" w:type="pct"/>
            <w:gridSpan w:val="4"/>
            <w:shd w:val="clear" w:color="auto" w:fill="auto"/>
            <w:vAlign w:val="center"/>
            <w:hideMark/>
          </w:tcPr>
          <w:p w14:paraId="356BC36D" w14:textId="77777777" w:rsidR="0071177A" w:rsidRPr="0071177A" w:rsidRDefault="0071177A" w:rsidP="0071177A">
            <w:pPr>
              <w:spacing w:line="240" w:lineRule="auto"/>
              <w:ind w:firstLine="0"/>
              <w:jc w:val="center"/>
              <w:rPr>
                <w:rFonts w:eastAsia="Times New Roman" w:cs="Times New Roman"/>
                <w:b/>
                <w:bCs/>
                <w:color w:val="000000"/>
                <w:sz w:val="20"/>
                <w:szCs w:val="20"/>
                <w:lang w:eastAsia="ru-RU"/>
              </w:rPr>
            </w:pPr>
            <w:r w:rsidRPr="0071177A">
              <w:rPr>
                <w:rFonts w:eastAsia="Times New Roman" w:cs="Times New Roman"/>
                <w:b/>
                <w:bCs/>
                <w:color w:val="000000"/>
                <w:sz w:val="20"/>
                <w:szCs w:val="20"/>
              </w:rPr>
              <w:t>Азот (II) оксид (Азот монооксид)</w:t>
            </w:r>
          </w:p>
        </w:tc>
      </w:tr>
      <w:tr w:rsidR="0071177A" w:rsidRPr="0071177A" w14:paraId="0AB95349" w14:textId="77777777" w:rsidTr="0071177A">
        <w:trPr>
          <w:trHeight w:val="20"/>
        </w:trPr>
        <w:tc>
          <w:tcPr>
            <w:tcW w:w="1362" w:type="pct"/>
            <w:shd w:val="clear" w:color="auto" w:fill="auto"/>
            <w:vAlign w:val="center"/>
            <w:hideMark/>
          </w:tcPr>
          <w:p w14:paraId="43FA8E40" w14:textId="77777777" w:rsidR="0071177A" w:rsidRPr="0071177A" w:rsidRDefault="0071177A" w:rsidP="0071177A">
            <w:pPr>
              <w:spacing w:line="240" w:lineRule="auto"/>
              <w:ind w:firstLine="0"/>
              <w:jc w:val="center"/>
              <w:rPr>
                <w:rFonts w:eastAsia="Times New Roman" w:cs="Times New Roman"/>
                <w:color w:val="000000"/>
                <w:sz w:val="20"/>
                <w:szCs w:val="20"/>
                <w:lang w:eastAsia="ru-RU"/>
              </w:rPr>
            </w:pPr>
            <w:r w:rsidRPr="0071177A">
              <w:rPr>
                <w:rFonts w:eastAsia="Times New Roman" w:cs="Times New Roman"/>
                <w:color w:val="000000"/>
                <w:sz w:val="20"/>
                <w:szCs w:val="20"/>
                <w:lang w:eastAsia="ru-RU"/>
              </w:rPr>
              <w:t>0,01</w:t>
            </w:r>
          </w:p>
        </w:tc>
        <w:tc>
          <w:tcPr>
            <w:tcW w:w="1289" w:type="pct"/>
            <w:shd w:val="clear" w:color="auto" w:fill="auto"/>
            <w:vAlign w:val="center"/>
            <w:hideMark/>
          </w:tcPr>
          <w:p w14:paraId="7E3018D9" w14:textId="77777777" w:rsidR="0071177A" w:rsidRPr="0071177A" w:rsidRDefault="0071177A" w:rsidP="0071177A">
            <w:pPr>
              <w:spacing w:line="240" w:lineRule="auto"/>
              <w:ind w:firstLine="0"/>
              <w:jc w:val="center"/>
              <w:rPr>
                <w:rFonts w:eastAsia="Times New Roman" w:cs="Times New Roman"/>
                <w:color w:val="000000"/>
                <w:sz w:val="20"/>
                <w:szCs w:val="20"/>
                <w:lang w:eastAsia="ru-RU"/>
              </w:rPr>
            </w:pPr>
            <w:r w:rsidRPr="0071177A">
              <w:rPr>
                <w:rFonts w:eastAsia="Times New Roman" w:cs="Times New Roman"/>
                <w:color w:val="000000"/>
                <w:sz w:val="20"/>
                <w:szCs w:val="20"/>
                <w:lang w:eastAsia="ru-RU"/>
              </w:rPr>
              <w:t>8,97E-04</w:t>
            </w:r>
          </w:p>
        </w:tc>
        <w:tc>
          <w:tcPr>
            <w:tcW w:w="1211" w:type="pct"/>
            <w:shd w:val="clear" w:color="000000" w:fill="FFFFFF"/>
            <w:vAlign w:val="center"/>
            <w:hideMark/>
          </w:tcPr>
          <w:p w14:paraId="16362762" w14:textId="77777777" w:rsidR="0071177A" w:rsidRPr="0071177A" w:rsidRDefault="0071177A" w:rsidP="0071177A">
            <w:pPr>
              <w:spacing w:line="240" w:lineRule="auto"/>
              <w:ind w:firstLine="0"/>
              <w:jc w:val="center"/>
              <w:rPr>
                <w:rFonts w:eastAsia="Times New Roman" w:cs="Times New Roman"/>
                <w:color w:val="000000"/>
                <w:sz w:val="20"/>
                <w:szCs w:val="20"/>
                <w:lang w:eastAsia="ru-RU"/>
              </w:rPr>
            </w:pPr>
            <w:r w:rsidRPr="0071177A">
              <w:rPr>
                <w:rFonts w:eastAsia="Times New Roman" w:cs="Times New Roman"/>
                <w:color w:val="000000"/>
                <w:sz w:val="20"/>
                <w:szCs w:val="20"/>
                <w:lang w:eastAsia="ru-RU"/>
              </w:rPr>
              <w:t>0,03</w:t>
            </w:r>
          </w:p>
        </w:tc>
        <w:tc>
          <w:tcPr>
            <w:tcW w:w="1138" w:type="pct"/>
            <w:shd w:val="clear" w:color="000000" w:fill="FFFFFF"/>
            <w:vAlign w:val="center"/>
            <w:hideMark/>
          </w:tcPr>
          <w:p w14:paraId="36919978" w14:textId="77777777" w:rsidR="0071177A" w:rsidRPr="0071177A" w:rsidRDefault="0071177A" w:rsidP="0071177A">
            <w:pPr>
              <w:spacing w:line="240" w:lineRule="auto"/>
              <w:ind w:firstLine="0"/>
              <w:jc w:val="center"/>
              <w:rPr>
                <w:rFonts w:eastAsia="Times New Roman" w:cs="Times New Roman"/>
                <w:color w:val="000000"/>
                <w:sz w:val="20"/>
                <w:szCs w:val="20"/>
                <w:lang w:eastAsia="ru-RU"/>
              </w:rPr>
            </w:pPr>
            <w:r w:rsidRPr="0071177A">
              <w:rPr>
                <w:rFonts w:eastAsia="Times New Roman" w:cs="Times New Roman"/>
                <w:color w:val="000000"/>
                <w:sz w:val="20"/>
                <w:szCs w:val="20"/>
                <w:lang w:eastAsia="ru-RU"/>
              </w:rPr>
              <w:t>0,002</w:t>
            </w:r>
          </w:p>
        </w:tc>
      </w:tr>
      <w:tr w:rsidR="0071177A" w:rsidRPr="0071177A" w14:paraId="1DD040D0" w14:textId="77777777" w:rsidTr="0071177A">
        <w:trPr>
          <w:trHeight w:val="20"/>
        </w:trPr>
        <w:tc>
          <w:tcPr>
            <w:tcW w:w="5000" w:type="pct"/>
            <w:gridSpan w:val="4"/>
            <w:shd w:val="clear" w:color="auto" w:fill="auto"/>
            <w:vAlign w:val="center"/>
            <w:hideMark/>
          </w:tcPr>
          <w:p w14:paraId="02BCBDF6" w14:textId="77777777" w:rsidR="0071177A" w:rsidRPr="0071177A" w:rsidRDefault="0071177A" w:rsidP="0071177A">
            <w:pPr>
              <w:spacing w:line="240" w:lineRule="auto"/>
              <w:ind w:firstLine="0"/>
              <w:jc w:val="center"/>
              <w:rPr>
                <w:rFonts w:eastAsia="Times New Roman" w:cs="Times New Roman"/>
                <w:b/>
                <w:bCs/>
                <w:color w:val="000000"/>
                <w:sz w:val="20"/>
                <w:szCs w:val="20"/>
                <w:lang w:eastAsia="ru-RU"/>
              </w:rPr>
            </w:pPr>
            <w:proofErr w:type="spellStart"/>
            <w:r w:rsidRPr="0071177A">
              <w:rPr>
                <w:rFonts w:eastAsia="Times New Roman" w:cs="Times New Roman"/>
                <w:b/>
                <w:bCs/>
                <w:color w:val="000000"/>
                <w:sz w:val="20"/>
                <w:szCs w:val="20"/>
                <w:lang w:val="en-US" w:eastAsia="ru-RU"/>
              </w:rPr>
              <w:t>Вещество</w:t>
            </w:r>
            <w:proofErr w:type="spellEnd"/>
            <w:r w:rsidRPr="0071177A">
              <w:rPr>
                <w:rFonts w:eastAsia="Times New Roman" w:cs="Times New Roman"/>
                <w:b/>
                <w:bCs/>
                <w:color w:val="000000"/>
                <w:sz w:val="20"/>
                <w:szCs w:val="20"/>
                <w:lang w:val="en-US" w:eastAsia="ru-RU"/>
              </w:rPr>
              <w:t>: 0337</w:t>
            </w:r>
          </w:p>
        </w:tc>
      </w:tr>
      <w:tr w:rsidR="0071177A" w:rsidRPr="0071177A" w14:paraId="68C2FE4D" w14:textId="77777777" w:rsidTr="0071177A">
        <w:trPr>
          <w:trHeight w:val="20"/>
        </w:trPr>
        <w:tc>
          <w:tcPr>
            <w:tcW w:w="5000" w:type="pct"/>
            <w:gridSpan w:val="4"/>
            <w:shd w:val="clear" w:color="auto" w:fill="auto"/>
            <w:vAlign w:val="center"/>
            <w:hideMark/>
          </w:tcPr>
          <w:p w14:paraId="5953391D" w14:textId="77777777" w:rsidR="0071177A" w:rsidRPr="0071177A" w:rsidRDefault="0071177A" w:rsidP="0071177A">
            <w:pPr>
              <w:spacing w:line="240" w:lineRule="auto"/>
              <w:ind w:firstLine="0"/>
              <w:jc w:val="center"/>
              <w:rPr>
                <w:rFonts w:eastAsia="Times New Roman" w:cs="Times New Roman"/>
                <w:b/>
                <w:bCs/>
                <w:color w:val="000000"/>
                <w:sz w:val="20"/>
                <w:szCs w:val="20"/>
                <w:lang w:eastAsia="ru-RU"/>
              </w:rPr>
            </w:pPr>
            <w:r w:rsidRPr="0071177A">
              <w:rPr>
                <w:rFonts w:eastAsia="Times New Roman" w:cs="Times New Roman"/>
                <w:b/>
                <w:bCs/>
                <w:color w:val="000000"/>
                <w:sz w:val="20"/>
                <w:szCs w:val="20"/>
              </w:rPr>
              <w:t xml:space="preserve">Углерода оксид (Углерод окись; углерод </w:t>
            </w:r>
            <w:proofErr w:type="spellStart"/>
            <w:r w:rsidRPr="0071177A">
              <w:rPr>
                <w:rFonts w:eastAsia="Times New Roman" w:cs="Times New Roman"/>
                <w:b/>
                <w:bCs/>
                <w:color w:val="000000"/>
                <w:sz w:val="20"/>
                <w:szCs w:val="20"/>
              </w:rPr>
              <w:t>моноокись</w:t>
            </w:r>
            <w:proofErr w:type="spellEnd"/>
            <w:r w:rsidRPr="0071177A">
              <w:rPr>
                <w:rFonts w:eastAsia="Times New Roman" w:cs="Times New Roman"/>
                <w:b/>
                <w:bCs/>
                <w:color w:val="000000"/>
                <w:sz w:val="20"/>
                <w:szCs w:val="20"/>
              </w:rPr>
              <w:t>; угарный газ)</w:t>
            </w:r>
          </w:p>
        </w:tc>
      </w:tr>
      <w:tr w:rsidR="0071177A" w:rsidRPr="0071177A" w14:paraId="2932A241" w14:textId="77777777" w:rsidTr="0071177A">
        <w:trPr>
          <w:trHeight w:val="20"/>
        </w:trPr>
        <w:tc>
          <w:tcPr>
            <w:tcW w:w="1362" w:type="pct"/>
            <w:shd w:val="clear" w:color="auto" w:fill="auto"/>
            <w:vAlign w:val="center"/>
            <w:hideMark/>
          </w:tcPr>
          <w:p w14:paraId="1BA2B7FA" w14:textId="77777777" w:rsidR="0071177A" w:rsidRPr="0071177A" w:rsidRDefault="0071177A" w:rsidP="0071177A">
            <w:pPr>
              <w:spacing w:line="240" w:lineRule="auto"/>
              <w:ind w:firstLine="0"/>
              <w:jc w:val="center"/>
              <w:rPr>
                <w:rFonts w:eastAsia="Times New Roman" w:cs="Times New Roman"/>
                <w:color w:val="000000"/>
                <w:sz w:val="20"/>
                <w:szCs w:val="20"/>
                <w:lang w:eastAsia="ru-RU"/>
              </w:rPr>
            </w:pPr>
            <w:r w:rsidRPr="0071177A">
              <w:rPr>
                <w:rFonts w:eastAsia="Times New Roman" w:cs="Times New Roman"/>
                <w:color w:val="000000"/>
                <w:sz w:val="20"/>
                <w:szCs w:val="20"/>
                <w:lang w:eastAsia="ru-RU"/>
              </w:rPr>
              <w:t>3,00E-03</w:t>
            </w:r>
          </w:p>
        </w:tc>
        <w:tc>
          <w:tcPr>
            <w:tcW w:w="1289" w:type="pct"/>
            <w:shd w:val="clear" w:color="auto" w:fill="auto"/>
            <w:vAlign w:val="center"/>
            <w:hideMark/>
          </w:tcPr>
          <w:p w14:paraId="4C78A9CB" w14:textId="77777777" w:rsidR="0071177A" w:rsidRPr="0071177A" w:rsidRDefault="0071177A" w:rsidP="0071177A">
            <w:pPr>
              <w:spacing w:line="240" w:lineRule="auto"/>
              <w:ind w:firstLine="0"/>
              <w:jc w:val="center"/>
              <w:rPr>
                <w:rFonts w:eastAsia="Times New Roman" w:cs="Times New Roman"/>
                <w:color w:val="000000"/>
                <w:sz w:val="20"/>
                <w:szCs w:val="20"/>
                <w:lang w:eastAsia="ru-RU"/>
              </w:rPr>
            </w:pPr>
            <w:r w:rsidRPr="0071177A">
              <w:rPr>
                <w:rFonts w:eastAsia="Times New Roman" w:cs="Times New Roman"/>
                <w:color w:val="000000"/>
                <w:sz w:val="20"/>
                <w:szCs w:val="20"/>
                <w:lang w:eastAsia="ru-RU"/>
              </w:rPr>
              <w:t>0,009</w:t>
            </w:r>
          </w:p>
        </w:tc>
        <w:tc>
          <w:tcPr>
            <w:tcW w:w="1211" w:type="pct"/>
            <w:shd w:val="clear" w:color="000000" w:fill="FFFFFF"/>
            <w:vAlign w:val="center"/>
            <w:hideMark/>
          </w:tcPr>
          <w:p w14:paraId="4C169E85" w14:textId="77777777" w:rsidR="0071177A" w:rsidRPr="0071177A" w:rsidRDefault="0071177A" w:rsidP="0071177A">
            <w:pPr>
              <w:spacing w:line="240" w:lineRule="auto"/>
              <w:ind w:firstLine="0"/>
              <w:jc w:val="center"/>
              <w:rPr>
                <w:rFonts w:eastAsia="Times New Roman" w:cs="Times New Roman"/>
                <w:color w:val="000000"/>
                <w:sz w:val="20"/>
                <w:szCs w:val="20"/>
                <w:lang w:eastAsia="ru-RU"/>
              </w:rPr>
            </w:pPr>
            <w:r w:rsidRPr="0071177A">
              <w:rPr>
                <w:rFonts w:eastAsia="Times New Roman" w:cs="Times New Roman"/>
                <w:color w:val="000000"/>
                <w:sz w:val="20"/>
                <w:szCs w:val="20"/>
                <w:lang w:eastAsia="ru-RU"/>
              </w:rPr>
              <w:t>5,49E-03</w:t>
            </w:r>
          </w:p>
        </w:tc>
        <w:tc>
          <w:tcPr>
            <w:tcW w:w="1138" w:type="pct"/>
            <w:shd w:val="clear" w:color="auto" w:fill="auto"/>
            <w:vAlign w:val="center"/>
            <w:hideMark/>
          </w:tcPr>
          <w:p w14:paraId="1ACC42FD" w14:textId="77777777" w:rsidR="0071177A" w:rsidRPr="0071177A" w:rsidRDefault="0071177A" w:rsidP="0071177A">
            <w:pPr>
              <w:spacing w:line="240" w:lineRule="auto"/>
              <w:ind w:firstLine="0"/>
              <w:jc w:val="center"/>
              <w:rPr>
                <w:rFonts w:eastAsia="Times New Roman" w:cs="Times New Roman"/>
                <w:color w:val="000000"/>
                <w:sz w:val="20"/>
                <w:szCs w:val="20"/>
                <w:lang w:eastAsia="ru-RU"/>
              </w:rPr>
            </w:pPr>
            <w:r w:rsidRPr="0071177A">
              <w:rPr>
                <w:rFonts w:eastAsia="Times New Roman" w:cs="Times New Roman"/>
                <w:color w:val="000000"/>
                <w:sz w:val="20"/>
                <w:szCs w:val="20"/>
                <w:lang w:val="en-US" w:eastAsia="ru-RU"/>
              </w:rPr>
              <w:t>0,016</w:t>
            </w:r>
          </w:p>
        </w:tc>
      </w:tr>
      <w:tr w:rsidR="0071177A" w:rsidRPr="0071177A" w14:paraId="60107AC0" w14:textId="77777777" w:rsidTr="0071177A">
        <w:trPr>
          <w:trHeight w:val="20"/>
        </w:trPr>
        <w:tc>
          <w:tcPr>
            <w:tcW w:w="5000" w:type="pct"/>
            <w:gridSpan w:val="4"/>
            <w:shd w:val="clear" w:color="auto" w:fill="auto"/>
            <w:vAlign w:val="center"/>
            <w:hideMark/>
          </w:tcPr>
          <w:p w14:paraId="16874FE3" w14:textId="77777777" w:rsidR="0071177A" w:rsidRPr="0071177A" w:rsidRDefault="0071177A" w:rsidP="0071177A">
            <w:pPr>
              <w:spacing w:line="240" w:lineRule="auto"/>
              <w:ind w:firstLine="0"/>
              <w:jc w:val="center"/>
              <w:rPr>
                <w:rFonts w:eastAsia="Times New Roman" w:cs="Times New Roman"/>
                <w:b/>
                <w:bCs/>
                <w:color w:val="000000"/>
                <w:sz w:val="20"/>
                <w:szCs w:val="20"/>
                <w:lang w:eastAsia="ru-RU"/>
              </w:rPr>
            </w:pPr>
            <w:proofErr w:type="spellStart"/>
            <w:r w:rsidRPr="0071177A">
              <w:rPr>
                <w:rFonts w:eastAsia="Times New Roman" w:cs="Times New Roman"/>
                <w:b/>
                <w:bCs/>
                <w:color w:val="000000"/>
                <w:sz w:val="20"/>
                <w:szCs w:val="20"/>
                <w:lang w:val="en-US" w:eastAsia="ru-RU"/>
              </w:rPr>
              <w:t>Вещество</w:t>
            </w:r>
            <w:proofErr w:type="spellEnd"/>
            <w:r w:rsidRPr="0071177A">
              <w:rPr>
                <w:rFonts w:eastAsia="Times New Roman" w:cs="Times New Roman"/>
                <w:b/>
                <w:bCs/>
                <w:color w:val="000000"/>
                <w:sz w:val="20"/>
                <w:szCs w:val="20"/>
                <w:lang w:val="en-US" w:eastAsia="ru-RU"/>
              </w:rPr>
              <w:t>: 0703</w:t>
            </w:r>
          </w:p>
        </w:tc>
      </w:tr>
      <w:tr w:rsidR="0071177A" w:rsidRPr="0071177A" w14:paraId="4484B807" w14:textId="77777777" w:rsidTr="0071177A">
        <w:trPr>
          <w:trHeight w:val="20"/>
        </w:trPr>
        <w:tc>
          <w:tcPr>
            <w:tcW w:w="5000" w:type="pct"/>
            <w:gridSpan w:val="4"/>
            <w:shd w:val="clear" w:color="auto" w:fill="auto"/>
            <w:vAlign w:val="center"/>
            <w:hideMark/>
          </w:tcPr>
          <w:p w14:paraId="7341F5EF" w14:textId="77777777" w:rsidR="0071177A" w:rsidRPr="0071177A" w:rsidRDefault="0071177A" w:rsidP="0071177A">
            <w:pPr>
              <w:spacing w:line="240" w:lineRule="auto"/>
              <w:ind w:firstLine="0"/>
              <w:jc w:val="center"/>
              <w:rPr>
                <w:rFonts w:eastAsia="Times New Roman" w:cs="Times New Roman"/>
                <w:b/>
                <w:bCs/>
                <w:color w:val="000000"/>
                <w:sz w:val="20"/>
                <w:szCs w:val="20"/>
                <w:lang w:eastAsia="ru-RU"/>
              </w:rPr>
            </w:pPr>
            <w:proofErr w:type="spellStart"/>
            <w:r w:rsidRPr="0071177A">
              <w:rPr>
                <w:rFonts w:eastAsia="Times New Roman" w:cs="Times New Roman"/>
                <w:b/>
                <w:bCs/>
                <w:color w:val="000000"/>
                <w:sz w:val="20"/>
                <w:szCs w:val="20"/>
                <w:lang w:val="en-US" w:eastAsia="ru-RU"/>
              </w:rPr>
              <w:t>Бенз</w:t>
            </w:r>
            <w:proofErr w:type="spellEnd"/>
            <w:r w:rsidRPr="0071177A">
              <w:rPr>
                <w:rFonts w:eastAsia="Times New Roman" w:cs="Times New Roman"/>
                <w:b/>
                <w:bCs/>
                <w:color w:val="000000"/>
                <w:sz w:val="20"/>
                <w:szCs w:val="20"/>
                <w:lang w:val="en-US" w:eastAsia="ru-RU"/>
              </w:rPr>
              <w:t>/а/</w:t>
            </w:r>
            <w:proofErr w:type="spellStart"/>
            <w:r w:rsidRPr="0071177A">
              <w:rPr>
                <w:rFonts w:eastAsia="Times New Roman" w:cs="Times New Roman"/>
                <w:b/>
                <w:bCs/>
                <w:color w:val="000000"/>
                <w:sz w:val="20"/>
                <w:szCs w:val="20"/>
                <w:lang w:val="en-US" w:eastAsia="ru-RU"/>
              </w:rPr>
              <w:t>пирен</w:t>
            </w:r>
            <w:proofErr w:type="spellEnd"/>
          </w:p>
        </w:tc>
      </w:tr>
      <w:tr w:rsidR="0071177A" w:rsidRPr="0071177A" w14:paraId="3BB4D8F3" w14:textId="77777777" w:rsidTr="0071177A">
        <w:trPr>
          <w:trHeight w:val="20"/>
        </w:trPr>
        <w:tc>
          <w:tcPr>
            <w:tcW w:w="1362" w:type="pct"/>
            <w:shd w:val="clear" w:color="auto" w:fill="auto"/>
            <w:vAlign w:val="center"/>
            <w:hideMark/>
          </w:tcPr>
          <w:p w14:paraId="3294B518" w14:textId="77777777" w:rsidR="0071177A" w:rsidRPr="0071177A" w:rsidRDefault="0071177A" w:rsidP="0071177A">
            <w:pPr>
              <w:spacing w:line="240" w:lineRule="auto"/>
              <w:ind w:firstLine="0"/>
              <w:jc w:val="center"/>
              <w:rPr>
                <w:rFonts w:eastAsia="Times New Roman" w:cs="Times New Roman"/>
                <w:color w:val="000000"/>
                <w:sz w:val="20"/>
                <w:szCs w:val="20"/>
                <w:lang w:eastAsia="ru-RU"/>
              </w:rPr>
            </w:pPr>
            <w:r w:rsidRPr="0071177A">
              <w:rPr>
                <w:rFonts w:eastAsia="Times New Roman" w:cs="Times New Roman"/>
                <w:color w:val="000000"/>
                <w:sz w:val="20"/>
                <w:szCs w:val="20"/>
                <w:lang w:eastAsia="ru-RU"/>
              </w:rPr>
              <w:t>0,12</w:t>
            </w:r>
          </w:p>
        </w:tc>
        <w:tc>
          <w:tcPr>
            <w:tcW w:w="1289" w:type="pct"/>
            <w:shd w:val="clear" w:color="auto" w:fill="auto"/>
            <w:vAlign w:val="center"/>
            <w:hideMark/>
          </w:tcPr>
          <w:p w14:paraId="0DF41750" w14:textId="77777777" w:rsidR="0071177A" w:rsidRPr="0071177A" w:rsidRDefault="0071177A" w:rsidP="0071177A">
            <w:pPr>
              <w:spacing w:line="240" w:lineRule="auto"/>
              <w:ind w:firstLine="0"/>
              <w:jc w:val="center"/>
              <w:rPr>
                <w:rFonts w:eastAsia="Times New Roman" w:cs="Times New Roman"/>
                <w:color w:val="000000"/>
                <w:sz w:val="20"/>
                <w:szCs w:val="20"/>
                <w:lang w:eastAsia="ru-RU"/>
              </w:rPr>
            </w:pPr>
            <w:r w:rsidRPr="0071177A">
              <w:rPr>
                <w:rFonts w:eastAsia="Times New Roman" w:cs="Times New Roman"/>
                <w:color w:val="000000"/>
                <w:sz w:val="20"/>
                <w:szCs w:val="20"/>
                <w:lang w:eastAsia="ru-RU"/>
              </w:rPr>
              <w:t>1,23E-07</w:t>
            </w:r>
          </w:p>
        </w:tc>
        <w:tc>
          <w:tcPr>
            <w:tcW w:w="1211" w:type="pct"/>
            <w:shd w:val="clear" w:color="000000" w:fill="FFFFFF"/>
            <w:vAlign w:val="center"/>
            <w:hideMark/>
          </w:tcPr>
          <w:p w14:paraId="682F1760" w14:textId="77777777" w:rsidR="0071177A" w:rsidRPr="0071177A" w:rsidRDefault="0071177A" w:rsidP="0071177A">
            <w:pPr>
              <w:spacing w:line="240" w:lineRule="auto"/>
              <w:ind w:firstLine="0"/>
              <w:jc w:val="center"/>
              <w:rPr>
                <w:rFonts w:eastAsia="Times New Roman" w:cs="Times New Roman"/>
                <w:color w:val="000000"/>
                <w:sz w:val="20"/>
                <w:szCs w:val="20"/>
                <w:lang w:eastAsia="ru-RU"/>
              </w:rPr>
            </w:pPr>
            <w:r w:rsidRPr="0071177A">
              <w:rPr>
                <w:rFonts w:eastAsia="Times New Roman" w:cs="Times New Roman"/>
                <w:color w:val="000000"/>
                <w:sz w:val="20"/>
                <w:szCs w:val="20"/>
                <w:lang w:eastAsia="ru-RU"/>
              </w:rPr>
              <w:t>0,18</w:t>
            </w:r>
          </w:p>
        </w:tc>
        <w:tc>
          <w:tcPr>
            <w:tcW w:w="1138" w:type="pct"/>
            <w:shd w:val="clear" w:color="auto" w:fill="auto"/>
            <w:vAlign w:val="center"/>
            <w:hideMark/>
          </w:tcPr>
          <w:p w14:paraId="71A0AA5E" w14:textId="77777777" w:rsidR="0071177A" w:rsidRPr="0071177A" w:rsidRDefault="0071177A" w:rsidP="0071177A">
            <w:pPr>
              <w:spacing w:line="240" w:lineRule="auto"/>
              <w:ind w:firstLine="0"/>
              <w:jc w:val="center"/>
              <w:rPr>
                <w:rFonts w:eastAsia="Times New Roman" w:cs="Times New Roman"/>
                <w:color w:val="000000"/>
                <w:sz w:val="20"/>
                <w:szCs w:val="20"/>
                <w:lang w:eastAsia="ru-RU"/>
              </w:rPr>
            </w:pPr>
            <w:r w:rsidRPr="0071177A">
              <w:rPr>
                <w:rFonts w:eastAsia="Times New Roman" w:cs="Times New Roman"/>
                <w:color w:val="000000"/>
                <w:sz w:val="20"/>
                <w:szCs w:val="20"/>
                <w:lang w:val="en-US" w:eastAsia="ru-RU"/>
              </w:rPr>
              <w:t>1,84E-07</w:t>
            </w:r>
          </w:p>
        </w:tc>
      </w:tr>
    </w:tbl>
    <w:p w14:paraId="3F57A298" w14:textId="09CD4BA3" w:rsidR="0071177A" w:rsidRDefault="0071177A" w:rsidP="00C104F4"/>
    <w:p w14:paraId="35E4E972" w14:textId="1F1FC615" w:rsidR="0071177A" w:rsidRDefault="0071177A" w:rsidP="0071177A">
      <w:pPr>
        <w:ind w:firstLine="0"/>
        <w:jc w:val="center"/>
      </w:pPr>
      <w:r>
        <w:rPr>
          <w:noProof/>
          <w:lang w:eastAsia="ru-RU"/>
        </w:rPr>
        <w:lastRenderedPageBreak/>
        <w:drawing>
          <wp:inline distT="0" distB="0" distL="0" distR="0" wp14:anchorId="432F73B7" wp14:editId="2B596260">
            <wp:extent cx="5669915" cy="8632825"/>
            <wp:effectExtent l="0" t="0" r="698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669915" cy="8632825"/>
                    </a:xfrm>
                    <a:prstGeom prst="rect">
                      <a:avLst/>
                    </a:prstGeom>
                    <a:noFill/>
                  </pic:spPr>
                </pic:pic>
              </a:graphicData>
            </a:graphic>
          </wp:inline>
        </w:drawing>
      </w:r>
    </w:p>
    <w:p w14:paraId="738196B9" w14:textId="1C239893" w:rsidR="0071177A" w:rsidRDefault="0071177A" w:rsidP="0071177A">
      <w:pPr>
        <w:pStyle w:val="5"/>
      </w:pPr>
      <w:r w:rsidRPr="002631B4">
        <w:t>Результаты расчетов рассеивания Диоксида азота (перспективное положение)</w:t>
      </w:r>
    </w:p>
    <w:p w14:paraId="1CA11353" w14:textId="77777777" w:rsidR="0071177A" w:rsidRPr="0071177A" w:rsidRDefault="0071177A" w:rsidP="0071177A">
      <w:pPr>
        <w:sectPr w:rsidR="0071177A" w:rsidRPr="0071177A" w:rsidSect="00917E27">
          <w:pgSz w:w="11906" w:h="16838"/>
          <w:pgMar w:top="1134" w:right="850" w:bottom="1134" w:left="1701" w:header="284" w:footer="425" w:gutter="0"/>
          <w:cols w:space="708"/>
          <w:docGrid w:linePitch="360"/>
        </w:sectPr>
      </w:pPr>
    </w:p>
    <w:p w14:paraId="0599734D" w14:textId="003B5F04" w:rsidR="0071177A" w:rsidRDefault="0071177A" w:rsidP="0071177A">
      <w:pPr>
        <w:ind w:firstLine="0"/>
        <w:jc w:val="center"/>
      </w:pPr>
      <w:r w:rsidRPr="002631B4">
        <w:rPr>
          <w:noProof/>
          <w:lang w:eastAsia="ru-RU"/>
        </w:rPr>
        <w:lastRenderedPageBreak/>
        <w:drawing>
          <wp:inline distT="0" distB="0" distL="0" distR="0" wp14:anchorId="00B8D75A" wp14:editId="4E2A4255">
            <wp:extent cx="5782717" cy="8734425"/>
            <wp:effectExtent l="0" t="0" r="8890" b="0"/>
            <wp:docPr id="448" name="Рисунок 448" descr="X:\3. Инженер расчетчик\shara\Объекты\Жатай\2. Рабочая\ТС Жатай\выгрузки из эколога\персп по из эколога\рассеивание азот окси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X:\3. Инженер расчетчик\shara\Объекты\Жатай\2. Рабочая\ТС Жатай\выгрузки из эколога\персп по из эколога\рассеивание азот оксид.jpg"/>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l="10579" t="5100" r="4951" b="4692"/>
                    <a:stretch/>
                  </pic:blipFill>
                  <pic:spPr bwMode="auto">
                    <a:xfrm>
                      <a:off x="0" y="0"/>
                      <a:ext cx="5785805" cy="8739090"/>
                    </a:xfrm>
                    <a:prstGeom prst="rect">
                      <a:avLst/>
                    </a:prstGeom>
                    <a:noFill/>
                    <a:ln>
                      <a:noFill/>
                    </a:ln>
                    <a:extLst>
                      <a:ext uri="{53640926-AAD7-44D8-BBD7-CCE9431645EC}">
                        <a14:shadowObscured xmlns:a14="http://schemas.microsoft.com/office/drawing/2010/main"/>
                      </a:ext>
                    </a:extLst>
                  </pic:spPr>
                </pic:pic>
              </a:graphicData>
            </a:graphic>
          </wp:inline>
        </w:drawing>
      </w:r>
    </w:p>
    <w:p w14:paraId="0A128E18" w14:textId="77777777" w:rsidR="0071177A" w:rsidRDefault="0071177A" w:rsidP="0071177A">
      <w:pPr>
        <w:pStyle w:val="5"/>
        <w:sectPr w:rsidR="0071177A" w:rsidSect="00917E27">
          <w:pgSz w:w="11906" w:h="16838"/>
          <w:pgMar w:top="1134" w:right="850" w:bottom="1134" w:left="1701" w:header="284" w:footer="425" w:gutter="0"/>
          <w:cols w:space="708"/>
          <w:docGrid w:linePitch="360"/>
        </w:sectPr>
      </w:pPr>
      <w:r w:rsidRPr="002631B4">
        <w:t>Результаты расчетов рассеивания Оксида азота (перспективное положение)</w:t>
      </w:r>
    </w:p>
    <w:p w14:paraId="524D9362" w14:textId="5EB59FDA" w:rsidR="0071177A" w:rsidRDefault="0071177A" w:rsidP="0071177A">
      <w:pPr>
        <w:ind w:firstLine="0"/>
        <w:jc w:val="center"/>
      </w:pPr>
      <w:r>
        <w:rPr>
          <w:noProof/>
          <w:lang w:eastAsia="ru-RU"/>
        </w:rPr>
        <w:lastRenderedPageBreak/>
        <w:drawing>
          <wp:inline distT="0" distB="0" distL="0" distR="0" wp14:anchorId="3D965756" wp14:editId="38423345">
            <wp:extent cx="5712460" cy="8766810"/>
            <wp:effectExtent l="0" t="0" r="254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12460" cy="8766810"/>
                    </a:xfrm>
                    <a:prstGeom prst="rect">
                      <a:avLst/>
                    </a:prstGeom>
                    <a:noFill/>
                  </pic:spPr>
                </pic:pic>
              </a:graphicData>
            </a:graphic>
          </wp:inline>
        </w:drawing>
      </w:r>
    </w:p>
    <w:p w14:paraId="57CA0927" w14:textId="77777777" w:rsidR="0071177A" w:rsidRDefault="0071177A" w:rsidP="0071177A">
      <w:pPr>
        <w:pStyle w:val="5"/>
        <w:sectPr w:rsidR="0071177A" w:rsidSect="00917E27">
          <w:pgSz w:w="11906" w:h="16838"/>
          <w:pgMar w:top="1134" w:right="850" w:bottom="1134" w:left="1701" w:header="284" w:footer="425" w:gutter="0"/>
          <w:cols w:space="708"/>
          <w:docGrid w:linePitch="360"/>
        </w:sectPr>
      </w:pPr>
      <w:r w:rsidRPr="002631B4">
        <w:t>Результаты расчетов рассеивания Оксида углерода (перспективное положение)</w:t>
      </w:r>
    </w:p>
    <w:p w14:paraId="0E5FAA1E" w14:textId="1ADE302B" w:rsidR="0071177A" w:rsidRDefault="0071177A" w:rsidP="0071177A">
      <w:pPr>
        <w:ind w:firstLine="0"/>
        <w:jc w:val="center"/>
      </w:pPr>
      <w:r>
        <w:rPr>
          <w:noProof/>
          <w:lang w:eastAsia="ru-RU"/>
        </w:rPr>
        <w:lastRenderedPageBreak/>
        <w:drawing>
          <wp:inline distT="0" distB="0" distL="0" distR="0" wp14:anchorId="48B93218" wp14:editId="7B4ED8C0">
            <wp:extent cx="5840730" cy="8724265"/>
            <wp:effectExtent l="0" t="0" r="7620" b="63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840730" cy="8724265"/>
                    </a:xfrm>
                    <a:prstGeom prst="rect">
                      <a:avLst/>
                    </a:prstGeom>
                    <a:noFill/>
                  </pic:spPr>
                </pic:pic>
              </a:graphicData>
            </a:graphic>
          </wp:inline>
        </w:drawing>
      </w:r>
    </w:p>
    <w:p w14:paraId="027BEDB5" w14:textId="77777777" w:rsidR="0071177A" w:rsidRDefault="0071177A" w:rsidP="0071177A">
      <w:pPr>
        <w:pStyle w:val="5"/>
        <w:sectPr w:rsidR="0071177A" w:rsidSect="00917E27">
          <w:pgSz w:w="11906" w:h="16838"/>
          <w:pgMar w:top="1134" w:right="850" w:bottom="1134" w:left="1701" w:header="284" w:footer="425" w:gutter="0"/>
          <w:cols w:space="708"/>
          <w:docGrid w:linePitch="360"/>
        </w:sectPr>
      </w:pPr>
      <w:r w:rsidRPr="002631B4">
        <w:t xml:space="preserve">Результаты расчета рассеивания </w:t>
      </w:r>
      <w:proofErr w:type="spellStart"/>
      <w:r w:rsidRPr="002631B4">
        <w:t>Бенз</w:t>
      </w:r>
      <w:proofErr w:type="spellEnd"/>
      <w:r w:rsidRPr="002631B4">
        <w:t>/а/</w:t>
      </w:r>
      <w:proofErr w:type="spellStart"/>
      <w:r w:rsidRPr="002631B4">
        <w:t>пирена</w:t>
      </w:r>
      <w:proofErr w:type="spellEnd"/>
      <w:r w:rsidRPr="002631B4">
        <w:t xml:space="preserve"> (перспективное положение)</w:t>
      </w:r>
    </w:p>
    <w:p w14:paraId="369A5229" w14:textId="04D7EDB2" w:rsidR="00C104F4" w:rsidRPr="0071177A" w:rsidRDefault="00BF553D" w:rsidP="00BF553D">
      <w:pPr>
        <w:pStyle w:val="20"/>
      </w:pPr>
      <w:bookmarkStart w:id="124" w:name="_Toc205193521"/>
      <w:r w:rsidRPr="0071177A">
        <w:lastRenderedPageBreak/>
        <w:t>О</w:t>
      </w:r>
      <w:r w:rsidR="00C104F4" w:rsidRPr="0071177A">
        <w:t>ценку снижения объема (массы) выбросов вредных (загрязняющих) веществ в атмосферный воздух и размещения отходов производства за счет перераспределения тепловой нагрузки от котельных на источники с комбинированной выработкой э</w:t>
      </w:r>
      <w:r w:rsidRPr="0071177A">
        <w:t>лектрической и тепловой энергии</w:t>
      </w:r>
      <w:bookmarkEnd w:id="124"/>
    </w:p>
    <w:p w14:paraId="3B2EC6BC" w14:textId="6D451411" w:rsidR="00BF553D" w:rsidRPr="0071177A" w:rsidRDefault="0071177A" w:rsidP="0071177A">
      <w:r w:rsidRPr="0071177A">
        <w:t>Источники с комбинированной выработкой электрической и тепловой энергии на территории ГО «</w:t>
      </w:r>
      <w:proofErr w:type="spellStart"/>
      <w:r w:rsidRPr="0071177A">
        <w:t>Жатай</w:t>
      </w:r>
      <w:proofErr w:type="spellEnd"/>
      <w:r w:rsidRPr="0071177A">
        <w:t>» отсутствуют. Снижение объема (массы) выбросов вредных (загрязняющих) веществ в атмосферных воздух за счет перераспределения тепловой нагрузки от котельных на источники с комбинированной выработкой электрической и тепловой энергии не предусматривается.</w:t>
      </w:r>
    </w:p>
    <w:p w14:paraId="5D505639" w14:textId="77777777" w:rsidR="00BF553D" w:rsidRPr="0071177A" w:rsidRDefault="00BF553D" w:rsidP="00C104F4"/>
    <w:p w14:paraId="3B7B085F" w14:textId="44D32EDF" w:rsidR="00C104F4" w:rsidRPr="0071177A" w:rsidRDefault="00BF553D" w:rsidP="00BF553D">
      <w:pPr>
        <w:pStyle w:val="20"/>
      </w:pPr>
      <w:bookmarkStart w:id="125" w:name="_Toc205193522"/>
      <w:r w:rsidRPr="0071177A">
        <w:t>П</w:t>
      </w:r>
      <w:r w:rsidR="00C104F4" w:rsidRPr="0071177A">
        <w:t xml:space="preserve">редложения по снижению объема (массы) выбросов вредных (загрязняющих) веществ в атмосферный воздух, сбросов вредных (загрязняющих) веществ на водосборные площади, в поверхностные и подземные водные объекты, и минимизации воздействий на окружающую среду от </w:t>
      </w:r>
      <w:r w:rsidRPr="0071177A">
        <w:t>размещения отходов производства</w:t>
      </w:r>
      <w:bookmarkEnd w:id="125"/>
    </w:p>
    <w:p w14:paraId="657A457D" w14:textId="38A1D122" w:rsidR="00BF553D" w:rsidRPr="0071177A" w:rsidRDefault="0071177A" w:rsidP="0071177A">
      <w:r w:rsidRPr="0071177A">
        <w:t>Существующие источники теплоснабжения на сегодняшний день работают на природном газе и оказывают минимальное влияние на загрязнение атмосферного воздуха.</w:t>
      </w:r>
    </w:p>
    <w:p w14:paraId="229CEAE6" w14:textId="77777777" w:rsidR="00BF553D" w:rsidRPr="0071177A" w:rsidRDefault="00BF553D" w:rsidP="00C104F4"/>
    <w:p w14:paraId="6FC334D2" w14:textId="6DD79906" w:rsidR="00C104F4" w:rsidRPr="0071177A" w:rsidRDefault="00BF553D" w:rsidP="00BF553D">
      <w:pPr>
        <w:pStyle w:val="20"/>
      </w:pPr>
      <w:bookmarkStart w:id="126" w:name="_Toc205193523"/>
      <w:r w:rsidRPr="0071177A">
        <w:t>П</w:t>
      </w:r>
      <w:r w:rsidR="00C104F4" w:rsidRPr="0071177A">
        <w:t xml:space="preserve">редложения по величине необходимых инвестиций для снижения выбросов вредных (загрязняющих) веществ в атмосферный воздух, сброса вредных (загрязняющих) веществ на водосборные площади, в поверхностные и подземные водные объекты, минимизации воздействий на окружающую среду от </w:t>
      </w:r>
      <w:r w:rsidRPr="0071177A">
        <w:t>размещения отходов производства</w:t>
      </w:r>
      <w:bookmarkEnd w:id="126"/>
    </w:p>
    <w:p w14:paraId="7850D8EA" w14:textId="621AFACF" w:rsidR="00FE5242" w:rsidRDefault="0071177A" w:rsidP="00FE5242">
      <w:r w:rsidRPr="0071177A">
        <w:t>Предложения по величине необходимых инвестиций для снижения выбросов вредных (загрязняющих) веществ в атмосферный воздух отсутствуют по причинам, описанным в разделе 16.5 настоящего документа.</w:t>
      </w:r>
    </w:p>
    <w:sectPr w:rsidR="00FE5242" w:rsidSect="00917E27">
      <w:pgSz w:w="11906" w:h="16838"/>
      <w:pgMar w:top="1134" w:right="850" w:bottom="1134" w:left="1701" w:header="284" w:footer="42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338E58D" w14:textId="77777777" w:rsidR="00984879" w:rsidRDefault="00984879" w:rsidP="006F7CE0">
      <w:pPr>
        <w:spacing w:line="240" w:lineRule="auto"/>
      </w:pPr>
      <w:r>
        <w:separator/>
      </w:r>
    </w:p>
  </w:endnote>
  <w:endnote w:type="continuationSeparator" w:id="0">
    <w:p w14:paraId="275D3CDB" w14:textId="77777777" w:rsidR="00984879" w:rsidRDefault="00984879" w:rsidP="006F7CE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31698391"/>
      <w:docPartObj>
        <w:docPartGallery w:val="Page Numbers (Bottom of Page)"/>
        <w:docPartUnique/>
      </w:docPartObj>
    </w:sdtPr>
    <w:sdtContent>
      <w:p w14:paraId="620075E2" w14:textId="1BFBF177" w:rsidR="00A50BE5" w:rsidRDefault="00A50BE5" w:rsidP="0082467A">
        <w:pPr>
          <w:pStyle w:val="a7"/>
          <w:ind w:firstLine="0"/>
          <w:jc w:val="center"/>
        </w:pPr>
        <w:r>
          <w:fldChar w:fldCharType="begin"/>
        </w:r>
        <w:r>
          <w:instrText>PAGE   \* MERGEFORMAT</w:instrText>
        </w:r>
        <w:r>
          <w:fldChar w:fldCharType="separate"/>
        </w:r>
        <w:r>
          <w:rPr>
            <w:noProof/>
          </w:rPr>
          <w:t>75</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okmarkStart w:id="0" w:name="_Hlk227670888" w:displacedByCustomXml="next"/>
  <w:bookmarkStart w:id="1" w:name="_Hlk227670887" w:displacedByCustomXml="next"/>
  <w:bookmarkStart w:id="2" w:name="_Hlk227670883" w:displacedByCustomXml="next"/>
  <w:bookmarkStart w:id="3" w:name="_Hlk227670882" w:displacedByCustomXml="next"/>
  <w:bookmarkStart w:id="4" w:name="_Hlk227670483" w:displacedByCustomXml="next"/>
  <w:bookmarkStart w:id="5" w:name="_Hlk227670482" w:displacedByCustomXml="next"/>
  <w:bookmarkStart w:id="6" w:name="_Hlk227670481" w:displacedByCustomXml="next"/>
  <w:bookmarkStart w:id="7" w:name="_Hlk227670480" w:displacedByCustomXml="next"/>
  <w:bookmarkStart w:id="8" w:name="_Hlk227670479" w:displacedByCustomXml="next"/>
  <w:bookmarkStart w:id="9" w:name="_Hlk227670478" w:displacedByCustomXml="next"/>
  <w:bookmarkStart w:id="10" w:name="_Hlk227670477" w:displacedByCustomXml="next"/>
  <w:bookmarkStart w:id="11" w:name="_Hlk227670476" w:displacedByCustomXml="next"/>
  <w:bookmarkStart w:id="12" w:name="_Hlk227670475" w:displacedByCustomXml="next"/>
  <w:bookmarkStart w:id="13" w:name="_Hlk227670474" w:displacedByCustomXml="next"/>
  <w:bookmarkStart w:id="14" w:name="_Hlk227670473" w:displacedByCustomXml="next"/>
  <w:bookmarkStart w:id="15" w:name="_Hlk227670472" w:displacedByCustomXml="next"/>
  <w:bookmarkStart w:id="16" w:name="_Hlk227670471" w:displacedByCustomXml="next"/>
  <w:bookmarkStart w:id="17" w:name="_Hlk227670470" w:displacedByCustomXml="next"/>
  <w:bookmarkStart w:id="18" w:name="_Hlk227670343" w:displacedByCustomXml="next"/>
  <w:bookmarkStart w:id="19" w:name="_Hlk227670342" w:displacedByCustomXml="next"/>
  <w:bookmarkStart w:id="20" w:name="_Hlk227670341" w:displacedByCustomXml="next"/>
  <w:bookmarkStart w:id="21" w:name="_Hlk227670340" w:displacedByCustomXml="next"/>
  <w:bookmarkStart w:id="22" w:name="_Hlk227670339" w:displacedByCustomXml="next"/>
  <w:bookmarkStart w:id="23" w:name="_Hlk227670338" w:displacedByCustomXml="next"/>
  <w:bookmarkStart w:id="24" w:name="_Hlk227670337" w:displacedByCustomXml="next"/>
  <w:bookmarkStart w:id="25" w:name="_Hlk227670336" w:displacedByCustomXml="next"/>
  <w:sdt>
    <w:sdtPr>
      <w:id w:val="-366065767"/>
      <w:docPartObj>
        <w:docPartGallery w:val="Page Numbers (Bottom of Page)"/>
        <w:docPartUnique/>
      </w:docPartObj>
    </w:sdtPr>
    <w:sdtContent>
      <w:p w14:paraId="5D84E513" w14:textId="21257B5A" w:rsidR="00A50BE5" w:rsidRDefault="00A50BE5" w:rsidP="000E70ED">
        <w:pPr>
          <w:spacing w:line="240" w:lineRule="auto"/>
          <w:ind w:firstLine="0"/>
          <w:jc w:val="center"/>
          <w:rPr>
            <w:szCs w:val="24"/>
          </w:rPr>
        </w:pPr>
        <w:r w:rsidRPr="00D907F8">
          <w:rPr>
            <w:szCs w:val="24"/>
          </w:rPr>
          <w:t xml:space="preserve">г. </w:t>
        </w:r>
        <w:r>
          <w:rPr>
            <w:szCs w:val="24"/>
          </w:rPr>
          <w:t>Якутск</w:t>
        </w:r>
      </w:p>
      <w:p w14:paraId="4E54EE02" w14:textId="48BD2D2E" w:rsidR="00A50BE5" w:rsidRPr="000E70ED" w:rsidRDefault="00A50BE5" w:rsidP="000E70ED">
        <w:pPr>
          <w:spacing w:line="240" w:lineRule="auto"/>
          <w:ind w:firstLine="0"/>
          <w:jc w:val="center"/>
          <w:rPr>
            <w:szCs w:val="24"/>
          </w:rPr>
        </w:pPr>
        <w:r>
          <w:rPr>
            <w:szCs w:val="24"/>
          </w:rPr>
          <w:t>2026</w:t>
        </w:r>
        <w:r w:rsidRPr="00D907F8">
          <w:rPr>
            <w:szCs w:val="24"/>
          </w:rPr>
          <w:t xml:space="preserve"> год </w:t>
        </w:r>
      </w:p>
    </w:sdtContent>
  </w:sdt>
  <w:bookmarkEnd w:id="0" w:displacedByCustomXml="prev"/>
  <w:bookmarkEnd w:id="1" w:displacedByCustomXml="prev"/>
  <w:bookmarkEnd w:id="2" w:displacedByCustomXml="prev"/>
  <w:bookmarkEnd w:id="3" w:displacedByCustomXml="prev"/>
  <w:bookmarkEnd w:id="4" w:displacedByCustomXml="prev"/>
  <w:bookmarkEnd w:id="5" w:displacedByCustomXml="prev"/>
  <w:bookmarkEnd w:id="6" w:displacedByCustomXml="prev"/>
  <w:bookmarkEnd w:id="7" w:displacedByCustomXml="prev"/>
  <w:bookmarkEnd w:id="8" w:displacedByCustomXml="prev"/>
  <w:bookmarkEnd w:id="9" w:displacedByCustomXml="prev"/>
  <w:bookmarkEnd w:id="10" w:displacedByCustomXml="prev"/>
  <w:bookmarkEnd w:id="11" w:displacedByCustomXml="prev"/>
  <w:bookmarkEnd w:id="12" w:displacedByCustomXml="prev"/>
  <w:bookmarkEnd w:id="13" w:displacedByCustomXml="prev"/>
  <w:bookmarkEnd w:id="14" w:displacedByCustomXml="prev"/>
  <w:bookmarkEnd w:id="15" w:displacedByCustomXml="prev"/>
  <w:bookmarkEnd w:id="16" w:displacedByCustomXml="prev"/>
  <w:bookmarkEnd w:id="17" w:displacedByCustomXml="prev"/>
  <w:bookmarkEnd w:id="18" w:displacedByCustomXml="prev"/>
  <w:bookmarkEnd w:id="19" w:displacedByCustomXml="prev"/>
  <w:bookmarkEnd w:id="20" w:displacedByCustomXml="prev"/>
  <w:bookmarkEnd w:id="21" w:displacedByCustomXml="prev"/>
  <w:bookmarkEnd w:id="22" w:displacedByCustomXml="prev"/>
  <w:bookmarkEnd w:id="23" w:displacedByCustomXml="prev"/>
  <w:bookmarkEnd w:id="24" w:displacedByCustomXml="prev"/>
  <w:bookmarkEnd w:id="25" w:displacedByCustomXml="prev"/>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00013076"/>
      <w:docPartObj>
        <w:docPartGallery w:val="Page Numbers (Bottom of Page)"/>
        <w:docPartUnique/>
      </w:docPartObj>
    </w:sdtPr>
    <w:sdtContent>
      <w:p w14:paraId="2E3741B6" w14:textId="133B62AB" w:rsidR="00A50BE5" w:rsidRDefault="00A50BE5" w:rsidP="000E70ED">
        <w:pPr>
          <w:spacing w:line="240" w:lineRule="auto"/>
          <w:ind w:firstLine="0"/>
          <w:jc w:val="center"/>
          <w:rPr>
            <w:szCs w:val="24"/>
          </w:rPr>
        </w:pPr>
        <w:r w:rsidRPr="00D907F8">
          <w:rPr>
            <w:szCs w:val="24"/>
          </w:rPr>
          <w:t xml:space="preserve">г. </w:t>
        </w:r>
        <w:r>
          <w:rPr>
            <w:szCs w:val="24"/>
          </w:rPr>
          <w:t>Якутск</w:t>
        </w:r>
      </w:p>
      <w:p w14:paraId="01506E16" w14:textId="73BB5B26" w:rsidR="00A50BE5" w:rsidRPr="00877308" w:rsidRDefault="00A50BE5" w:rsidP="00877308">
        <w:pPr>
          <w:spacing w:line="240" w:lineRule="auto"/>
          <w:ind w:firstLine="0"/>
          <w:jc w:val="center"/>
          <w:rPr>
            <w:szCs w:val="24"/>
          </w:rPr>
        </w:pPr>
        <w:r>
          <w:rPr>
            <w:szCs w:val="24"/>
          </w:rPr>
          <w:t>2026</w:t>
        </w:r>
        <w:r w:rsidRPr="00D907F8">
          <w:rPr>
            <w:szCs w:val="24"/>
          </w:rPr>
          <w:t xml:space="preserve"> год </w:t>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191881782"/>
      <w:docPartObj>
        <w:docPartGallery w:val="Page Numbers (Bottom of Page)"/>
        <w:docPartUnique/>
      </w:docPartObj>
    </w:sdtPr>
    <w:sdtContent>
      <w:sdt>
        <w:sdtPr>
          <w:id w:val="753778324"/>
          <w:docPartObj>
            <w:docPartGallery w:val="Page Numbers (Bottom of Page)"/>
            <w:docPartUnique/>
          </w:docPartObj>
        </w:sdtPr>
        <w:sdtContent>
          <w:p w14:paraId="32A277D3" w14:textId="013F039E" w:rsidR="00A50BE5" w:rsidRDefault="00A50BE5" w:rsidP="000E70ED">
            <w:pPr>
              <w:pStyle w:val="a7"/>
              <w:ind w:firstLine="0"/>
              <w:jc w:val="center"/>
            </w:pPr>
            <w:r>
              <w:fldChar w:fldCharType="begin"/>
            </w:r>
            <w:r>
              <w:instrText>PAGE   \* MERGEFORMAT</w:instrText>
            </w:r>
            <w:r>
              <w:fldChar w:fldCharType="separate"/>
            </w:r>
            <w:r>
              <w:rPr>
                <w:noProof/>
              </w:rPr>
              <w:t>3</w:t>
            </w:r>
            <w:r>
              <w:fldChar w:fldCharType="end"/>
            </w:r>
          </w:p>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75981215"/>
      <w:docPartObj>
        <w:docPartGallery w:val="Page Numbers (Bottom of Page)"/>
        <w:docPartUnique/>
      </w:docPartObj>
    </w:sdtPr>
    <w:sdtContent>
      <w:p w14:paraId="2CA53C3B" w14:textId="77777777" w:rsidR="00A50BE5" w:rsidRDefault="00A50BE5" w:rsidP="00C348C4">
        <w:pPr>
          <w:spacing w:line="240" w:lineRule="auto"/>
          <w:ind w:left="-1247"/>
          <w:jc w:val="center"/>
          <w:rPr>
            <w:szCs w:val="24"/>
          </w:rPr>
        </w:pPr>
        <w:r w:rsidRPr="00D907F8">
          <w:rPr>
            <w:szCs w:val="24"/>
          </w:rPr>
          <w:t>г. Санкт-Петербург</w:t>
        </w:r>
      </w:p>
      <w:p w14:paraId="5A0460E0" w14:textId="77777777" w:rsidR="00A50BE5" w:rsidRDefault="00A50BE5" w:rsidP="00C348C4">
        <w:pPr>
          <w:spacing w:line="240" w:lineRule="auto"/>
          <w:ind w:left="-1247"/>
          <w:jc w:val="center"/>
        </w:pPr>
        <w:r>
          <w:rPr>
            <w:szCs w:val="24"/>
          </w:rPr>
          <w:t>2023</w:t>
        </w:r>
        <w:r w:rsidRPr="00D907F8">
          <w:rPr>
            <w:szCs w:val="24"/>
          </w:rPr>
          <w:t xml:space="preserve"> год </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60AF302" w14:textId="77777777" w:rsidR="00984879" w:rsidRDefault="00984879" w:rsidP="006F7CE0">
      <w:pPr>
        <w:spacing w:line="240" w:lineRule="auto"/>
      </w:pPr>
      <w:r>
        <w:separator/>
      </w:r>
    </w:p>
  </w:footnote>
  <w:footnote w:type="continuationSeparator" w:id="0">
    <w:p w14:paraId="7FE9CF3F" w14:textId="77777777" w:rsidR="00984879" w:rsidRDefault="00984879" w:rsidP="006F7CE0">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E77F47" w14:textId="77777777" w:rsidR="00A50BE5" w:rsidRDefault="00A50BE5" w:rsidP="000E70ED">
    <w:pPr>
      <w:pStyle w:val="a5"/>
      <w:ind w:firstLine="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3"/>
    <w:multiLevelType w:val="singleLevel"/>
    <w:tmpl w:val="929CFDD6"/>
    <w:lvl w:ilvl="0">
      <w:start w:val="1"/>
      <w:numFmt w:val="bullet"/>
      <w:pStyle w:val="2"/>
      <w:lvlText w:val=""/>
      <w:lvlJc w:val="left"/>
      <w:pPr>
        <w:tabs>
          <w:tab w:val="num" w:pos="643"/>
        </w:tabs>
        <w:ind w:left="643" w:hanging="360"/>
      </w:pPr>
      <w:rPr>
        <w:rFonts w:ascii="Symbol" w:hAnsi="Symbol" w:cs="Times New Roman" w:hint="default"/>
      </w:rPr>
    </w:lvl>
  </w:abstractNum>
  <w:abstractNum w:abstractNumId="1" w15:restartNumberingAfterBreak="0">
    <w:nsid w:val="013D1F68"/>
    <w:multiLevelType w:val="hybridMultilevel"/>
    <w:tmpl w:val="23BEB3A2"/>
    <w:lvl w:ilvl="0" w:tplc="BDB45342">
      <w:start w:val="1"/>
      <w:numFmt w:val="decimal"/>
      <w:suff w:val="space"/>
      <w:lvlText w:val="%1."/>
      <w:lvlJc w:val="left"/>
      <w:pPr>
        <w:ind w:left="0" w:firstLine="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 w15:restartNumberingAfterBreak="0">
    <w:nsid w:val="025B19D3"/>
    <w:multiLevelType w:val="hybridMultilevel"/>
    <w:tmpl w:val="5658E756"/>
    <w:lvl w:ilvl="0" w:tplc="2E56FF4A">
      <w:start w:val="3"/>
      <w:numFmt w:val="bullet"/>
      <w:suff w:val="space"/>
      <w:lvlText w:val="•"/>
      <w:lvlJc w:val="left"/>
      <w:pPr>
        <w:ind w:left="0" w:firstLine="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02B20D14"/>
    <w:multiLevelType w:val="hybridMultilevel"/>
    <w:tmpl w:val="BE02D8BA"/>
    <w:lvl w:ilvl="0" w:tplc="DBC6B6BA">
      <w:start w:val="1"/>
      <w:numFmt w:val="bullet"/>
      <w:suff w:val="space"/>
      <w:lvlText w:val="−"/>
      <w:lvlJc w:val="left"/>
      <w:pPr>
        <w:ind w:left="851" w:firstLine="0"/>
      </w:pPr>
      <w:rPr>
        <w:rFonts w:ascii="Courier New" w:hAnsi="Courier New" w:hint="default"/>
        <w:b w:val="0"/>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 w15:restartNumberingAfterBreak="0">
    <w:nsid w:val="05C33A2E"/>
    <w:multiLevelType w:val="hybridMultilevel"/>
    <w:tmpl w:val="F940CFB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7CCAC458">
      <w:start w:val="1"/>
      <w:numFmt w:val="decimal"/>
      <w:suff w:val="space"/>
      <w:lvlText w:val="%7."/>
      <w:lvlJc w:val="left"/>
      <w:pPr>
        <w:ind w:left="0" w:firstLine="0"/>
      </w:pPr>
      <w:rPr>
        <w:rFonts w:hint="default"/>
      </w:r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15:restartNumberingAfterBreak="0">
    <w:nsid w:val="07130776"/>
    <w:multiLevelType w:val="hybridMultilevel"/>
    <w:tmpl w:val="73388AB6"/>
    <w:lvl w:ilvl="0" w:tplc="2F785D06">
      <w:start w:val="1"/>
      <w:numFmt w:val="bullet"/>
      <w:suff w:val="space"/>
      <w:lvlText w:val=""/>
      <w:lvlJc w:val="left"/>
      <w:pPr>
        <w:ind w:left="0" w:firstLine="0"/>
      </w:pPr>
      <w:rPr>
        <w:rFonts w:ascii="Symbol" w:hAnsi="Symbol" w:hint="default"/>
      </w:rPr>
    </w:lvl>
    <w:lvl w:ilvl="1" w:tplc="D26CFA9A">
      <w:start w:val="3"/>
      <w:numFmt w:val="bullet"/>
      <w:suff w:val="space"/>
      <w:lvlText w:val="•"/>
      <w:lvlJc w:val="left"/>
      <w:pPr>
        <w:ind w:left="0" w:firstLine="0"/>
      </w:pPr>
      <w:rPr>
        <w:rFonts w:ascii="Times New Roman" w:eastAsia="Times New Roman" w:hAnsi="Times New Roman" w:cs="Times New Roman"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08293FF5"/>
    <w:multiLevelType w:val="hybridMultilevel"/>
    <w:tmpl w:val="6B0E8B76"/>
    <w:lvl w:ilvl="0" w:tplc="BC745D08">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0EC722A4"/>
    <w:multiLevelType w:val="hybridMultilevel"/>
    <w:tmpl w:val="38186EE8"/>
    <w:lvl w:ilvl="0" w:tplc="2534B826">
      <w:start w:val="3"/>
      <w:numFmt w:val="bullet"/>
      <w:suff w:val="space"/>
      <w:lvlText w:val="•"/>
      <w:lvlJc w:val="left"/>
      <w:pPr>
        <w:ind w:left="360" w:firstLine="0"/>
      </w:pPr>
      <w:rPr>
        <w:rFonts w:ascii="Times New Roman" w:eastAsia="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8" w15:restartNumberingAfterBreak="0">
    <w:nsid w:val="10AE1046"/>
    <w:multiLevelType w:val="hybridMultilevel"/>
    <w:tmpl w:val="47142F82"/>
    <w:lvl w:ilvl="0" w:tplc="A8EE4A9A">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12341579"/>
    <w:multiLevelType w:val="hybridMultilevel"/>
    <w:tmpl w:val="6CC8C826"/>
    <w:lvl w:ilvl="0" w:tplc="BBC895DA">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16597AFF"/>
    <w:multiLevelType w:val="hybridMultilevel"/>
    <w:tmpl w:val="3898A8BA"/>
    <w:lvl w:ilvl="0" w:tplc="47B8DD38">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1797" w:hanging="360"/>
      </w:pPr>
      <w:rPr>
        <w:rFonts w:ascii="Courier New" w:hAnsi="Courier New" w:cs="Courier New" w:hint="default"/>
      </w:rPr>
    </w:lvl>
    <w:lvl w:ilvl="2" w:tplc="04190005" w:tentative="1">
      <w:start w:val="1"/>
      <w:numFmt w:val="bullet"/>
      <w:lvlText w:val=""/>
      <w:lvlJc w:val="left"/>
      <w:pPr>
        <w:ind w:left="2517" w:hanging="360"/>
      </w:pPr>
      <w:rPr>
        <w:rFonts w:ascii="Wingdings" w:hAnsi="Wingdings" w:hint="default"/>
      </w:rPr>
    </w:lvl>
    <w:lvl w:ilvl="3" w:tplc="04190001" w:tentative="1">
      <w:start w:val="1"/>
      <w:numFmt w:val="bullet"/>
      <w:lvlText w:val=""/>
      <w:lvlJc w:val="left"/>
      <w:pPr>
        <w:ind w:left="3237" w:hanging="360"/>
      </w:pPr>
      <w:rPr>
        <w:rFonts w:ascii="Symbol" w:hAnsi="Symbol" w:hint="default"/>
      </w:rPr>
    </w:lvl>
    <w:lvl w:ilvl="4" w:tplc="04190003" w:tentative="1">
      <w:start w:val="1"/>
      <w:numFmt w:val="bullet"/>
      <w:lvlText w:val="o"/>
      <w:lvlJc w:val="left"/>
      <w:pPr>
        <w:ind w:left="3957" w:hanging="360"/>
      </w:pPr>
      <w:rPr>
        <w:rFonts w:ascii="Courier New" w:hAnsi="Courier New" w:cs="Courier New" w:hint="default"/>
      </w:rPr>
    </w:lvl>
    <w:lvl w:ilvl="5" w:tplc="04190005" w:tentative="1">
      <w:start w:val="1"/>
      <w:numFmt w:val="bullet"/>
      <w:lvlText w:val=""/>
      <w:lvlJc w:val="left"/>
      <w:pPr>
        <w:ind w:left="4677" w:hanging="360"/>
      </w:pPr>
      <w:rPr>
        <w:rFonts w:ascii="Wingdings" w:hAnsi="Wingdings" w:hint="default"/>
      </w:rPr>
    </w:lvl>
    <w:lvl w:ilvl="6" w:tplc="04190001" w:tentative="1">
      <w:start w:val="1"/>
      <w:numFmt w:val="bullet"/>
      <w:lvlText w:val=""/>
      <w:lvlJc w:val="left"/>
      <w:pPr>
        <w:ind w:left="5397" w:hanging="360"/>
      </w:pPr>
      <w:rPr>
        <w:rFonts w:ascii="Symbol" w:hAnsi="Symbol" w:hint="default"/>
      </w:rPr>
    </w:lvl>
    <w:lvl w:ilvl="7" w:tplc="04190003" w:tentative="1">
      <w:start w:val="1"/>
      <w:numFmt w:val="bullet"/>
      <w:lvlText w:val="o"/>
      <w:lvlJc w:val="left"/>
      <w:pPr>
        <w:ind w:left="6117" w:hanging="360"/>
      </w:pPr>
      <w:rPr>
        <w:rFonts w:ascii="Courier New" w:hAnsi="Courier New" w:cs="Courier New" w:hint="default"/>
      </w:rPr>
    </w:lvl>
    <w:lvl w:ilvl="8" w:tplc="04190005" w:tentative="1">
      <w:start w:val="1"/>
      <w:numFmt w:val="bullet"/>
      <w:lvlText w:val=""/>
      <w:lvlJc w:val="left"/>
      <w:pPr>
        <w:ind w:left="6837" w:hanging="360"/>
      </w:pPr>
      <w:rPr>
        <w:rFonts w:ascii="Wingdings" w:hAnsi="Wingdings" w:hint="default"/>
      </w:rPr>
    </w:lvl>
  </w:abstractNum>
  <w:abstractNum w:abstractNumId="11" w15:restartNumberingAfterBreak="0">
    <w:nsid w:val="1B1767A9"/>
    <w:multiLevelType w:val="hybridMultilevel"/>
    <w:tmpl w:val="74E297D2"/>
    <w:lvl w:ilvl="0" w:tplc="22EE8B3E">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1D1A1BE6"/>
    <w:multiLevelType w:val="hybridMultilevel"/>
    <w:tmpl w:val="3258B600"/>
    <w:lvl w:ilvl="0" w:tplc="BBC895DA">
      <w:start w:val="1"/>
      <w:numFmt w:val="bullet"/>
      <w:suff w:val="space"/>
      <w:lvlText w:val=""/>
      <w:lvlJc w:val="left"/>
      <w:pPr>
        <w:ind w:left="360" w:firstLine="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3" w15:restartNumberingAfterBreak="0">
    <w:nsid w:val="1D3D5BCD"/>
    <w:multiLevelType w:val="hybridMultilevel"/>
    <w:tmpl w:val="FD427458"/>
    <w:lvl w:ilvl="0" w:tplc="36D609B0">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E637800"/>
    <w:multiLevelType w:val="hybridMultilevel"/>
    <w:tmpl w:val="D304E836"/>
    <w:lvl w:ilvl="0" w:tplc="058AF5E4">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F943772"/>
    <w:multiLevelType w:val="hybridMultilevel"/>
    <w:tmpl w:val="8072077E"/>
    <w:lvl w:ilvl="0" w:tplc="DBC6B6BA">
      <w:start w:val="1"/>
      <w:numFmt w:val="bullet"/>
      <w:suff w:val="space"/>
      <w:lvlText w:val="−"/>
      <w:lvlJc w:val="left"/>
      <w:pPr>
        <w:ind w:left="0" w:firstLine="0"/>
      </w:pPr>
      <w:rPr>
        <w:rFonts w:ascii="Courier New" w:hAnsi="Courier New" w:hint="default"/>
        <w:b w:val="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21602052"/>
    <w:multiLevelType w:val="hybridMultilevel"/>
    <w:tmpl w:val="3654B9A6"/>
    <w:lvl w:ilvl="0" w:tplc="2534B826">
      <w:start w:val="3"/>
      <w:numFmt w:val="bullet"/>
      <w:suff w:val="space"/>
      <w:lvlText w:val="•"/>
      <w:lvlJc w:val="left"/>
      <w:pPr>
        <w:ind w:left="709" w:firstLine="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225E2A74"/>
    <w:multiLevelType w:val="hybridMultilevel"/>
    <w:tmpl w:val="335EE45E"/>
    <w:lvl w:ilvl="0" w:tplc="1AA6AC4A">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22943497"/>
    <w:multiLevelType w:val="hybridMultilevel"/>
    <w:tmpl w:val="4B7AF48C"/>
    <w:lvl w:ilvl="0" w:tplc="BBC895DA">
      <w:start w:val="1"/>
      <w:numFmt w:val="bullet"/>
      <w:suff w:val="space"/>
      <w:lvlText w:val=""/>
      <w:lvlJc w:val="left"/>
      <w:pPr>
        <w:ind w:left="360" w:firstLine="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9" w15:restartNumberingAfterBreak="0">
    <w:nsid w:val="28C83ED0"/>
    <w:multiLevelType w:val="hybridMultilevel"/>
    <w:tmpl w:val="FD3E009A"/>
    <w:lvl w:ilvl="0" w:tplc="EBB4FDD0">
      <w:start w:val="3"/>
      <w:numFmt w:val="bullet"/>
      <w:suff w:val="space"/>
      <w:lvlText w:val="•"/>
      <w:lvlJc w:val="left"/>
      <w:pPr>
        <w:ind w:left="709" w:firstLine="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2F840C7E"/>
    <w:multiLevelType w:val="hybridMultilevel"/>
    <w:tmpl w:val="01C4092A"/>
    <w:lvl w:ilvl="0" w:tplc="BBC895DA">
      <w:start w:val="1"/>
      <w:numFmt w:val="bullet"/>
      <w:suff w:val="space"/>
      <w:lvlText w:val=""/>
      <w:lvlJc w:val="left"/>
      <w:pPr>
        <w:ind w:left="360" w:firstLine="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1" w15:restartNumberingAfterBreak="0">
    <w:nsid w:val="31955817"/>
    <w:multiLevelType w:val="hybridMultilevel"/>
    <w:tmpl w:val="54D4BF44"/>
    <w:lvl w:ilvl="0" w:tplc="EBB4FDD0">
      <w:start w:val="3"/>
      <w:numFmt w:val="bullet"/>
      <w:suff w:val="space"/>
      <w:lvlText w:val="•"/>
      <w:lvlJc w:val="left"/>
      <w:pPr>
        <w:ind w:left="709" w:firstLine="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31EB3A7D"/>
    <w:multiLevelType w:val="hybridMultilevel"/>
    <w:tmpl w:val="DE285472"/>
    <w:lvl w:ilvl="0" w:tplc="EBB4FDD0">
      <w:start w:val="3"/>
      <w:numFmt w:val="bullet"/>
      <w:suff w:val="space"/>
      <w:lvlText w:val="•"/>
      <w:lvlJc w:val="left"/>
      <w:pPr>
        <w:ind w:left="0" w:firstLine="0"/>
      </w:pPr>
      <w:rPr>
        <w:rFonts w:ascii="Times New Roman" w:eastAsia="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3" w15:restartNumberingAfterBreak="0">
    <w:nsid w:val="33074265"/>
    <w:multiLevelType w:val="multilevel"/>
    <w:tmpl w:val="A0881C54"/>
    <w:lvl w:ilvl="0">
      <w:start w:val="1"/>
      <w:numFmt w:val="decimal"/>
      <w:suff w:val="space"/>
      <w:lvlText w:val="%1."/>
      <w:lvlJc w:val="left"/>
      <w:pPr>
        <w:ind w:left="0" w:firstLine="0"/>
      </w:pPr>
      <w:rPr>
        <w:rFonts w:hint="default"/>
      </w:rPr>
    </w:lvl>
    <w:lvl w:ilvl="1">
      <w:start w:val="1"/>
      <w:numFmt w:val="decimal"/>
      <w:suff w:val="space"/>
      <w:lvlText w:val="%1.%2"/>
      <w:lvlJc w:val="left"/>
      <w:pPr>
        <w:ind w:left="709" w:hanging="709"/>
      </w:pPr>
      <w:rPr>
        <w:rFonts w:hint="default"/>
      </w:rPr>
    </w:lvl>
    <w:lvl w:ilvl="2">
      <w:start w:val="1"/>
      <w:numFmt w:val="decimal"/>
      <w:suff w:val="space"/>
      <w:lvlText w:val="%1.%2.%3"/>
      <w:lvlJc w:val="left"/>
      <w:pPr>
        <w:ind w:left="709" w:hanging="709"/>
      </w:pPr>
      <w:rPr>
        <w:rFonts w:hint="default"/>
      </w:rPr>
    </w:lvl>
    <w:lvl w:ilvl="3">
      <w:start w:val="1"/>
      <w:numFmt w:val="decimal"/>
      <w:lvlRestart w:val="2"/>
      <w:suff w:val="space"/>
      <w:lvlText w:val="%1.%2.%3.%4"/>
      <w:lvlJc w:val="left"/>
      <w:pPr>
        <w:ind w:left="993" w:hanging="709"/>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4">
      <w:start w:val="1"/>
      <w:numFmt w:val="decimal"/>
      <w:lvlRestart w:val="2"/>
      <w:suff w:val="space"/>
      <w:lvlText w:val="Рисунок %1.%2.%5"/>
      <w:lvlJc w:val="left"/>
      <w:pPr>
        <w:ind w:left="0" w:firstLine="0"/>
      </w:pPr>
      <w:rPr>
        <w:rFonts w:hint="default"/>
      </w:rPr>
    </w:lvl>
    <w:lvl w:ilvl="5">
      <w:start w:val="1"/>
      <w:numFmt w:val="decimal"/>
      <w:lvlRestart w:val="2"/>
      <w:suff w:val="space"/>
      <w:lvlText w:val="Таблица %1.%2.%6"/>
      <w:lvlJc w:val="left"/>
      <w:pPr>
        <w:ind w:left="3260" w:firstLine="0"/>
      </w:pPr>
      <w:rPr>
        <w:rFonts w:hint="default"/>
      </w:rPr>
    </w:lvl>
    <w:lvl w:ilvl="6">
      <w:start w:val="3"/>
      <w:numFmt w:val="bullet"/>
      <w:suff w:val="space"/>
      <w:lvlText w:val="•"/>
      <w:lvlJc w:val="left"/>
      <w:pPr>
        <w:ind w:left="2520" w:hanging="360"/>
      </w:pPr>
      <w:rPr>
        <w:rFonts w:ascii="Times New Roman" w:eastAsia="Times New Roman" w:hAnsi="Times New Roman" w:cs="Times New Roman"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3443196B"/>
    <w:multiLevelType w:val="hybridMultilevel"/>
    <w:tmpl w:val="69544C38"/>
    <w:lvl w:ilvl="0" w:tplc="EBB4FDD0">
      <w:start w:val="3"/>
      <w:numFmt w:val="bullet"/>
      <w:suff w:val="space"/>
      <w:lvlText w:val="•"/>
      <w:lvlJc w:val="left"/>
      <w:pPr>
        <w:ind w:left="709" w:firstLine="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36A216B3"/>
    <w:multiLevelType w:val="multilevel"/>
    <w:tmpl w:val="45CE79B2"/>
    <w:lvl w:ilvl="0">
      <w:start w:val="1"/>
      <w:numFmt w:val="decimal"/>
      <w:pStyle w:val="1"/>
      <w:suff w:val="space"/>
      <w:lvlText w:val="Раздел %1."/>
      <w:lvlJc w:val="left"/>
      <w:pPr>
        <w:ind w:left="0" w:firstLine="0"/>
      </w:pPr>
      <w:rPr>
        <w:rFonts w:hint="default"/>
      </w:rPr>
    </w:lvl>
    <w:lvl w:ilvl="1">
      <w:start w:val="1"/>
      <w:numFmt w:val="decimal"/>
      <w:pStyle w:val="20"/>
      <w:suff w:val="space"/>
      <w:lvlText w:val="%1.%2."/>
      <w:lvlJc w:val="left"/>
      <w:pPr>
        <w:ind w:left="709" w:hanging="709"/>
      </w:pPr>
      <w:rPr>
        <w:rFonts w:hint="default"/>
      </w:rPr>
    </w:lvl>
    <w:lvl w:ilvl="2">
      <w:start w:val="1"/>
      <w:numFmt w:val="decimal"/>
      <w:pStyle w:val="3"/>
      <w:suff w:val="space"/>
      <w:lvlText w:val="%1.%2.%3."/>
      <w:lvlJc w:val="left"/>
      <w:pPr>
        <w:ind w:left="709" w:hanging="709"/>
      </w:pPr>
      <w:rPr>
        <w:rFonts w:hint="default"/>
      </w:rPr>
    </w:lvl>
    <w:lvl w:ilvl="3">
      <w:start w:val="1"/>
      <w:numFmt w:val="decimal"/>
      <w:lvlRestart w:val="2"/>
      <w:pStyle w:val="4"/>
      <w:suff w:val="space"/>
      <w:lvlText w:val="%1.%2.%3.%4."/>
      <w:lvlJc w:val="left"/>
      <w:pPr>
        <w:ind w:left="993" w:hanging="709"/>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4">
      <w:start w:val="1"/>
      <w:numFmt w:val="decimal"/>
      <w:lvlRestart w:val="2"/>
      <w:pStyle w:val="5"/>
      <w:suff w:val="space"/>
      <w:lvlText w:val="Рисунок %1.%2.%5."/>
      <w:lvlJc w:val="left"/>
      <w:pPr>
        <w:ind w:left="0" w:firstLine="0"/>
      </w:pPr>
      <w:rPr>
        <w:rFonts w:hint="default"/>
      </w:rPr>
    </w:lvl>
    <w:lvl w:ilvl="5">
      <w:start w:val="1"/>
      <w:numFmt w:val="decimal"/>
      <w:lvlRestart w:val="2"/>
      <w:pStyle w:val="6"/>
      <w:suff w:val="space"/>
      <w:lvlText w:val="Таблица %1.%2.%6."/>
      <w:lvlJc w:val="left"/>
      <w:pPr>
        <w:ind w:left="3260" w:firstLine="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36B16ADD"/>
    <w:multiLevelType w:val="hybridMultilevel"/>
    <w:tmpl w:val="D73A7450"/>
    <w:lvl w:ilvl="0" w:tplc="726AE348">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15:restartNumberingAfterBreak="0">
    <w:nsid w:val="36BE5703"/>
    <w:multiLevelType w:val="hybridMultilevel"/>
    <w:tmpl w:val="27427B58"/>
    <w:lvl w:ilvl="0" w:tplc="A68A9D2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383B72F1"/>
    <w:multiLevelType w:val="hybridMultilevel"/>
    <w:tmpl w:val="5BA8BB7C"/>
    <w:lvl w:ilvl="0" w:tplc="7966D468">
      <w:start w:val="1"/>
      <w:numFmt w:val="decimal"/>
      <w:suff w:val="space"/>
      <w:lvlText w:val="%1."/>
      <w:lvlJc w:val="left"/>
      <w:pPr>
        <w:ind w:left="0" w:firstLine="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9" w15:restartNumberingAfterBreak="0">
    <w:nsid w:val="426D1980"/>
    <w:multiLevelType w:val="hybridMultilevel"/>
    <w:tmpl w:val="EA405FE8"/>
    <w:lvl w:ilvl="0" w:tplc="036E0698">
      <w:start w:val="1"/>
      <w:numFmt w:val="bullet"/>
      <w:suff w:val="space"/>
      <w:lvlText w:val=""/>
      <w:lvlJc w:val="left"/>
      <w:pPr>
        <w:ind w:left="709"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454E06C5"/>
    <w:multiLevelType w:val="hybridMultilevel"/>
    <w:tmpl w:val="30F80D64"/>
    <w:lvl w:ilvl="0" w:tplc="AFC81B78">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46AD1F2A"/>
    <w:multiLevelType w:val="hybridMultilevel"/>
    <w:tmpl w:val="37C84FD6"/>
    <w:lvl w:ilvl="0" w:tplc="94F85E1E">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48B2071C"/>
    <w:multiLevelType w:val="hybridMultilevel"/>
    <w:tmpl w:val="3B4A1782"/>
    <w:lvl w:ilvl="0" w:tplc="6EC85A9A">
      <w:start w:val="1"/>
      <w:numFmt w:val="bullet"/>
      <w:suff w:val="space"/>
      <w:lvlText w:val=""/>
      <w:lvlJc w:val="left"/>
      <w:pPr>
        <w:ind w:left="0" w:firstLine="0"/>
      </w:pPr>
      <w:rPr>
        <w:rFonts w:ascii="Symbol" w:hAnsi="Symbol" w:hint="default"/>
        <w:b w:val="0"/>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3" w15:restartNumberingAfterBreak="0">
    <w:nsid w:val="4E611A23"/>
    <w:multiLevelType w:val="hybridMultilevel"/>
    <w:tmpl w:val="BE0AFB8A"/>
    <w:lvl w:ilvl="0" w:tplc="BBC895DA">
      <w:start w:val="1"/>
      <w:numFmt w:val="bullet"/>
      <w:suff w:val="space"/>
      <w:lvlText w:val=""/>
      <w:lvlJc w:val="left"/>
      <w:pPr>
        <w:ind w:left="709"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4E710D53"/>
    <w:multiLevelType w:val="hybridMultilevel"/>
    <w:tmpl w:val="F3362276"/>
    <w:lvl w:ilvl="0" w:tplc="D0CA957A">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5AF114F8"/>
    <w:multiLevelType w:val="hybridMultilevel"/>
    <w:tmpl w:val="31308C92"/>
    <w:lvl w:ilvl="0" w:tplc="EBB4FDD0">
      <w:start w:val="3"/>
      <w:numFmt w:val="bullet"/>
      <w:suff w:val="space"/>
      <w:lvlText w:val="•"/>
      <w:lvlJc w:val="left"/>
      <w:pPr>
        <w:ind w:left="709" w:firstLine="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5BEF1B1F"/>
    <w:multiLevelType w:val="hybridMultilevel"/>
    <w:tmpl w:val="64FA3580"/>
    <w:lvl w:ilvl="0" w:tplc="B0C608D6">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2869" w:hanging="360"/>
      </w:pPr>
      <w:rPr>
        <w:rFonts w:ascii="Courier New" w:hAnsi="Courier New" w:cs="Courier New" w:hint="default"/>
      </w:rPr>
    </w:lvl>
    <w:lvl w:ilvl="2" w:tplc="04190005" w:tentative="1">
      <w:start w:val="1"/>
      <w:numFmt w:val="bullet"/>
      <w:lvlText w:val=""/>
      <w:lvlJc w:val="left"/>
      <w:pPr>
        <w:ind w:left="3589" w:hanging="360"/>
      </w:pPr>
      <w:rPr>
        <w:rFonts w:ascii="Wingdings" w:hAnsi="Wingdings" w:hint="default"/>
      </w:rPr>
    </w:lvl>
    <w:lvl w:ilvl="3" w:tplc="04190001" w:tentative="1">
      <w:start w:val="1"/>
      <w:numFmt w:val="bullet"/>
      <w:lvlText w:val=""/>
      <w:lvlJc w:val="left"/>
      <w:pPr>
        <w:ind w:left="4309" w:hanging="360"/>
      </w:pPr>
      <w:rPr>
        <w:rFonts w:ascii="Symbol" w:hAnsi="Symbol" w:hint="default"/>
      </w:rPr>
    </w:lvl>
    <w:lvl w:ilvl="4" w:tplc="04190003" w:tentative="1">
      <w:start w:val="1"/>
      <w:numFmt w:val="bullet"/>
      <w:lvlText w:val="o"/>
      <w:lvlJc w:val="left"/>
      <w:pPr>
        <w:ind w:left="5029" w:hanging="360"/>
      </w:pPr>
      <w:rPr>
        <w:rFonts w:ascii="Courier New" w:hAnsi="Courier New" w:cs="Courier New" w:hint="default"/>
      </w:rPr>
    </w:lvl>
    <w:lvl w:ilvl="5" w:tplc="04190005" w:tentative="1">
      <w:start w:val="1"/>
      <w:numFmt w:val="bullet"/>
      <w:lvlText w:val=""/>
      <w:lvlJc w:val="left"/>
      <w:pPr>
        <w:ind w:left="5749" w:hanging="360"/>
      </w:pPr>
      <w:rPr>
        <w:rFonts w:ascii="Wingdings" w:hAnsi="Wingdings" w:hint="default"/>
      </w:rPr>
    </w:lvl>
    <w:lvl w:ilvl="6" w:tplc="04190001" w:tentative="1">
      <w:start w:val="1"/>
      <w:numFmt w:val="bullet"/>
      <w:lvlText w:val=""/>
      <w:lvlJc w:val="left"/>
      <w:pPr>
        <w:ind w:left="6469" w:hanging="360"/>
      </w:pPr>
      <w:rPr>
        <w:rFonts w:ascii="Symbol" w:hAnsi="Symbol" w:hint="default"/>
      </w:rPr>
    </w:lvl>
    <w:lvl w:ilvl="7" w:tplc="04190003" w:tentative="1">
      <w:start w:val="1"/>
      <w:numFmt w:val="bullet"/>
      <w:lvlText w:val="o"/>
      <w:lvlJc w:val="left"/>
      <w:pPr>
        <w:ind w:left="7189" w:hanging="360"/>
      </w:pPr>
      <w:rPr>
        <w:rFonts w:ascii="Courier New" w:hAnsi="Courier New" w:cs="Courier New" w:hint="default"/>
      </w:rPr>
    </w:lvl>
    <w:lvl w:ilvl="8" w:tplc="04190005" w:tentative="1">
      <w:start w:val="1"/>
      <w:numFmt w:val="bullet"/>
      <w:lvlText w:val=""/>
      <w:lvlJc w:val="left"/>
      <w:pPr>
        <w:ind w:left="7909" w:hanging="360"/>
      </w:pPr>
      <w:rPr>
        <w:rFonts w:ascii="Wingdings" w:hAnsi="Wingdings" w:hint="default"/>
      </w:rPr>
    </w:lvl>
  </w:abstractNum>
  <w:abstractNum w:abstractNumId="37" w15:restartNumberingAfterBreak="0">
    <w:nsid w:val="5E3D14DF"/>
    <w:multiLevelType w:val="hybridMultilevel"/>
    <w:tmpl w:val="2D02F5F2"/>
    <w:lvl w:ilvl="0" w:tplc="2534B826">
      <w:start w:val="3"/>
      <w:numFmt w:val="bullet"/>
      <w:suff w:val="space"/>
      <w:lvlText w:val="•"/>
      <w:lvlJc w:val="left"/>
      <w:pPr>
        <w:ind w:left="0" w:firstLine="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5E3E46C3"/>
    <w:multiLevelType w:val="hybridMultilevel"/>
    <w:tmpl w:val="59847FEC"/>
    <w:lvl w:ilvl="0" w:tplc="B76051E6">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5FB564B9"/>
    <w:multiLevelType w:val="hybridMultilevel"/>
    <w:tmpl w:val="50E600C2"/>
    <w:lvl w:ilvl="0" w:tplc="90A824C0">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610558E9"/>
    <w:multiLevelType w:val="hybridMultilevel"/>
    <w:tmpl w:val="EB0CABD6"/>
    <w:lvl w:ilvl="0" w:tplc="D0BC59E0">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62BD38C8"/>
    <w:multiLevelType w:val="hybridMultilevel"/>
    <w:tmpl w:val="6876FAEE"/>
    <w:lvl w:ilvl="0" w:tplc="E5023A00">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62F651F1"/>
    <w:multiLevelType w:val="hybridMultilevel"/>
    <w:tmpl w:val="BD3AE94E"/>
    <w:lvl w:ilvl="0" w:tplc="EBB4FDD0">
      <w:start w:val="3"/>
      <w:numFmt w:val="bullet"/>
      <w:suff w:val="space"/>
      <w:lvlText w:val="•"/>
      <w:lvlJc w:val="left"/>
      <w:pPr>
        <w:ind w:left="709" w:firstLine="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67FB52EE"/>
    <w:multiLevelType w:val="hybridMultilevel"/>
    <w:tmpl w:val="78FCFFD4"/>
    <w:lvl w:ilvl="0" w:tplc="EBB4FDD0">
      <w:start w:val="3"/>
      <w:numFmt w:val="bullet"/>
      <w:suff w:val="space"/>
      <w:lvlText w:val="•"/>
      <w:lvlJc w:val="left"/>
      <w:pPr>
        <w:ind w:left="709" w:firstLine="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68D46401"/>
    <w:multiLevelType w:val="hybridMultilevel"/>
    <w:tmpl w:val="B36CD546"/>
    <w:lvl w:ilvl="0" w:tplc="EBB4FDD0">
      <w:start w:val="3"/>
      <w:numFmt w:val="bullet"/>
      <w:suff w:val="space"/>
      <w:lvlText w:val="•"/>
      <w:lvlJc w:val="left"/>
      <w:pPr>
        <w:ind w:left="709" w:firstLine="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6A87099A"/>
    <w:multiLevelType w:val="hybridMultilevel"/>
    <w:tmpl w:val="39C82790"/>
    <w:lvl w:ilvl="0" w:tplc="F7E6DB30">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6ACF4EFE"/>
    <w:multiLevelType w:val="hybridMultilevel"/>
    <w:tmpl w:val="5054118E"/>
    <w:lvl w:ilvl="0" w:tplc="A68A9D2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15:restartNumberingAfterBreak="0">
    <w:nsid w:val="72480050"/>
    <w:multiLevelType w:val="hybridMultilevel"/>
    <w:tmpl w:val="446896B0"/>
    <w:lvl w:ilvl="0" w:tplc="EBB4FDD0">
      <w:start w:val="3"/>
      <w:numFmt w:val="bullet"/>
      <w:suff w:val="space"/>
      <w:lvlText w:val="•"/>
      <w:lvlJc w:val="left"/>
      <w:pPr>
        <w:ind w:left="709" w:firstLine="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15:restartNumberingAfterBreak="0">
    <w:nsid w:val="73BE0D6B"/>
    <w:multiLevelType w:val="hybridMultilevel"/>
    <w:tmpl w:val="4A864DEE"/>
    <w:lvl w:ilvl="0" w:tplc="036E0698">
      <w:start w:val="1"/>
      <w:numFmt w:val="bullet"/>
      <w:suff w:val="space"/>
      <w:lvlText w:val=""/>
      <w:lvlJc w:val="left"/>
      <w:pPr>
        <w:ind w:left="709"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15:restartNumberingAfterBreak="0">
    <w:nsid w:val="740115EE"/>
    <w:multiLevelType w:val="hybridMultilevel"/>
    <w:tmpl w:val="137A7BCC"/>
    <w:lvl w:ilvl="0" w:tplc="BC745D08">
      <w:start w:val="1"/>
      <w:numFmt w:val="bullet"/>
      <w:suff w:val="space"/>
      <w:lvlText w:val=""/>
      <w:lvlJc w:val="left"/>
      <w:pPr>
        <w:ind w:left="709"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74443687"/>
    <w:multiLevelType w:val="hybridMultilevel"/>
    <w:tmpl w:val="FD1A5F42"/>
    <w:lvl w:ilvl="0" w:tplc="658ADE0C">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764750CA"/>
    <w:multiLevelType w:val="hybridMultilevel"/>
    <w:tmpl w:val="1AB859B0"/>
    <w:lvl w:ilvl="0" w:tplc="BC745D08">
      <w:start w:val="1"/>
      <w:numFmt w:val="bullet"/>
      <w:suff w:val="space"/>
      <w:lvlText w:val=""/>
      <w:lvlJc w:val="left"/>
      <w:pPr>
        <w:ind w:left="709"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7F0A6957"/>
    <w:multiLevelType w:val="hybridMultilevel"/>
    <w:tmpl w:val="23BEB3A2"/>
    <w:lvl w:ilvl="0" w:tplc="BDB45342">
      <w:start w:val="1"/>
      <w:numFmt w:val="decimal"/>
      <w:suff w:val="space"/>
      <w:lvlText w:val="%1."/>
      <w:lvlJc w:val="left"/>
      <w:pPr>
        <w:ind w:left="0" w:firstLine="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3" w15:restartNumberingAfterBreak="0">
    <w:nsid w:val="7FA649C6"/>
    <w:multiLevelType w:val="hybridMultilevel"/>
    <w:tmpl w:val="2D6A84E8"/>
    <w:lvl w:ilvl="0" w:tplc="036E0698">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num w:numId="1">
    <w:abstractNumId w:val="25"/>
  </w:num>
  <w:num w:numId="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4"/>
  </w:num>
  <w:num w:numId="4">
    <w:abstractNumId w:val="17"/>
  </w:num>
  <w:num w:numId="5">
    <w:abstractNumId w:val="0"/>
  </w:num>
  <w:num w:numId="6">
    <w:abstractNumId w:val="38"/>
  </w:num>
  <w:num w:numId="7">
    <w:abstractNumId w:val="31"/>
  </w:num>
  <w:num w:numId="8">
    <w:abstractNumId w:val="46"/>
  </w:num>
  <w:num w:numId="9">
    <w:abstractNumId w:val="27"/>
  </w:num>
  <w:num w:numId="10">
    <w:abstractNumId w:val="10"/>
  </w:num>
  <w:num w:numId="11">
    <w:abstractNumId w:val="5"/>
  </w:num>
  <w:num w:numId="12">
    <w:abstractNumId w:val="11"/>
  </w:num>
  <w:num w:numId="13">
    <w:abstractNumId w:val="9"/>
  </w:num>
  <w:num w:numId="14">
    <w:abstractNumId w:val="18"/>
  </w:num>
  <w:num w:numId="15">
    <w:abstractNumId w:val="20"/>
  </w:num>
  <w:num w:numId="16">
    <w:abstractNumId w:val="33"/>
  </w:num>
  <w:num w:numId="17">
    <w:abstractNumId w:val="12"/>
  </w:num>
  <w:num w:numId="18">
    <w:abstractNumId w:val="1"/>
  </w:num>
  <w:num w:numId="19">
    <w:abstractNumId w:val="52"/>
  </w:num>
  <w:num w:numId="20">
    <w:abstractNumId w:val="50"/>
  </w:num>
  <w:num w:numId="21">
    <w:abstractNumId w:val="53"/>
  </w:num>
  <w:num w:numId="22">
    <w:abstractNumId w:val="29"/>
  </w:num>
  <w:num w:numId="23">
    <w:abstractNumId w:val="48"/>
  </w:num>
  <w:num w:numId="24">
    <w:abstractNumId w:val="37"/>
  </w:num>
  <w:num w:numId="25">
    <w:abstractNumId w:val="4"/>
  </w:num>
  <w:num w:numId="26">
    <w:abstractNumId w:val="16"/>
  </w:num>
  <w:num w:numId="27">
    <w:abstractNumId w:val="7"/>
  </w:num>
  <w:num w:numId="28">
    <w:abstractNumId w:val="22"/>
  </w:num>
  <w:num w:numId="29">
    <w:abstractNumId w:val="47"/>
  </w:num>
  <w:num w:numId="30">
    <w:abstractNumId w:val="42"/>
  </w:num>
  <w:num w:numId="31">
    <w:abstractNumId w:val="21"/>
  </w:num>
  <w:num w:numId="32">
    <w:abstractNumId w:val="19"/>
  </w:num>
  <w:num w:numId="33">
    <w:abstractNumId w:val="44"/>
  </w:num>
  <w:num w:numId="34">
    <w:abstractNumId w:val="43"/>
  </w:num>
  <w:num w:numId="35">
    <w:abstractNumId w:val="24"/>
  </w:num>
  <w:num w:numId="36">
    <w:abstractNumId w:val="35"/>
  </w:num>
  <w:num w:numId="37">
    <w:abstractNumId w:val="23"/>
  </w:num>
  <w:num w:numId="38">
    <w:abstractNumId w:val="39"/>
  </w:num>
  <w:num w:numId="39">
    <w:abstractNumId w:val="6"/>
  </w:num>
  <w:num w:numId="40">
    <w:abstractNumId w:val="13"/>
  </w:num>
  <w:num w:numId="41">
    <w:abstractNumId w:val="49"/>
  </w:num>
  <w:num w:numId="42">
    <w:abstractNumId w:val="51"/>
  </w:num>
  <w:num w:numId="43">
    <w:abstractNumId w:val="14"/>
  </w:num>
  <w:num w:numId="44">
    <w:abstractNumId w:val="26"/>
  </w:num>
  <w:num w:numId="45">
    <w:abstractNumId w:val="8"/>
  </w:num>
  <w:num w:numId="46">
    <w:abstractNumId w:val="41"/>
  </w:num>
  <w:num w:numId="47">
    <w:abstractNumId w:val="2"/>
  </w:num>
  <w:num w:numId="48">
    <w:abstractNumId w:val="30"/>
  </w:num>
  <w:num w:numId="49">
    <w:abstractNumId w:val="45"/>
  </w:num>
  <w:num w:numId="50">
    <w:abstractNumId w:val="15"/>
  </w:num>
  <w:num w:numId="51">
    <w:abstractNumId w:val="36"/>
  </w:num>
  <w:num w:numId="52">
    <w:abstractNumId w:val="40"/>
  </w:num>
  <w:num w:numId="53">
    <w:abstractNumId w:val="28"/>
  </w:num>
  <w:num w:numId="54">
    <w:abstractNumId w:val="3"/>
  </w:num>
  <w:num w:numId="55">
    <w:abstractNumId w:val="32"/>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96754"/>
    <w:rsid w:val="000005D4"/>
    <w:rsid w:val="000027E5"/>
    <w:rsid w:val="000029A1"/>
    <w:rsid w:val="000058D0"/>
    <w:rsid w:val="00013428"/>
    <w:rsid w:val="00017487"/>
    <w:rsid w:val="00020CEE"/>
    <w:rsid w:val="00023DE1"/>
    <w:rsid w:val="00024C21"/>
    <w:rsid w:val="00031411"/>
    <w:rsid w:val="00031EB9"/>
    <w:rsid w:val="00032E4D"/>
    <w:rsid w:val="0003493C"/>
    <w:rsid w:val="00037018"/>
    <w:rsid w:val="000423AA"/>
    <w:rsid w:val="00042B7C"/>
    <w:rsid w:val="00043351"/>
    <w:rsid w:val="00053BF7"/>
    <w:rsid w:val="0006212C"/>
    <w:rsid w:val="000621ED"/>
    <w:rsid w:val="00071204"/>
    <w:rsid w:val="0007251D"/>
    <w:rsid w:val="0007512B"/>
    <w:rsid w:val="00091B03"/>
    <w:rsid w:val="00093222"/>
    <w:rsid w:val="00093314"/>
    <w:rsid w:val="000951DC"/>
    <w:rsid w:val="0009665A"/>
    <w:rsid w:val="00096FD3"/>
    <w:rsid w:val="000A4585"/>
    <w:rsid w:val="000A7D03"/>
    <w:rsid w:val="000B2D1C"/>
    <w:rsid w:val="000C0DE2"/>
    <w:rsid w:val="000C134D"/>
    <w:rsid w:val="000C6DA7"/>
    <w:rsid w:val="000C729A"/>
    <w:rsid w:val="000D38B9"/>
    <w:rsid w:val="000E301F"/>
    <w:rsid w:val="000E6676"/>
    <w:rsid w:val="000E7091"/>
    <w:rsid w:val="000E70ED"/>
    <w:rsid w:val="000E7E6E"/>
    <w:rsid w:val="000F30EC"/>
    <w:rsid w:val="000F4208"/>
    <w:rsid w:val="000F47AC"/>
    <w:rsid w:val="000F6FAC"/>
    <w:rsid w:val="00100BD4"/>
    <w:rsid w:val="001026F6"/>
    <w:rsid w:val="001028C5"/>
    <w:rsid w:val="00103F12"/>
    <w:rsid w:val="00106B09"/>
    <w:rsid w:val="001113B4"/>
    <w:rsid w:val="00114C6A"/>
    <w:rsid w:val="00121650"/>
    <w:rsid w:val="00123E8F"/>
    <w:rsid w:val="00125A0A"/>
    <w:rsid w:val="0013421B"/>
    <w:rsid w:val="0013470E"/>
    <w:rsid w:val="0013480B"/>
    <w:rsid w:val="00135BC4"/>
    <w:rsid w:val="001364E3"/>
    <w:rsid w:val="00145F07"/>
    <w:rsid w:val="00146BEB"/>
    <w:rsid w:val="00153AA8"/>
    <w:rsid w:val="00177336"/>
    <w:rsid w:val="001807F1"/>
    <w:rsid w:val="0018125F"/>
    <w:rsid w:val="00181359"/>
    <w:rsid w:val="0018279E"/>
    <w:rsid w:val="0018680D"/>
    <w:rsid w:val="00193B24"/>
    <w:rsid w:val="00194CBF"/>
    <w:rsid w:val="001A116A"/>
    <w:rsid w:val="001A2CFF"/>
    <w:rsid w:val="001A65EF"/>
    <w:rsid w:val="001B70E0"/>
    <w:rsid w:val="001B754E"/>
    <w:rsid w:val="001C49EB"/>
    <w:rsid w:val="001C65B3"/>
    <w:rsid w:val="001D0F5D"/>
    <w:rsid w:val="001D4172"/>
    <w:rsid w:val="001D4F76"/>
    <w:rsid w:val="001D5F23"/>
    <w:rsid w:val="002005FA"/>
    <w:rsid w:val="00202300"/>
    <w:rsid w:val="0020554C"/>
    <w:rsid w:val="00205F7F"/>
    <w:rsid w:val="00206701"/>
    <w:rsid w:val="00215D5C"/>
    <w:rsid w:val="00216B5C"/>
    <w:rsid w:val="00224FD3"/>
    <w:rsid w:val="00231948"/>
    <w:rsid w:val="002325D6"/>
    <w:rsid w:val="0023352F"/>
    <w:rsid w:val="002366CC"/>
    <w:rsid w:val="00236CC4"/>
    <w:rsid w:val="00242C1B"/>
    <w:rsid w:val="00242DC8"/>
    <w:rsid w:val="00246AA4"/>
    <w:rsid w:val="00247FC7"/>
    <w:rsid w:val="00253E2C"/>
    <w:rsid w:val="00256B3F"/>
    <w:rsid w:val="002700F0"/>
    <w:rsid w:val="002761F5"/>
    <w:rsid w:val="002827B7"/>
    <w:rsid w:val="0028297E"/>
    <w:rsid w:val="00283BE7"/>
    <w:rsid w:val="00283DB0"/>
    <w:rsid w:val="0028424E"/>
    <w:rsid w:val="002861A2"/>
    <w:rsid w:val="0029092C"/>
    <w:rsid w:val="00290A89"/>
    <w:rsid w:val="00290D71"/>
    <w:rsid w:val="002910AE"/>
    <w:rsid w:val="00293EDC"/>
    <w:rsid w:val="00294294"/>
    <w:rsid w:val="00295952"/>
    <w:rsid w:val="00295EE7"/>
    <w:rsid w:val="00296754"/>
    <w:rsid w:val="002A1AF7"/>
    <w:rsid w:val="002A3A9B"/>
    <w:rsid w:val="002A3BAD"/>
    <w:rsid w:val="002A5645"/>
    <w:rsid w:val="002A5F63"/>
    <w:rsid w:val="002B1E51"/>
    <w:rsid w:val="002B22BA"/>
    <w:rsid w:val="002B31E9"/>
    <w:rsid w:val="002C07BF"/>
    <w:rsid w:val="002C13E9"/>
    <w:rsid w:val="002C1A13"/>
    <w:rsid w:val="002C2F1B"/>
    <w:rsid w:val="002C395C"/>
    <w:rsid w:val="002D1573"/>
    <w:rsid w:val="002D2C74"/>
    <w:rsid w:val="002D4D27"/>
    <w:rsid w:val="002D5061"/>
    <w:rsid w:val="002D64E7"/>
    <w:rsid w:val="002E0820"/>
    <w:rsid w:val="002E42A1"/>
    <w:rsid w:val="002E581C"/>
    <w:rsid w:val="002E6608"/>
    <w:rsid w:val="002F0FAF"/>
    <w:rsid w:val="002F5CA7"/>
    <w:rsid w:val="003008F7"/>
    <w:rsid w:val="00300A39"/>
    <w:rsid w:val="003123E6"/>
    <w:rsid w:val="00314B45"/>
    <w:rsid w:val="00315CA8"/>
    <w:rsid w:val="003214DA"/>
    <w:rsid w:val="0032324D"/>
    <w:rsid w:val="00327461"/>
    <w:rsid w:val="00331162"/>
    <w:rsid w:val="00342E4E"/>
    <w:rsid w:val="00347812"/>
    <w:rsid w:val="00353AAA"/>
    <w:rsid w:val="00361D31"/>
    <w:rsid w:val="003633B5"/>
    <w:rsid w:val="00364B54"/>
    <w:rsid w:val="003843D1"/>
    <w:rsid w:val="00387A1F"/>
    <w:rsid w:val="00391A37"/>
    <w:rsid w:val="003954BB"/>
    <w:rsid w:val="00395CDF"/>
    <w:rsid w:val="003A0295"/>
    <w:rsid w:val="003A0459"/>
    <w:rsid w:val="003A05B5"/>
    <w:rsid w:val="003A1B14"/>
    <w:rsid w:val="003A4190"/>
    <w:rsid w:val="003B0EA1"/>
    <w:rsid w:val="003B654E"/>
    <w:rsid w:val="003C3A7F"/>
    <w:rsid w:val="003C52E4"/>
    <w:rsid w:val="003E0D94"/>
    <w:rsid w:val="003E0E94"/>
    <w:rsid w:val="003E19B0"/>
    <w:rsid w:val="003E19C8"/>
    <w:rsid w:val="003F26D5"/>
    <w:rsid w:val="003F3C62"/>
    <w:rsid w:val="003F59F6"/>
    <w:rsid w:val="003F7DC6"/>
    <w:rsid w:val="004013C2"/>
    <w:rsid w:val="004126A0"/>
    <w:rsid w:val="00414403"/>
    <w:rsid w:val="0042040A"/>
    <w:rsid w:val="004257E1"/>
    <w:rsid w:val="0043464E"/>
    <w:rsid w:val="00434DF2"/>
    <w:rsid w:val="0043566B"/>
    <w:rsid w:val="004455EA"/>
    <w:rsid w:val="00445BDF"/>
    <w:rsid w:val="004502A7"/>
    <w:rsid w:val="0045343C"/>
    <w:rsid w:val="0046024A"/>
    <w:rsid w:val="0046311C"/>
    <w:rsid w:val="00464279"/>
    <w:rsid w:val="00464CBA"/>
    <w:rsid w:val="0046505A"/>
    <w:rsid w:val="004662ED"/>
    <w:rsid w:val="00467462"/>
    <w:rsid w:val="00473B1F"/>
    <w:rsid w:val="004766B7"/>
    <w:rsid w:val="004767DD"/>
    <w:rsid w:val="00477900"/>
    <w:rsid w:val="004856DE"/>
    <w:rsid w:val="004860D7"/>
    <w:rsid w:val="0049102E"/>
    <w:rsid w:val="004A24F5"/>
    <w:rsid w:val="004A6A18"/>
    <w:rsid w:val="004B388A"/>
    <w:rsid w:val="004B530B"/>
    <w:rsid w:val="004C51C2"/>
    <w:rsid w:val="004C6763"/>
    <w:rsid w:val="004C6EE9"/>
    <w:rsid w:val="004C7074"/>
    <w:rsid w:val="004D2D79"/>
    <w:rsid w:val="004D411A"/>
    <w:rsid w:val="004D7305"/>
    <w:rsid w:val="004E3E08"/>
    <w:rsid w:val="004E48CF"/>
    <w:rsid w:val="004E6563"/>
    <w:rsid w:val="004F0E7F"/>
    <w:rsid w:val="004F15D5"/>
    <w:rsid w:val="005010E4"/>
    <w:rsid w:val="00506381"/>
    <w:rsid w:val="00511546"/>
    <w:rsid w:val="00514E63"/>
    <w:rsid w:val="00516595"/>
    <w:rsid w:val="00517066"/>
    <w:rsid w:val="005170D5"/>
    <w:rsid w:val="005174D2"/>
    <w:rsid w:val="00517879"/>
    <w:rsid w:val="00521CE4"/>
    <w:rsid w:val="005309FC"/>
    <w:rsid w:val="00533EB1"/>
    <w:rsid w:val="005374F1"/>
    <w:rsid w:val="005406C8"/>
    <w:rsid w:val="00540922"/>
    <w:rsid w:val="00547B14"/>
    <w:rsid w:val="00550B4B"/>
    <w:rsid w:val="00551BF5"/>
    <w:rsid w:val="005530E1"/>
    <w:rsid w:val="005532E0"/>
    <w:rsid w:val="005535F2"/>
    <w:rsid w:val="005579FB"/>
    <w:rsid w:val="005604C9"/>
    <w:rsid w:val="005615F7"/>
    <w:rsid w:val="0056725D"/>
    <w:rsid w:val="00567EAF"/>
    <w:rsid w:val="00573F98"/>
    <w:rsid w:val="005759C2"/>
    <w:rsid w:val="0058332F"/>
    <w:rsid w:val="005858D1"/>
    <w:rsid w:val="00586C92"/>
    <w:rsid w:val="00593BEF"/>
    <w:rsid w:val="005A002C"/>
    <w:rsid w:val="005A010C"/>
    <w:rsid w:val="005A0B69"/>
    <w:rsid w:val="005A0CDE"/>
    <w:rsid w:val="005B0269"/>
    <w:rsid w:val="005B3865"/>
    <w:rsid w:val="005B7D38"/>
    <w:rsid w:val="005C4AE3"/>
    <w:rsid w:val="005C4E71"/>
    <w:rsid w:val="005D0858"/>
    <w:rsid w:val="005D20F7"/>
    <w:rsid w:val="005E3A9A"/>
    <w:rsid w:val="005E52E1"/>
    <w:rsid w:val="005E7AE8"/>
    <w:rsid w:val="005F25D9"/>
    <w:rsid w:val="005F4EFA"/>
    <w:rsid w:val="005F629A"/>
    <w:rsid w:val="005F6798"/>
    <w:rsid w:val="005F7A8F"/>
    <w:rsid w:val="006001A4"/>
    <w:rsid w:val="006051BC"/>
    <w:rsid w:val="006069F4"/>
    <w:rsid w:val="0061018D"/>
    <w:rsid w:val="0062210D"/>
    <w:rsid w:val="006237C3"/>
    <w:rsid w:val="00623C2B"/>
    <w:rsid w:val="00624CFA"/>
    <w:rsid w:val="0062534C"/>
    <w:rsid w:val="0063022C"/>
    <w:rsid w:val="006336EA"/>
    <w:rsid w:val="006356D7"/>
    <w:rsid w:val="00636A0A"/>
    <w:rsid w:val="00647CDC"/>
    <w:rsid w:val="00650771"/>
    <w:rsid w:val="00650778"/>
    <w:rsid w:val="00657FFC"/>
    <w:rsid w:val="0066142C"/>
    <w:rsid w:val="00662731"/>
    <w:rsid w:val="00662D94"/>
    <w:rsid w:val="006638DE"/>
    <w:rsid w:val="00677FAE"/>
    <w:rsid w:val="0069141C"/>
    <w:rsid w:val="00693339"/>
    <w:rsid w:val="006A1713"/>
    <w:rsid w:val="006A4AAE"/>
    <w:rsid w:val="006C1C95"/>
    <w:rsid w:val="006C2D9A"/>
    <w:rsid w:val="006C3B21"/>
    <w:rsid w:val="006C3F60"/>
    <w:rsid w:val="006C479F"/>
    <w:rsid w:val="006C4960"/>
    <w:rsid w:val="006D51D1"/>
    <w:rsid w:val="006D5E10"/>
    <w:rsid w:val="006D6C5A"/>
    <w:rsid w:val="006D6E39"/>
    <w:rsid w:val="006F2537"/>
    <w:rsid w:val="006F7430"/>
    <w:rsid w:val="006F7CE0"/>
    <w:rsid w:val="00705BCD"/>
    <w:rsid w:val="0071177A"/>
    <w:rsid w:val="00714044"/>
    <w:rsid w:val="007150AB"/>
    <w:rsid w:val="00715FDD"/>
    <w:rsid w:val="0071722F"/>
    <w:rsid w:val="007176C5"/>
    <w:rsid w:val="00720AC8"/>
    <w:rsid w:val="00721745"/>
    <w:rsid w:val="00721F25"/>
    <w:rsid w:val="00723186"/>
    <w:rsid w:val="00733798"/>
    <w:rsid w:val="007339ED"/>
    <w:rsid w:val="0073530E"/>
    <w:rsid w:val="007444F7"/>
    <w:rsid w:val="00746F03"/>
    <w:rsid w:val="007533B9"/>
    <w:rsid w:val="00755860"/>
    <w:rsid w:val="00757898"/>
    <w:rsid w:val="00763185"/>
    <w:rsid w:val="00765644"/>
    <w:rsid w:val="00765E7C"/>
    <w:rsid w:val="0076740F"/>
    <w:rsid w:val="007746D9"/>
    <w:rsid w:val="0078020A"/>
    <w:rsid w:val="007812C8"/>
    <w:rsid w:val="00781FD6"/>
    <w:rsid w:val="007868C5"/>
    <w:rsid w:val="0079038D"/>
    <w:rsid w:val="00791B7F"/>
    <w:rsid w:val="00795568"/>
    <w:rsid w:val="0079754A"/>
    <w:rsid w:val="0079763F"/>
    <w:rsid w:val="007A039B"/>
    <w:rsid w:val="007A0988"/>
    <w:rsid w:val="007A314B"/>
    <w:rsid w:val="007A3587"/>
    <w:rsid w:val="007A7107"/>
    <w:rsid w:val="007B1A30"/>
    <w:rsid w:val="007B4357"/>
    <w:rsid w:val="007C2AA8"/>
    <w:rsid w:val="007C3F23"/>
    <w:rsid w:val="007D7ED9"/>
    <w:rsid w:val="007E17DC"/>
    <w:rsid w:val="007E37D5"/>
    <w:rsid w:val="007E6F8D"/>
    <w:rsid w:val="007F4324"/>
    <w:rsid w:val="00801FF5"/>
    <w:rsid w:val="00803551"/>
    <w:rsid w:val="0080487D"/>
    <w:rsid w:val="00805CE2"/>
    <w:rsid w:val="00816EA6"/>
    <w:rsid w:val="008206EF"/>
    <w:rsid w:val="008208B9"/>
    <w:rsid w:val="0082467A"/>
    <w:rsid w:val="00830602"/>
    <w:rsid w:val="00831171"/>
    <w:rsid w:val="008365CA"/>
    <w:rsid w:val="00841AA8"/>
    <w:rsid w:val="00841B2B"/>
    <w:rsid w:val="0084405D"/>
    <w:rsid w:val="00847860"/>
    <w:rsid w:val="00847AC0"/>
    <w:rsid w:val="008503BE"/>
    <w:rsid w:val="00852F96"/>
    <w:rsid w:val="0086770C"/>
    <w:rsid w:val="00870ABA"/>
    <w:rsid w:val="00877308"/>
    <w:rsid w:val="0088497A"/>
    <w:rsid w:val="008932D2"/>
    <w:rsid w:val="008948F7"/>
    <w:rsid w:val="008A079F"/>
    <w:rsid w:val="008A0925"/>
    <w:rsid w:val="008A24C0"/>
    <w:rsid w:val="008A6AF8"/>
    <w:rsid w:val="008A797F"/>
    <w:rsid w:val="008B6791"/>
    <w:rsid w:val="008B7E2D"/>
    <w:rsid w:val="008C0D58"/>
    <w:rsid w:val="008C6BDB"/>
    <w:rsid w:val="008D086C"/>
    <w:rsid w:val="008D145D"/>
    <w:rsid w:val="008E246B"/>
    <w:rsid w:val="008E38E1"/>
    <w:rsid w:val="008E3D6D"/>
    <w:rsid w:val="008E523A"/>
    <w:rsid w:val="008F01C8"/>
    <w:rsid w:val="008F28E7"/>
    <w:rsid w:val="008F29C7"/>
    <w:rsid w:val="008F43B6"/>
    <w:rsid w:val="0090096E"/>
    <w:rsid w:val="00903F89"/>
    <w:rsid w:val="0090723F"/>
    <w:rsid w:val="0091387C"/>
    <w:rsid w:val="00914B0A"/>
    <w:rsid w:val="00917E27"/>
    <w:rsid w:val="00921172"/>
    <w:rsid w:val="0092152B"/>
    <w:rsid w:val="009248A1"/>
    <w:rsid w:val="00927679"/>
    <w:rsid w:val="00927C98"/>
    <w:rsid w:val="00932772"/>
    <w:rsid w:val="009368A2"/>
    <w:rsid w:val="0093775B"/>
    <w:rsid w:val="00941FCB"/>
    <w:rsid w:val="00943B8A"/>
    <w:rsid w:val="0094659C"/>
    <w:rsid w:val="009530A3"/>
    <w:rsid w:val="00953AEF"/>
    <w:rsid w:val="00954339"/>
    <w:rsid w:val="00956460"/>
    <w:rsid w:val="00963498"/>
    <w:rsid w:val="009656A3"/>
    <w:rsid w:val="0096603C"/>
    <w:rsid w:val="0097195C"/>
    <w:rsid w:val="00973CAE"/>
    <w:rsid w:val="00984879"/>
    <w:rsid w:val="00991419"/>
    <w:rsid w:val="00994057"/>
    <w:rsid w:val="009A10E8"/>
    <w:rsid w:val="009A3697"/>
    <w:rsid w:val="009A663C"/>
    <w:rsid w:val="009B6EBC"/>
    <w:rsid w:val="009C061D"/>
    <w:rsid w:val="009D0F4A"/>
    <w:rsid w:val="009D540D"/>
    <w:rsid w:val="009E6869"/>
    <w:rsid w:val="009E6BB4"/>
    <w:rsid w:val="009F134B"/>
    <w:rsid w:val="009F4AFF"/>
    <w:rsid w:val="009F5212"/>
    <w:rsid w:val="00A0346E"/>
    <w:rsid w:val="00A039E5"/>
    <w:rsid w:val="00A12ACE"/>
    <w:rsid w:val="00A14215"/>
    <w:rsid w:val="00A1629A"/>
    <w:rsid w:val="00A17A72"/>
    <w:rsid w:val="00A23BFD"/>
    <w:rsid w:val="00A265FE"/>
    <w:rsid w:val="00A3021D"/>
    <w:rsid w:val="00A30479"/>
    <w:rsid w:val="00A35CB8"/>
    <w:rsid w:val="00A365D2"/>
    <w:rsid w:val="00A4035A"/>
    <w:rsid w:val="00A40A9E"/>
    <w:rsid w:val="00A4452E"/>
    <w:rsid w:val="00A45305"/>
    <w:rsid w:val="00A50BE5"/>
    <w:rsid w:val="00A542F4"/>
    <w:rsid w:val="00A54EA7"/>
    <w:rsid w:val="00A56E23"/>
    <w:rsid w:val="00A56FE0"/>
    <w:rsid w:val="00A57F5F"/>
    <w:rsid w:val="00A65F44"/>
    <w:rsid w:val="00A70892"/>
    <w:rsid w:val="00A72592"/>
    <w:rsid w:val="00A7370C"/>
    <w:rsid w:val="00A73C71"/>
    <w:rsid w:val="00A73CC9"/>
    <w:rsid w:val="00A73DF2"/>
    <w:rsid w:val="00A7448D"/>
    <w:rsid w:val="00A821FE"/>
    <w:rsid w:val="00A87BF6"/>
    <w:rsid w:val="00A9193F"/>
    <w:rsid w:val="00A97CEC"/>
    <w:rsid w:val="00AA0345"/>
    <w:rsid w:val="00AA3AAE"/>
    <w:rsid w:val="00AA7027"/>
    <w:rsid w:val="00AB23CC"/>
    <w:rsid w:val="00AB42DC"/>
    <w:rsid w:val="00AB53DE"/>
    <w:rsid w:val="00AB7551"/>
    <w:rsid w:val="00AC1DAB"/>
    <w:rsid w:val="00AD3C5A"/>
    <w:rsid w:val="00AE5BB6"/>
    <w:rsid w:val="00AF3B0D"/>
    <w:rsid w:val="00AF5D20"/>
    <w:rsid w:val="00AF79F6"/>
    <w:rsid w:val="00B00DDE"/>
    <w:rsid w:val="00B01739"/>
    <w:rsid w:val="00B059EF"/>
    <w:rsid w:val="00B060E8"/>
    <w:rsid w:val="00B12BE3"/>
    <w:rsid w:val="00B160B3"/>
    <w:rsid w:val="00B160C2"/>
    <w:rsid w:val="00B233CE"/>
    <w:rsid w:val="00B335D8"/>
    <w:rsid w:val="00B56613"/>
    <w:rsid w:val="00B653FD"/>
    <w:rsid w:val="00B67143"/>
    <w:rsid w:val="00B7292A"/>
    <w:rsid w:val="00B75B28"/>
    <w:rsid w:val="00B7601C"/>
    <w:rsid w:val="00B83752"/>
    <w:rsid w:val="00B84AF3"/>
    <w:rsid w:val="00B84B02"/>
    <w:rsid w:val="00B86C61"/>
    <w:rsid w:val="00B87EF3"/>
    <w:rsid w:val="00B901D5"/>
    <w:rsid w:val="00B910A1"/>
    <w:rsid w:val="00B910BD"/>
    <w:rsid w:val="00B95820"/>
    <w:rsid w:val="00B978B5"/>
    <w:rsid w:val="00BA18E4"/>
    <w:rsid w:val="00BA1F23"/>
    <w:rsid w:val="00BA27E5"/>
    <w:rsid w:val="00BA3168"/>
    <w:rsid w:val="00BA55E6"/>
    <w:rsid w:val="00BA7DBA"/>
    <w:rsid w:val="00BB0D48"/>
    <w:rsid w:val="00BB2151"/>
    <w:rsid w:val="00BB7C57"/>
    <w:rsid w:val="00BC21CA"/>
    <w:rsid w:val="00BC3776"/>
    <w:rsid w:val="00BC5E93"/>
    <w:rsid w:val="00BC699C"/>
    <w:rsid w:val="00BC6D30"/>
    <w:rsid w:val="00BD48A9"/>
    <w:rsid w:val="00BD497F"/>
    <w:rsid w:val="00BD67CC"/>
    <w:rsid w:val="00BE0992"/>
    <w:rsid w:val="00BE0E6D"/>
    <w:rsid w:val="00BE4EA9"/>
    <w:rsid w:val="00BE7F98"/>
    <w:rsid w:val="00BF553D"/>
    <w:rsid w:val="00C0563F"/>
    <w:rsid w:val="00C05A19"/>
    <w:rsid w:val="00C06694"/>
    <w:rsid w:val="00C104F4"/>
    <w:rsid w:val="00C10822"/>
    <w:rsid w:val="00C12CC8"/>
    <w:rsid w:val="00C147C6"/>
    <w:rsid w:val="00C16D2D"/>
    <w:rsid w:val="00C173ED"/>
    <w:rsid w:val="00C26714"/>
    <w:rsid w:val="00C31B5E"/>
    <w:rsid w:val="00C31C55"/>
    <w:rsid w:val="00C348C4"/>
    <w:rsid w:val="00C3502D"/>
    <w:rsid w:val="00C375FB"/>
    <w:rsid w:val="00C43729"/>
    <w:rsid w:val="00C60D1A"/>
    <w:rsid w:val="00C66E72"/>
    <w:rsid w:val="00C70267"/>
    <w:rsid w:val="00C71083"/>
    <w:rsid w:val="00C71476"/>
    <w:rsid w:val="00C76732"/>
    <w:rsid w:val="00C83F43"/>
    <w:rsid w:val="00C84B05"/>
    <w:rsid w:val="00C90BB4"/>
    <w:rsid w:val="00C917FB"/>
    <w:rsid w:val="00C940E9"/>
    <w:rsid w:val="00C97BA5"/>
    <w:rsid w:val="00C97E98"/>
    <w:rsid w:val="00CA0AF8"/>
    <w:rsid w:val="00CA1A35"/>
    <w:rsid w:val="00CB00A9"/>
    <w:rsid w:val="00CB0994"/>
    <w:rsid w:val="00CB61BD"/>
    <w:rsid w:val="00CB7D52"/>
    <w:rsid w:val="00CC10C1"/>
    <w:rsid w:val="00CC166F"/>
    <w:rsid w:val="00CC1B35"/>
    <w:rsid w:val="00CC2122"/>
    <w:rsid w:val="00CD17C2"/>
    <w:rsid w:val="00CD1EA1"/>
    <w:rsid w:val="00CD6E27"/>
    <w:rsid w:val="00CE1B46"/>
    <w:rsid w:val="00CE3D9A"/>
    <w:rsid w:val="00CE5A05"/>
    <w:rsid w:val="00CE5E03"/>
    <w:rsid w:val="00CE7C7A"/>
    <w:rsid w:val="00CF05D2"/>
    <w:rsid w:val="00CF0DBD"/>
    <w:rsid w:val="00CF3DE3"/>
    <w:rsid w:val="00CF4E46"/>
    <w:rsid w:val="00CF5C10"/>
    <w:rsid w:val="00D006B2"/>
    <w:rsid w:val="00D03F73"/>
    <w:rsid w:val="00D0716D"/>
    <w:rsid w:val="00D124BD"/>
    <w:rsid w:val="00D14DA5"/>
    <w:rsid w:val="00D14E74"/>
    <w:rsid w:val="00D2235A"/>
    <w:rsid w:val="00D23B00"/>
    <w:rsid w:val="00D26B60"/>
    <w:rsid w:val="00D26CF5"/>
    <w:rsid w:val="00D3086C"/>
    <w:rsid w:val="00D34208"/>
    <w:rsid w:val="00D41A8E"/>
    <w:rsid w:val="00D42116"/>
    <w:rsid w:val="00D501AA"/>
    <w:rsid w:val="00D50819"/>
    <w:rsid w:val="00D54152"/>
    <w:rsid w:val="00D548C3"/>
    <w:rsid w:val="00D7504B"/>
    <w:rsid w:val="00D75667"/>
    <w:rsid w:val="00D75ABF"/>
    <w:rsid w:val="00D761A1"/>
    <w:rsid w:val="00D83B3B"/>
    <w:rsid w:val="00D859A4"/>
    <w:rsid w:val="00D859F7"/>
    <w:rsid w:val="00D870BE"/>
    <w:rsid w:val="00D900E7"/>
    <w:rsid w:val="00D90B96"/>
    <w:rsid w:val="00D92881"/>
    <w:rsid w:val="00D96EA8"/>
    <w:rsid w:val="00DA67D1"/>
    <w:rsid w:val="00DB072A"/>
    <w:rsid w:val="00DB4948"/>
    <w:rsid w:val="00DC04E5"/>
    <w:rsid w:val="00DC30ED"/>
    <w:rsid w:val="00DD2ABB"/>
    <w:rsid w:val="00DD3F63"/>
    <w:rsid w:val="00DE28B4"/>
    <w:rsid w:val="00DE2A6E"/>
    <w:rsid w:val="00DE4304"/>
    <w:rsid w:val="00DE5131"/>
    <w:rsid w:val="00DF5DB5"/>
    <w:rsid w:val="00DF6265"/>
    <w:rsid w:val="00E020DD"/>
    <w:rsid w:val="00E0523C"/>
    <w:rsid w:val="00E07E7A"/>
    <w:rsid w:val="00E104A0"/>
    <w:rsid w:val="00E20046"/>
    <w:rsid w:val="00E222E9"/>
    <w:rsid w:val="00E246C3"/>
    <w:rsid w:val="00E2501A"/>
    <w:rsid w:val="00E34232"/>
    <w:rsid w:val="00E34D43"/>
    <w:rsid w:val="00E370E7"/>
    <w:rsid w:val="00E47AB1"/>
    <w:rsid w:val="00E55137"/>
    <w:rsid w:val="00E554B6"/>
    <w:rsid w:val="00E56823"/>
    <w:rsid w:val="00E6780B"/>
    <w:rsid w:val="00E711FE"/>
    <w:rsid w:val="00E7222A"/>
    <w:rsid w:val="00E72734"/>
    <w:rsid w:val="00E75BF9"/>
    <w:rsid w:val="00E77C6C"/>
    <w:rsid w:val="00E809E1"/>
    <w:rsid w:val="00E82513"/>
    <w:rsid w:val="00E829EA"/>
    <w:rsid w:val="00E843E5"/>
    <w:rsid w:val="00E85254"/>
    <w:rsid w:val="00E938C6"/>
    <w:rsid w:val="00E95BD1"/>
    <w:rsid w:val="00EA1BF2"/>
    <w:rsid w:val="00EA303B"/>
    <w:rsid w:val="00EB30F8"/>
    <w:rsid w:val="00EB374C"/>
    <w:rsid w:val="00EB5109"/>
    <w:rsid w:val="00EB70BA"/>
    <w:rsid w:val="00EC15DA"/>
    <w:rsid w:val="00EC3339"/>
    <w:rsid w:val="00EC6CED"/>
    <w:rsid w:val="00EC71CE"/>
    <w:rsid w:val="00ED1242"/>
    <w:rsid w:val="00ED134D"/>
    <w:rsid w:val="00ED521C"/>
    <w:rsid w:val="00ED649D"/>
    <w:rsid w:val="00ED730C"/>
    <w:rsid w:val="00EE4A0A"/>
    <w:rsid w:val="00EE5BCE"/>
    <w:rsid w:val="00EE62E4"/>
    <w:rsid w:val="00EE7970"/>
    <w:rsid w:val="00EF055B"/>
    <w:rsid w:val="00EF17EC"/>
    <w:rsid w:val="00EF2633"/>
    <w:rsid w:val="00EF30B6"/>
    <w:rsid w:val="00EF5165"/>
    <w:rsid w:val="00EF5B77"/>
    <w:rsid w:val="00F0475E"/>
    <w:rsid w:val="00F1217E"/>
    <w:rsid w:val="00F1266C"/>
    <w:rsid w:val="00F143A2"/>
    <w:rsid w:val="00F14A24"/>
    <w:rsid w:val="00F14BA5"/>
    <w:rsid w:val="00F16E4C"/>
    <w:rsid w:val="00F22F96"/>
    <w:rsid w:val="00F244DB"/>
    <w:rsid w:val="00F255F2"/>
    <w:rsid w:val="00F25864"/>
    <w:rsid w:val="00F26DD5"/>
    <w:rsid w:val="00F274FF"/>
    <w:rsid w:val="00F27C1E"/>
    <w:rsid w:val="00F31075"/>
    <w:rsid w:val="00F31CBA"/>
    <w:rsid w:val="00F34162"/>
    <w:rsid w:val="00F35A90"/>
    <w:rsid w:val="00F507D0"/>
    <w:rsid w:val="00F510D5"/>
    <w:rsid w:val="00F519BF"/>
    <w:rsid w:val="00F53554"/>
    <w:rsid w:val="00F558B0"/>
    <w:rsid w:val="00F5780A"/>
    <w:rsid w:val="00F660DD"/>
    <w:rsid w:val="00F71A46"/>
    <w:rsid w:val="00F72423"/>
    <w:rsid w:val="00F7555C"/>
    <w:rsid w:val="00F8075A"/>
    <w:rsid w:val="00F8129A"/>
    <w:rsid w:val="00F86B33"/>
    <w:rsid w:val="00F937ED"/>
    <w:rsid w:val="00F9545E"/>
    <w:rsid w:val="00F9586D"/>
    <w:rsid w:val="00F97A97"/>
    <w:rsid w:val="00F97E22"/>
    <w:rsid w:val="00FA4A9F"/>
    <w:rsid w:val="00FA74E4"/>
    <w:rsid w:val="00FB16A6"/>
    <w:rsid w:val="00FB24F0"/>
    <w:rsid w:val="00FB47BF"/>
    <w:rsid w:val="00FB7143"/>
    <w:rsid w:val="00FC27F8"/>
    <w:rsid w:val="00FC2B79"/>
    <w:rsid w:val="00FC45F3"/>
    <w:rsid w:val="00FC5330"/>
    <w:rsid w:val="00FC6E03"/>
    <w:rsid w:val="00FD5382"/>
    <w:rsid w:val="00FE17C2"/>
    <w:rsid w:val="00FE5242"/>
    <w:rsid w:val="00FF3858"/>
    <w:rsid w:val="00FF4A7B"/>
    <w:rsid w:val="00FF76A5"/>
    <w:rsid w:val="00FF778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DD97AB7"/>
  <w15:chartTrackingRefBased/>
  <w15:docId w15:val="{9EE6148F-4753-4E6A-97F9-209CD6DEFD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9" w:qFormat="1"/>
    <w:lsdException w:name="heading 4" w:uiPriority="9"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aliases w:val="Основной_текст"/>
    <w:qFormat/>
    <w:rsid w:val="00956460"/>
    <w:pPr>
      <w:spacing w:after="0" w:line="360" w:lineRule="auto"/>
      <w:ind w:firstLine="709"/>
      <w:jc w:val="both"/>
    </w:pPr>
    <w:rPr>
      <w:rFonts w:ascii="Times New Roman" w:hAnsi="Times New Roman"/>
      <w:sz w:val="26"/>
    </w:rPr>
  </w:style>
  <w:style w:type="paragraph" w:styleId="1">
    <w:name w:val="heading 1"/>
    <w:basedOn w:val="a"/>
    <w:next w:val="20"/>
    <w:link w:val="10"/>
    <w:uiPriority w:val="9"/>
    <w:qFormat/>
    <w:rsid w:val="00A30479"/>
    <w:pPr>
      <w:keepNext/>
      <w:keepLines/>
      <w:numPr>
        <w:numId w:val="1"/>
      </w:numPr>
      <w:ind w:firstLine="709"/>
      <w:outlineLvl w:val="0"/>
    </w:pPr>
    <w:rPr>
      <w:rFonts w:eastAsiaTheme="majorEastAsia" w:cstheme="majorBidi"/>
      <w:b/>
      <w:szCs w:val="32"/>
    </w:rPr>
  </w:style>
  <w:style w:type="paragraph" w:styleId="20">
    <w:name w:val="heading 2"/>
    <w:basedOn w:val="1"/>
    <w:next w:val="3"/>
    <w:link w:val="21"/>
    <w:uiPriority w:val="9"/>
    <w:qFormat/>
    <w:rsid w:val="00A30479"/>
    <w:pPr>
      <w:numPr>
        <w:ilvl w:val="1"/>
      </w:numPr>
      <w:ind w:left="0" w:firstLine="709"/>
      <w:outlineLvl w:val="1"/>
    </w:pPr>
    <w:rPr>
      <w:szCs w:val="26"/>
    </w:rPr>
  </w:style>
  <w:style w:type="paragraph" w:styleId="3">
    <w:name w:val="heading 3"/>
    <w:basedOn w:val="a"/>
    <w:next w:val="a"/>
    <w:link w:val="30"/>
    <w:uiPriority w:val="9"/>
    <w:qFormat/>
    <w:rsid w:val="00A30479"/>
    <w:pPr>
      <w:keepNext/>
      <w:keepLines/>
      <w:numPr>
        <w:ilvl w:val="2"/>
        <w:numId w:val="1"/>
      </w:numPr>
      <w:ind w:left="0" w:firstLine="709"/>
      <w:outlineLvl w:val="2"/>
    </w:pPr>
    <w:rPr>
      <w:rFonts w:eastAsiaTheme="majorEastAsia" w:cstheme="majorBidi"/>
      <w:b/>
      <w:szCs w:val="24"/>
    </w:rPr>
  </w:style>
  <w:style w:type="paragraph" w:styleId="4">
    <w:name w:val="heading 4"/>
    <w:basedOn w:val="a"/>
    <w:next w:val="a"/>
    <w:link w:val="40"/>
    <w:uiPriority w:val="9"/>
    <w:qFormat/>
    <w:rsid w:val="00A30479"/>
    <w:pPr>
      <w:keepNext/>
      <w:keepLines/>
      <w:numPr>
        <w:ilvl w:val="3"/>
        <w:numId w:val="1"/>
      </w:numPr>
      <w:ind w:left="0" w:firstLine="709"/>
      <w:outlineLvl w:val="3"/>
    </w:pPr>
    <w:rPr>
      <w:rFonts w:eastAsiaTheme="majorEastAsia" w:cstheme="majorBidi"/>
      <w:iCs/>
    </w:rPr>
  </w:style>
  <w:style w:type="paragraph" w:styleId="5">
    <w:name w:val="heading 5"/>
    <w:basedOn w:val="a"/>
    <w:next w:val="a"/>
    <w:link w:val="50"/>
    <w:uiPriority w:val="9"/>
    <w:qFormat/>
    <w:rsid w:val="00031411"/>
    <w:pPr>
      <w:keepNext/>
      <w:keepLines/>
      <w:numPr>
        <w:ilvl w:val="4"/>
        <w:numId w:val="1"/>
      </w:numPr>
      <w:spacing w:line="240" w:lineRule="auto"/>
      <w:jc w:val="center"/>
      <w:outlineLvl w:val="4"/>
    </w:pPr>
    <w:rPr>
      <w:rFonts w:eastAsiaTheme="majorEastAsia" w:cstheme="majorBidi"/>
      <w:b/>
    </w:rPr>
  </w:style>
  <w:style w:type="paragraph" w:styleId="6">
    <w:name w:val="heading 6"/>
    <w:basedOn w:val="a"/>
    <w:next w:val="a"/>
    <w:link w:val="60"/>
    <w:uiPriority w:val="9"/>
    <w:unhideWhenUsed/>
    <w:qFormat/>
    <w:rsid w:val="00A30479"/>
    <w:pPr>
      <w:keepNext/>
      <w:keepLines/>
      <w:numPr>
        <w:ilvl w:val="5"/>
        <w:numId w:val="1"/>
      </w:numPr>
      <w:spacing w:after="80" w:line="240" w:lineRule="auto"/>
      <w:ind w:left="0"/>
      <w:outlineLvl w:val="5"/>
    </w:pPr>
    <w:rPr>
      <w:rFonts w:eastAsiaTheme="majorEastAsia" w:cstheme="majorBidi"/>
      <w: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Жирный"/>
    <w:basedOn w:val="a"/>
    <w:next w:val="a"/>
    <w:qFormat/>
    <w:rsid w:val="00956460"/>
    <w:pPr>
      <w:spacing w:line="240" w:lineRule="auto"/>
      <w:ind w:firstLine="0"/>
      <w:jc w:val="center"/>
    </w:pPr>
    <w:rPr>
      <w:b/>
      <w:sz w:val="28"/>
    </w:rPr>
  </w:style>
  <w:style w:type="character" w:customStyle="1" w:styleId="10">
    <w:name w:val="Заголовок 1 Знак"/>
    <w:basedOn w:val="a0"/>
    <w:link w:val="1"/>
    <w:uiPriority w:val="9"/>
    <w:rsid w:val="00A30479"/>
    <w:rPr>
      <w:rFonts w:ascii="Times New Roman" w:eastAsiaTheme="majorEastAsia" w:hAnsi="Times New Roman" w:cstheme="majorBidi"/>
      <w:b/>
      <w:sz w:val="26"/>
      <w:szCs w:val="32"/>
    </w:rPr>
  </w:style>
  <w:style w:type="character" w:customStyle="1" w:styleId="21">
    <w:name w:val="Заголовок 2 Знак"/>
    <w:basedOn w:val="a0"/>
    <w:link w:val="20"/>
    <w:uiPriority w:val="9"/>
    <w:rsid w:val="00A30479"/>
    <w:rPr>
      <w:rFonts w:ascii="Times New Roman" w:eastAsiaTheme="majorEastAsia" w:hAnsi="Times New Roman" w:cstheme="majorBidi"/>
      <w:b/>
      <w:sz w:val="26"/>
      <w:szCs w:val="26"/>
    </w:rPr>
  </w:style>
  <w:style w:type="character" w:customStyle="1" w:styleId="40">
    <w:name w:val="Заголовок 4 Знак"/>
    <w:basedOn w:val="a0"/>
    <w:link w:val="4"/>
    <w:uiPriority w:val="9"/>
    <w:rsid w:val="00A30479"/>
    <w:rPr>
      <w:rFonts w:ascii="Times New Roman" w:eastAsiaTheme="majorEastAsia" w:hAnsi="Times New Roman" w:cstheme="majorBidi"/>
      <w:iCs/>
      <w:sz w:val="26"/>
    </w:rPr>
  </w:style>
  <w:style w:type="character" w:customStyle="1" w:styleId="30">
    <w:name w:val="Заголовок 3 Знак"/>
    <w:basedOn w:val="a0"/>
    <w:link w:val="3"/>
    <w:uiPriority w:val="9"/>
    <w:rsid w:val="00A30479"/>
    <w:rPr>
      <w:rFonts w:ascii="Times New Roman" w:eastAsiaTheme="majorEastAsia" w:hAnsi="Times New Roman" w:cstheme="majorBidi"/>
      <w:b/>
      <w:sz w:val="26"/>
      <w:szCs w:val="24"/>
    </w:rPr>
  </w:style>
  <w:style w:type="character" w:customStyle="1" w:styleId="50">
    <w:name w:val="Заголовок 5 Знак"/>
    <w:basedOn w:val="a0"/>
    <w:link w:val="5"/>
    <w:uiPriority w:val="9"/>
    <w:rsid w:val="00031411"/>
    <w:rPr>
      <w:rFonts w:ascii="Times New Roman" w:eastAsiaTheme="majorEastAsia" w:hAnsi="Times New Roman" w:cstheme="majorBidi"/>
      <w:b/>
      <w:sz w:val="26"/>
    </w:rPr>
  </w:style>
  <w:style w:type="paragraph" w:customStyle="1" w:styleId="a4">
    <w:name w:val="табличный"/>
    <w:basedOn w:val="a"/>
    <w:next w:val="a"/>
    <w:qFormat/>
    <w:rsid w:val="00BE7F98"/>
    <w:pPr>
      <w:spacing w:line="240" w:lineRule="auto"/>
      <w:ind w:firstLine="0"/>
      <w:jc w:val="center"/>
    </w:pPr>
    <w:rPr>
      <w:sz w:val="20"/>
    </w:rPr>
  </w:style>
  <w:style w:type="paragraph" w:styleId="a5">
    <w:name w:val="header"/>
    <w:aliases w:val="Titul,Heder,Знак11,OfferteNr,Знак5,Знак12,Знак121,Знак1211,Знак13"/>
    <w:basedOn w:val="a"/>
    <w:link w:val="a6"/>
    <w:uiPriority w:val="99"/>
    <w:unhideWhenUsed/>
    <w:rsid w:val="006F7CE0"/>
    <w:pPr>
      <w:tabs>
        <w:tab w:val="center" w:pos="4677"/>
        <w:tab w:val="right" w:pos="9355"/>
      </w:tabs>
      <w:spacing w:line="240" w:lineRule="auto"/>
    </w:pPr>
  </w:style>
  <w:style w:type="character" w:customStyle="1" w:styleId="a6">
    <w:name w:val="Верхний колонтитул Знак"/>
    <w:aliases w:val="Titul Знак,Heder Знак,Знак11 Знак,OfferteNr Знак,Знак5 Знак,Знак12 Знак,Знак121 Знак,Знак1211 Знак,Знак13 Знак"/>
    <w:basedOn w:val="a0"/>
    <w:link w:val="a5"/>
    <w:uiPriority w:val="99"/>
    <w:rsid w:val="006F7CE0"/>
    <w:rPr>
      <w:rFonts w:ascii="Times New Roman" w:hAnsi="Times New Roman"/>
      <w:sz w:val="26"/>
    </w:rPr>
  </w:style>
  <w:style w:type="paragraph" w:styleId="a7">
    <w:name w:val="footer"/>
    <w:aliases w:val="Обычный01"/>
    <w:basedOn w:val="a"/>
    <w:link w:val="a8"/>
    <w:uiPriority w:val="99"/>
    <w:unhideWhenUsed/>
    <w:rsid w:val="006F7CE0"/>
    <w:pPr>
      <w:tabs>
        <w:tab w:val="center" w:pos="4677"/>
        <w:tab w:val="right" w:pos="9355"/>
      </w:tabs>
      <w:spacing w:line="240" w:lineRule="auto"/>
    </w:pPr>
  </w:style>
  <w:style w:type="character" w:customStyle="1" w:styleId="a8">
    <w:name w:val="Нижний колонтитул Знак"/>
    <w:aliases w:val="Обычный01 Знак"/>
    <w:basedOn w:val="a0"/>
    <w:link w:val="a7"/>
    <w:uiPriority w:val="99"/>
    <w:rsid w:val="006F7CE0"/>
    <w:rPr>
      <w:rFonts w:ascii="Times New Roman" w:hAnsi="Times New Roman"/>
      <w:sz w:val="26"/>
    </w:rPr>
  </w:style>
  <w:style w:type="character" w:customStyle="1" w:styleId="60">
    <w:name w:val="Заголовок 6 Знак"/>
    <w:basedOn w:val="a0"/>
    <w:link w:val="6"/>
    <w:uiPriority w:val="9"/>
    <w:rsid w:val="00A30479"/>
    <w:rPr>
      <w:rFonts w:ascii="Times New Roman" w:eastAsiaTheme="majorEastAsia" w:hAnsi="Times New Roman" w:cstheme="majorBidi"/>
      <w:b/>
      <w:sz w:val="26"/>
    </w:rPr>
  </w:style>
  <w:style w:type="paragraph" w:customStyle="1" w:styleId="a9">
    <w:name w:val="Жирный титул"/>
    <w:basedOn w:val="a"/>
    <w:link w:val="aa"/>
    <w:rsid w:val="00D03F73"/>
    <w:pPr>
      <w:jc w:val="center"/>
    </w:pPr>
    <w:rPr>
      <w:b/>
      <w:sz w:val="32"/>
    </w:rPr>
  </w:style>
  <w:style w:type="paragraph" w:customStyle="1" w:styleId="ab">
    <w:name w:val="Табличный титул"/>
    <w:basedOn w:val="a"/>
    <w:link w:val="ac"/>
    <w:qFormat/>
    <w:rsid w:val="00D03F73"/>
    <w:pPr>
      <w:spacing w:line="300" w:lineRule="auto"/>
      <w:ind w:firstLine="0"/>
      <w:jc w:val="left"/>
    </w:pPr>
  </w:style>
  <w:style w:type="character" w:customStyle="1" w:styleId="aa">
    <w:name w:val="Жирный титул Знак"/>
    <w:basedOn w:val="a0"/>
    <w:link w:val="a9"/>
    <w:rsid w:val="00D03F73"/>
    <w:rPr>
      <w:rFonts w:ascii="Times New Roman" w:hAnsi="Times New Roman"/>
      <w:b/>
      <w:sz w:val="32"/>
    </w:rPr>
  </w:style>
  <w:style w:type="character" w:customStyle="1" w:styleId="ac">
    <w:name w:val="Табличный титул Знак"/>
    <w:basedOn w:val="a0"/>
    <w:link w:val="ab"/>
    <w:rsid w:val="00D03F73"/>
    <w:rPr>
      <w:rFonts w:ascii="Times New Roman" w:hAnsi="Times New Roman"/>
      <w:sz w:val="26"/>
    </w:rPr>
  </w:style>
  <w:style w:type="character" w:styleId="ad">
    <w:name w:val="line number"/>
    <w:basedOn w:val="a0"/>
    <w:uiPriority w:val="99"/>
    <w:semiHidden/>
    <w:unhideWhenUsed/>
    <w:rsid w:val="00D41A8E"/>
  </w:style>
  <w:style w:type="table" w:styleId="ae">
    <w:name w:val="Table Grid"/>
    <w:basedOn w:val="a1"/>
    <w:uiPriority w:val="39"/>
    <w:rsid w:val="009543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TOC Heading"/>
    <w:basedOn w:val="1"/>
    <w:next w:val="a"/>
    <w:uiPriority w:val="39"/>
    <w:unhideWhenUsed/>
    <w:rsid w:val="00283DB0"/>
    <w:pPr>
      <w:numPr>
        <w:numId w:val="0"/>
      </w:numPr>
      <w:spacing w:before="240" w:line="259" w:lineRule="auto"/>
      <w:jc w:val="left"/>
      <w:outlineLvl w:val="9"/>
    </w:pPr>
    <w:rPr>
      <w:rFonts w:asciiTheme="majorHAnsi" w:hAnsiTheme="majorHAnsi"/>
      <w:b w:val="0"/>
      <w:color w:val="2E74B5" w:themeColor="accent1" w:themeShade="BF"/>
      <w:sz w:val="32"/>
      <w:lang w:eastAsia="ru-RU"/>
    </w:rPr>
  </w:style>
  <w:style w:type="paragraph" w:customStyle="1" w:styleId="af0">
    <w:name w:val="_Обычный"/>
    <w:basedOn w:val="a"/>
    <w:link w:val="af1"/>
    <w:rsid w:val="00D900E7"/>
    <w:pPr>
      <w:spacing w:after="200"/>
      <w:jc w:val="left"/>
    </w:pPr>
    <w:rPr>
      <w:rFonts w:eastAsiaTheme="minorEastAsia"/>
      <w:lang w:eastAsia="ru-RU"/>
    </w:rPr>
  </w:style>
  <w:style w:type="character" w:customStyle="1" w:styleId="af1">
    <w:name w:val="_Обычный Знак"/>
    <w:basedOn w:val="a0"/>
    <w:link w:val="af0"/>
    <w:locked/>
    <w:rsid w:val="00D900E7"/>
    <w:rPr>
      <w:rFonts w:ascii="Times New Roman" w:eastAsiaTheme="minorEastAsia" w:hAnsi="Times New Roman"/>
      <w:sz w:val="26"/>
      <w:lang w:eastAsia="ru-RU"/>
    </w:rPr>
  </w:style>
  <w:style w:type="paragraph" w:styleId="af2">
    <w:name w:val="List Paragraph"/>
    <w:aliases w:val="Введение,3_Абзац списка,СПИСКИ,Заголовок мой1,СписокСТПр"/>
    <w:basedOn w:val="a"/>
    <w:link w:val="af3"/>
    <w:uiPriority w:val="34"/>
    <w:qFormat/>
    <w:rsid w:val="00D900E7"/>
    <w:pPr>
      <w:ind w:left="720"/>
      <w:contextualSpacing/>
    </w:pPr>
  </w:style>
  <w:style w:type="table" w:customStyle="1" w:styleId="TableGridReport1">
    <w:name w:val="Table Grid Report1"/>
    <w:basedOn w:val="a1"/>
    <w:next w:val="ae"/>
    <w:uiPriority w:val="59"/>
    <w:rsid w:val="00FB16A6"/>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2">
    <w:name w:val="Table Grid Report2"/>
    <w:basedOn w:val="a1"/>
    <w:next w:val="ae"/>
    <w:uiPriority w:val="59"/>
    <w:rsid w:val="00FB16A6"/>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3">
    <w:name w:val="Table Grid Report3"/>
    <w:basedOn w:val="a1"/>
    <w:next w:val="ae"/>
    <w:uiPriority w:val="59"/>
    <w:rsid w:val="00FB16A6"/>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
    <w:name w:val="Table Grid Report4"/>
    <w:basedOn w:val="a1"/>
    <w:next w:val="ae"/>
    <w:uiPriority w:val="59"/>
    <w:rsid w:val="004B530B"/>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AA">
    <w:name w:val="! AAA !"/>
    <w:link w:val="AAA0"/>
    <w:uiPriority w:val="99"/>
    <w:rsid w:val="00D23B00"/>
    <w:pPr>
      <w:spacing w:after="120" w:line="240" w:lineRule="auto"/>
      <w:jc w:val="both"/>
    </w:pPr>
    <w:rPr>
      <w:rFonts w:ascii="Times New Roman" w:eastAsia="Times New Roman" w:hAnsi="Times New Roman" w:cs="Times New Roman"/>
      <w:sz w:val="16"/>
      <w:szCs w:val="20"/>
      <w:lang w:eastAsia="ru-RU"/>
    </w:rPr>
  </w:style>
  <w:style w:type="character" w:customStyle="1" w:styleId="AAA0">
    <w:name w:val="! AAA ! Знак"/>
    <w:link w:val="AAA"/>
    <w:uiPriority w:val="99"/>
    <w:locked/>
    <w:rsid w:val="00D23B00"/>
    <w:rPr>
      <w:rFonts w:ascii="Times New Roman" w:eastAsia="Times New Roman" w:hAnsi="Times New Roman" w:cs="Times New Roman"/>
      <w:sz w:val="16"/>
      <w:szCs w:val="20"/>
      <w:lang w:eastAsia="ru-RU"/>
    </w:rPr>
  </w:style>
  <w:style w:type="table" w:customStyle="1" w:styleId="TableGridReport5">
    <w:name w:val="Table Grid Report5"/>
    <w:basedOn w:val="a1"/>
    <w:next w:val="ae"/>
    <w:uiPriority w:val="59"/>
    <w:rsid w:val="00A1629A"/>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6">
    <w:name w:val="Table Grid Report6"/>
    <w:basedOn w:val="a1"/>
    <w:next w:val="ae"/>
    <w:uiPriority w:val="59"/>
    <w:rsid w:val="002D5061"/>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7">
    <w:name w:val="Table Grid Report7"/>
    <w:basedOn w:val="a1"/>
    <w:next w:val="ae"/>
    <w:uiPriority w:val="59"/>
    <w:rsid w:val="00C70267"/>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8">
    <w:name w:val="Table Grid Report8"/>
    <w:basedOn w:val="a1"/>
    <w:next w:val="ae"/>
    <w:uiPriority w:val="59"/>
    <w:rsid w:val="00C70267"/>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9">
    <w:name w:val="Table Grid Report9"/>
    <w:basedOn w:val="a1"/>
    <w:next w:val="ae"/>
    <w:uiPriority w:val="59"/>
    <w:rsid w:val="00C70267"/>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10">
    <w:name w:val="Table Grid Report10"/>
    <w:basedOn w:val="a1"/>
    <w:next w:val="ae"/>
    <w:uiPriority w:val="59"/>
    <w:rsid w:val="00A039E5"/>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f4">
    <w:name w:val="Основной текст_"/>
    <w:basedOn w:val="a0"/>
    <w:link w:val="14"/>
    <w:rsid w:val="009E6869"/>
    <w:rPr>
      <w:rFonts w:ascii="Times New Roman" w:hAnsi="Times New Roman"/>
      <w:sz w:val="27"/>
      <w:szCs w:val="27"/>
      <w:shd w:val="clear" w:color="auto" w:fill="FFFFFF"/>
    </w:rPr>
  </w:style>
  <w:style w:type="paragraph" w:customStyle="1" w:styleId="14">
    <w:name w:val="Основной текст14"/>
    <w:basedOn w:val="a"/>
    <w:link w:val="af4"/>
    <w:rsid w:val="009E6869"/>
    <w:pPr>
      <w:widowControl w:val="0"/>
      <w:shd w:val="clear" w:color="auto" w:fill="FFFFFF"/>
      <w:spacing w:after="200" w:line="480" w:lineRule="exact"/>
      <w:ind w:hanging="700"/>
      <w:jc w:val="left"/>
    </w:pPr>
    <w:rPr>
      <w:sz w:val="27"/>
      <w:szCs w:val="27"/>
    </w:rPr>
  </w:style>
  <w:style w:type="table" w:customStyle="1" w:styleId="TableGridReport11">
    <w:name w:val="Table Grid Report11"/>
    <w:basedOn w:val="a1"/>
    <w:next w:val="ae"/>
    <w:uiPriority w:val="59"/>
    <w:rsid w:val="00F937ED"/>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12">
    <w:name w:val="Table Grid Report12"/>
    <w:basedOn w:val="a1"/>
    <w:next w:val="ae"/>
    <w:uiPriority w:val="59"/>
    <w:rsid w:val="00F31075"/>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13">
    <w:name w:val="Table Grid Report13"/>
    <w:basedOn w:val="a1"/>
    <w:next w:val="ae"/>
    <w:uiPriority w:val="59"/>
    <w:rsid w:val="0097195C"/>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14">
    <w:name w:val="Table Grid Report14"/>
    <w:basedOn w:val="a1"/>
    <w:next w:val="ae"/>
    <w:uiPriority w:val="59"/>
    <w:rsid w:val="0097195C"/>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15">
    <w:name w:val="Table Grid Report15"/>
    <w:basedOn w:val="a1"/>
    <w:next w:val="ae"/>
    <w:uiPriority w:val="59"/>
    <w:rsid w:val="00EE7970"/>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2">
    <w:name w:val="List Bullet 2"/>
    <w:basedOn w:val="a"/>
    <w:semiHidden/>
    <w:unhideWhenUsed/>
    <w:rsid w:val="00EE7970"/>
    <w:pPr>
      <w:numPr>
        <w:numId w:val="5"/>
      </w:numPr>
      <w:tabs>
        <w:tab w:val="clear" w:pos="643"/>
      </w:tabs>
      <w:spacing w:after="200" w:line="276" w:lineRule="auto"/>
      <w:ind w:left="0" w:firstLine="0"/>
      <w:contextualSpacing/>
      <w:jc w:val="left"/>
    </w:pPr>
    <w:rPr>
      <w:rFonts w:eastAsia="Times New Roman"/>
      <w:sz w:val="24"/>
      <w:lang w:eastAsia="ru-RU"/>
    </w:rPr>
  </w:style>
  <w:style w:type="table" w:customStyle="1" w:styleId="TableGridReport16">
    <w:name w:val="Table Grid Report16"/>
    <w:basedOn w:val="a1"/>
    <w:next w:val="ae"/>
    <w:uiPriority w:val="59"/>
    <w:rsid w:val="00ED124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17">
    <w:name w:val="Table Grid Report17"/>
    <w:basedOn w:val="a1"/>
    <w:next w:val="ae"/>
    <w:uiPriority w:val="59"/>
    <w:rsid w:val="00EE4A0A"/>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18">
    <w:name w:val="Table Grid Report18"/>
    <w:basedOn w:val="a1"/>
    <w:next w:val="ae"/>
    <w:uiPriority w:val="59"/>
    <w:rsid w:val="00EE4A0A"/>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19">
    <w:name w:val="Table Grid Report19"/>
    <w:basedOn w:val="a1"/>
    <w:next w:val="ae"/>
    <w:uiPriority w:val="59"/>
    <w:rsid w:val="002B1E51"/>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20">
    <w:name w:val="Table Grid Report20"/>
    <w:basedOn w:val="a1"/>
    <w:next w:val="ae"/>
    <w:uiPriority w:val="59"/>
    <w:rsid w:val="00EF055B"/>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21">
    <w:name w:val="Table Grid Report21"/>
    <w:basedOn w:val="a1"/>
    <w:next w:val="ae"/>
    <w:uiPriority w:val="59"/>
    <w:rsid w:val="00194CBF"/>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22">
    <w:name w:val="Table Grid Report22"/>
    <w:basedOn w:val="a1"/>
    <w:next w:val="ae"/>
    <w:uiPriority w:val="59"/>
    <w:rsid w:val="00194CBF"/>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23">
    <w:name w:val="Table Grid Report23"/>
    <w:basedOn w:val="a1"/>
    <w:next w:val="ae"/>
    <w:uiPriority w:val="59"/>
    <w:rsid w:val="00CA0AF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24">
    <w:name w:val="Table Grid Report24"/>
    <w:basedOn w:val="a1"/>
    <w:next w:val="ae"/>
    <w:uiPriority w:val="59"/>
    <w:rsid w:val="00CA0AF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5">
    <w:name w:val="annotation reference"/>
    <w:basedOn w:val="a0"/>
    <w:uiPriority w:val="99"/>
    <w:semiHidden/>
    <w:unhideWhenUsed/>
    <w:rsid w:val="00CA0AF8"/>
    <w:rPr>
      <w:sz w:val="16"/>
      <w:szCs w:val="16"/>
    </w:rPr>
  </w:style>
  <w:style w:type="paragraph" w:styleId="af6">
    <w:name w:val="annotation text"/>
    <w:basedOn w:val="a"/>
    <w:link w:val="af7"/>
    <w:uiPriority w:val="99"/>
    <w:semiHidden/>
    <w:unhideWhenUsed/>
    <w:rsid w:val="00CA0AF8"/>
    <w:pPr>
      <w:spacing w:line="240" w:lineRule="auto"/>
    </w:pPr>
    <w:rPr>
      <w:sz w:val="20"/>
      <w:szCs w:val="20"/>
    </w:rPr>
  </w:style>
  <w:style w:type="character" w:customStyle="1" w:styleId="af7">
    <w:name w:val="Текст примечания Знак"/>
    <w:basedOn w:val="a0"/>
    <w:link w:val="af6"/>
    <w:uiPriority w:val="99"/>
    <w:semiHidden/>
    <w:rsid w:val="00CA0AF8"/>
    <w:rPr>
      <w:rFonts w:ascii="Times New Roman" w:hAnsi="Times New Roman"/>
      <w:sz w:val="20"/>
      <w:szCs w:val="20"/>
    </w:rPr>
  </w:style>
  <w:style w:type="paragraph" w:styleId="af8">
    <w:name w:val="annotation subject"/>
    <w:basedOn w:val="af6"/>
    <w:next w:val="af6"/>
    <w:link w:val="af9"/>
    <w:uiPriority w:val="99"/>
    <w:semiHidden/>
    <w:unhideWhenUsed/>
    <w:rsid w:val="00CA0AF8"/>
    <w:rPr>
      <w:b/>
      <w:bCs/>
    </w:rPr>
  </w:style>
  <w:style w:type="character" w:customStyle="1" w:styleId="af9">
    <w:name w:val="Тема примечания Знак"/>
    <w:basedOn w:val="af7"/>
    <w:link w:val="af8"/>
    <w:uiPriority w:val="99"/>
    <w:semiHidden/>
    <w:rsid w:val="00CA0AF8"/>
    <w:rPr>
      <w:rFonts w:ascii="Times New Roman" w:hAnsi="Times New Roman"/>
      <w:b/>
      <w:bCs/>
      <w:sz w:val="20"/>
      <w:szCs w:val="20"/>
    </w:rPr>
  </w:style>
  <w:style w:type="paragraph" w:styleId="afa">
    <w:name w:val="Balloon Text"/>
    <w:basedOn w:val="a"/>
    <w:link w:val="afb"/>
    <w:uiPriority w:val="99"/>
    <w:semiHidden/>
    <w:unhideWhenUsed/>
    <w:rsid w:val="00CA0AF8"/>
    <w:pPr>
      <w:spacing w:line="240" w:lineRule="auto"/>
    </w:pPr>
    <w:rPr>
      <w:rFonts w:ascii="Segoe UI" w:hAnsi="Segoe UI" w:cs="Segoe UI"/>
      <w:sz w:val="18"/>
      <w:szCs w:val="18"/>
    </w:rPr>
  </w:style>
  <w:style w:type="character" w:customStyle="1" w:styleId="afb">
    <w:name w:val="Текст выноски Знак"/>
    <w:basedOn w:val="a0"/>
    <w:link w:val="afa"/>
    <w:uiPriority w:val="99"/>
    <w:semiHidden/>
    <w:rsid w:val="00CA0AF8"/>
    <w:rPr>
      <w:rFonts w:ascii="Segoe UI" w:hAnsi="Segoe UI" w:cs="Segoe UI"/>
      <w:sz w:val="18"/>
      <w:szCs w:val="18"/>
    </w:rPr>
  </w:style>
  <w:style w:type="table" w:customStyle="1" w:styleId="TableGridReport25">
    <w:name w:val="Table Grid Report25"/>
    <w:basedOn w:val="a1"/>
    <w:next w:val="ae"/>
    <w:uiPriority w:val="59"/>
    <w:rsid w:val="00290D71"/>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26">
    <w:name w:val="Table Grid Report26"/>
    <w:basedOn w:val="a1"/>
    <w:next w:val="ae"/>
    <w:uiPriority w:val="59"/>
    <w:rsid w:val="00290D71"/>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27">
    <w:name w:val="Table Grid Report27"/>
    <w:basedOn w:val="a1"/>
    <w:next w:val="ae"/>
    <w:uiPriority w:val="59"/>
    <w:rsid w:val="00290D71"/>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28">
    <w:name w:val="Table Grid Report28"/>
    <w:basedOn w:val="a1"/>
    <w:next w:val="ae"/>
    <w:uiPriority w:val="59"/>
    <w:rsid w:val="00991419"/>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29">
    <w:name w:val="Table Grid Report29"/>
    <w:basedOn w:val="a1"/>
    <w:next w:val="ae"/>
    <w:uiPriority w:val="59"/>
    <w:rsid w:val="00991419"/>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30">
    <w:name w:val="Table Grid Report30"/>
    <w:basedOn w:val="a1"/>
    <w:next w:val="ae"/>
    <w:uiPriority w:val="59"/>
    <w:rsid w:val="00991419"/>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31">
    <w:name w:val="Table Grid Report31"/>
    <w:basedOn w:val="a1"/>
    <w:next w:val="ae"/>
    <w:uiPriority w:val="59"/>
    <w:rsid w:val="00991419"/>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32">
    <w:name w:val="Table Grid Report32"/>
    <w:basedOn w:val="a1"/>
    <w:next w:val="ae"/>
    <w:uiPriority w:val="59"/>
    <w:rsid w:val="00BE0E6D"/>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33">
    <w:name w:val="Table Grid Report33"/>
    <w:basedOn w:val="a1"/>
    <w:next w:val="ae"/>
    <w:uiPriority w:val="59"/>
    <w:rsid w:val="00BE0E6D"/>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
    <w:name w:val="121"/>
    <w:basedOn w:val="a1"/>
    <w:next w:val="ae"/>
    <w:rsid w:val="0096603C"/>
    <w:pPr>
      <w:spacing w:after="0" w:line="240" w:lineRule="auto"/>
    </w:pPr>
    <w:rPr>
      <w:rFonts w:ascii="Times New Roman"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c">
    <w:name w:val="Абзац"/>
    <w:basedOn w:val="a"/>
    <w:link w:val="afd"/>
    <w:rsid w:val="00E554B6"/>
    <w:pPr>
      <w:spacing w:before="120" w:after="60" w:line="276" w:lineRule="auto"/>
      <w:ind w:firstLine="567"/>
      <w:jc w:val="left"/>
    </w:pPr>
    <w:rPr>
      <w:rFonts w:eastAsiaTheme="minorEastAsia"/>
      <w:sz w:val="24"/>
      <w:szCs w:val="24"/>
      <w:lang w:eastAsia="ru-RU"/>
    </w:rPr>
  </w:style>
  <w:style w:type="character" w:customStyle="1" w:styleId="afd">
    <w:name w:val="Абзац Знак"/>
    <w:link w:val="afc"/>
    <w:rsid w:val="00E554B6"/>
    <w:rPr>
      <w:rFonts w:ascii="Times New Roman" w:eastAsiaTheme="minorEastAsia" w:hAnsi="Times New Roman"/>
      <w:sz w:val="24"/>
      <w:szCs w:val="24"/>
      <w:lang w:eastAsia="ru-RU"/>
    </w:rPr>
  </w:style>
  <w:style w:type="table" w:customStyle="1" w:styleId="TableGridReport34">
    <w:name w:val="Table Grid Report34"/>
    <w:basedOn w:val="a1"/>
    <w:next w:val="ae"/>
    <w:uiPriority w:val="59"/>
    <w:rsid w:val="006D51D1"/>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35">
    <w:name w:val="Table Grid Report35"/>
    <w:basedOn w:val="a1"/>
    <w:next w:val="ae"/>
    <w:uiPriority w:val="59"/>
    <w:rsid w:val="006D51D1"/>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1">
    <w:name w:val="1211"/>
    <w:basedOn w:val="a1"/>
    <w:next w:val="ae"/>
    <w:uiPriority w:val="59"/>
    <w:rsid w:val="00AF79F6"/>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
    <w:name w:val="122"/>
    <w:basedOn w:val="a1"/>
    <w:next w:val="ae"/>
    <w:rsid w:val="00AD3C5A"/>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2">
    <w:name w:val="1212"/>
    <w:basedOn w:val="a1"/>
    <w:next w:val="ae"/>
    <w:uiPriority w:val="59"/>
    <w:rsid w:val="005A010C"/>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36">
    <w:name w:val="Table Grid Report36"/>
    <w:basedOn w:val="a1"/>
    <w:next w:val="ae"/>
    <w:uiPriority w:val="59"/>
    <w:rsid w:val="0046311C"/>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37">
    <w:name w:val="Table Grid Report37"/>
    <w:basedOn w:val="a1"/>
    <w:next w:val="ae"/>
    <w:uiPriority w:val="59"/>
    <w:rsid w:val="00CD17C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38">
    <w:name w:val="Table Grid Report38"/>
    <w:basedOn w:val="a1"/>
    <w:next w:val="ae"/>
    <w:uiPriority w:val="59"/>
    <w:rsid w:val="0090096E"/>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39">
    <w:name w:val="Table Grid Report39"/>
    <w:basedOn w:val="a1"/>
    <w:next w:val="ae"/>
    <w:uiPriority w:val="59"/>
    <w:rsid w:val="0090096E"/>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0">
    <w:name w:val="Table Grid Report40"/>
    <w:basedOn w:val="a1"/>
    <w:next w:val="ae"/>
    <w:uiPriority w:val="59"/>
    <w:rsid w:val="00BC3776"/>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1">
    <w:name w:val="Table Grid Report41"/>
    <w:basedOn w:val="a1"/>
    <w:next w:val="ae"/>
    <w:uiPriority w:val="59"/>
    <w:rsid w:val="00BC3776"/>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2">
    <w:name w:val="Table Grid Report42"/>
    <w:basedOn w:val="a1"/>
    <w:next w:val="ae"/>
    <w:uiPriority w:val="59"/>
    <w:rsid w:val="00096FD3"/>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3">
    <w:name w:val="Table Grid Report43"/>
    <w:basedOn w:val="a1"/>
    <w:next w:val="ae"/>
    <w:uiPriority w:val="59"/>
    <w:rsid w:val="00096FD3"/>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4">
    <w:name w:val="Table Grid Report44"/>
    <w:basedOn w:val="a1"/>
    <w:next w:val="ae"/>
    <w:uiPriority w:val="59"/>
    <w:rsid w:val="00096FD3"/>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5">
    <w:name w:val="Table Grid Report45"/>
    <w:basedOn w:val="a1"/>
    <w:next w:val="ae"/>
    <w:uiPriority w:val="59"/>
    <w:rsid w:val="0034781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6">
    <w:name w:val="Table Grid Report46"/>
    <w:basedOn w:val="a1"/>
    <w:next w:val="ae"/>
    <w:uiPriority w:val="59"/>
    <w:rsid w:val="00CF05D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7">
    <w:name w:val="Table Grid Report47"/>
    <w:basedOn w:val="a1"/>
    <w:next w:val="ae"/>
    <w:uiPriority w:val="59"/>
    <w:rsid w:val="00CF05D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8">
    <w:name w:val="Table Grid Report48"/>
    <w:basedOn w:val="a1"/>
    <w:next w:val="ae"/>
    <w:uiPriority w:val="59"/>
    <w:rsid w:val="00CF05D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9">
    <w:name w:val="Table Grid Report49"/>
    <w:basedOn w:val="a1"/>
    <w:next w:val="ae"/>
    <w:uiPriority w:val="59"/>
    <w:rsid w:val="00CF05D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50">
    <w:name w:val="Table Grid Report50"/>
    <w:basedOn w:val="a1"/>
    <w:next w:val="ae"/>
    <w:uiPriority w:val="59"/>
    <w:rsid w:val="000C134D"/>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51">
    <w:name w:val="Table Grid Report51"/>
    <w:basedOn w:val="a1"/>
    <w:next w:val="ae"/>
    <w:uiPriority w:val="59"/>
    <w:rsid w:val="000C134D"/>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3">
    <w:name w:val="123"/>
    <w:basedOn w:val="a1"/>
    <w:next w:val="ae"/>
    <w:rsid w:val="000C134D"/>
    <w:pPr>
      <w:spacing w:after="0" w:line="240" w:lineRule="auto"/>
    </w:pPr>
    <w:rPr>
      <w:rFonts w:ascii="Times New Roman"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11">
    <w:name w:val="toc 1"/>
    <w:basedOn w:val="a"/>
    <w:next w:val="a"/>
    <w:autoRedefine/>
    <w:uiPriority w:val="39"/>
    <w:unhideWhenUsed/>
    <w:rsid w:val="002C395C"/>
    <w:pPr>
      <w:spacing w:after="100"/>
    </w:pPr>
  </w:style>
  <w:style w:type="paragraph" w:styleId="22">
    <w:name w:val="toc 2"/>
    <w:basedOn w:val="a"/>
    <w:next w:val="a"/>
    <w:autoRedefine/>
    <w:uiPriority w:val="39"/>
    <w:unhideWhenUsed/>
    <w:rsid w:val="002C395C"/>
    <w:pPr>
      <w:spacing w:after="100"/>
      <w:ind w:left="260"/>
    </w:pPr>
  </w:style>
  <w:style w:type="paragraph" w:styleId="31">
    <w:name w:val="toc 3"/>
    <w:basedOn w:val="a"/>
    <w:next w:val="a"/>
    <w:autoRedefine/>
    <w:uiPriority w:val="39"/>
    <w:unhideWhenUsed/>
    <w:rsid w:val="002C395C"/>
    <w:pPr>
      <w:spacing w:after="100"/>
      <w:ind w:left="520"/>
    </w:pPr>
  </w:style>
  <w:style w:type="paragraph" w:styleId="41">
    <w:name w:val="toc 4"/>
    <w:basedOn w:val="a"/>
    <w:next w:val="a"/>
    <w:autoRedefine/>
    <w:uiPriority w:val="39"/>
    <w:unhideWhenUsed/>
    <w:rsid w:val="002C395C"/>
    <w:pPr>
      <w:spacing w:after="100" w:line="259" w:lineRule="auto"/>
      <w:ind w:left="660" w:firstLine="0"/>
      <w:jc w:val="left"/>
    </w:pPr>
    <w:rPr>
      <w:rFonts w:asciiTheme="minorHAnsi" w:eastAsiaTheme="minorEastAsia" w:hAnsiTheme="minorHAnsi"/>
      <w:sz w:val="22"/>
      <w:lang w:eastAsia="ru-RU"/>
    </w:rPr>
  </w:style>
  <w:style w:type="paragraph" w:styleId="51">
    <w:name w:val="toc 5"/>
    <w:basedOn w:val="a"/>
    <w:next w:val="a"/>
    <w:autoRedefine/>
    <w:uiPriority w:val="39"/>
    <w:unhideWhenUsed/>
    <w:rsid w:val="002C395C"/>
    <w:pPr>
      <w:spacing w:after="100" w:line="259" w:lineRule="auto"/>
      <w:ind w:left="880" w:firstLine="0"/>
      <w:jc w:val="left"/>
    </w:pPr>
    <w:rPr>
      <w:rFonts w:asciiTheme="minorHAnsi" w:eastAsiaTheme="minorEastAsia" w:hAnsiTheme="minorHAnsi"/>
      <w:sz w:val="22"/>
      <w:lang w:eastAsia="ru-RU"/>
    </w:rPr>
  </w:style>
  <w:style w:type="paragraph" w:styleId="61">
    <w:name w:val="toc 6"/>
    <w:basedOn w:val="a"/>
    <w:next w:val="a"/>
    <w:autoRedefine/>
    <w:uiPriority w:val="39"/>
    <w:unhideWhenUsed/>
    <w:rsid w:val="002C395C"/>
    <w:pPr>
      <w:spacing w:after="100" w:line="259" w:lineRule="auto"/>
      <w:ind w:left="1100" w:firstLine="0"/>
      <w:jc w:val="left"/>
    </w:pPr>
    <w:rPr>
      <w:rFonts w:asciiTheme="minorHAnsi" w:eastAsiaTheme="minorEastAsia" w:hAnsiTheme="minorHAnsi"/>
      <w:sz w:val="22"/>
      <w:lang w:eastAsia="ru-RU"/>
    </w:rPr>
  </w:style>
  <w:style w:type="paragraph" w:styleId="7">
    <w:name w:val="toc 7"/>
    <w:basedOn w:val="a"/>
    <w:next w:val="a"/>
    <w:autoRedefine/>
    <w:uiPriority w:val="39"/>
    <w:unhideWhenUsed/>
    <w:rsid w:val="002C395C"/>
    <w:pPr>
      <w:spacing w:after="100" w:line="259" w:lineRule="auto"/>
      <w:ind w:left="1320" w:firstLine="0"/>
      <w:jc w:val="left"/>
    </w:pPr>
    <w:rPr>
      <w:rFonts w:asciiTheme="minorHAnsi" w:eastAsiaTheme="minorEastAsia" w:hAnsiTheme="minorHAnsi"/>
      <w:sz w:val="22"/>
      <w:lang w:eastAsia="ru-RU"/>
    </w:rPr>
  </w:style>
  <w:style w:type="paragraph" w:styleId="8">
    <w:name w:val="toc 8"/>
    <w:basedOn w:val="a"/>
    <w:next w:val="a"/>
    <w:autoRedefine/>
    <w:uiPriority w:val="39"/>
    <w:unhideWhenUsed/>
    <w:rsid w:val="002C395C"/>
    <w:pPr>
      <w:spacing w:after="100" w:line="259" w:lineRule="auto"/>
      <w:ind w:left="1540" w:firstLine="0"/>
      <w:jc w:val="left"/>
    </w:pPr>
    <w:rPr>
      <w:rFonts w:asciiTheme="minorHAnsi" w:eastAsiaTheme="minorEastAsia" w:hAnsiTheme="minorHAnsi"/>
      <w:sz w:val="22"/>
      <w:lang w:eastAsia="ru-RU"/>
    </w:rPr>
  </w:style>
  <w:style w:type="paragraph" w:styleId="9">
    <w:name w:val="toc 9"/>
    <w:basedOn w:val="a"/>
    <w:next w:val="a"/>
    <w:autoRedefine/>
    <w:uiPriority w:val="39"/>
    <w:unhideWhenUsed/>
    <w:rsid w:val="002C395C"/>
    <w:pPr>
      <w:spacing w:after="100" w:line="259" w:lineRule="auto"/>
      <w:ind w:left="1760" w:firstLine="0"/>
      <w:jc w:val="left"/>
    </w:pPr>
    <w:rPr>
      <w:rFonts w:asciiTheme="minorHAnsi" w:eastAsiaTheme="minorEastAsia" w:hAnsiTheme="minorHAnsi"/>
      <w:sz w:val="22"/>
      <w:lang w:eastAsia="ru-RU"/>
    </w:rPr>
  </w:style>
  <w:style w:type="character" w:styleId="afe">
    <w:name w:val="Hyperlink"/>
    <w:basedOn w:val="a0"/>
    <w:uiPriority w:val="99"/>
    <w:unhideWhenUsed/>
    <w:rsid w:val="002C395C"/>
    <w:rPr>
      <w:color w:val="0563C1" w:themeColor="hyperlink"/>
      <w:u w:val="single"/>
    </w:rPr>
  </w:style>
  <w:style w:type="character" w:styleId="aff">
    <w:name w:val="FollowedHyperlink"/>
    <w:basedOn w:val="a0"/>
    <w:uiPriority w:val="99"/>
    <w:semiHidden/>
    <w:unhideWhenUsed/>
    <w:rsid w:val="00803551"/>
    <w:rPr>
      <w:color w:val="954F72"/>
      <w:u w:val="single"/>
    </w:rPr>
  </w:style>
  <w:style w:type="paragraph" w:customStyle="1" w:styleId="msonormal0">
    <w:name w:val="msonormal"/>
    <w:basedOn w:val="a"/>
    <w:rsid w:val="00803551"/>
    <w:pPr>
      <w:spacing w:before="100" w:beforeAutospacing="1" w:after="100" w:afterAutospacing="1" w:line="240" w:lineRule="auto"/>
      <w:ind w:firstLine="0"/>
      <w:jc w:val="left"/>
    </w:pPr>
    <w:rPr>
      <w:rFonts w:eastAsia="Times New Roman" w:cs="Times New Roman"/>
      <w:sz w:val="24"/>
      <w:szCs w:val="24"/>
      <w:lang w:eastAsia="ru-RU"/>
    </w:rPr>
  </w:style>
  <w:style w:type="paragraph" w:customStyle="1" w:styleId="xl69">
    <w:name w:val="xl69"/>
    <w:basedOn w:val="a"/>
    <w:rsid w:val="0080355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18"/>
      <w:szCs w:val="18"/>
      <w:lang w:eastAsia="ru-RU"/>
    </w:rPr>
  </w:style>
  <w:style w:type="paragraph" w:customStyle="1" w:styleId="xl70">
    <w:name w:val="xl70"/>
    <w:basedOn w:val="a"/>
    <w:rsid w:val="0080355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8"/>
      <w:szCs w:val="18"/>
      <w:lang w:eastAsia="ru-RU"/>
    </w:rPr>
  </w:style>
  <w:style w:type="paragraph" w:customStyle="1" w:styleId="xl71">
    <w:name w:val="xl71"/>
    <w:basedOn w:val="a"/>
    <w:rsid w:val="0080355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8"/>
      <w:szCs w:val="18"/>
      <w:lang w:eastAsia="ru-RU"/>
    </w:rPr>
  </w:style>
  <w:style w:type="paragraph" w:customStyle="1" w:styleId="xl72">
    <w:name w:val="xl72"/>
    <w:basedOn w:val="a"/>
    <w:rsid w:val="0080355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563C1"/>
      <w:sz w:val="24"/>
      <w:szCs w:val="24"/>
      <w:u w:val="single"/>
      <w:lang w:eastAsia="ru-RU"/>
    </w:rPr>
  </w:style>
  <w:style w:type="paragraph" w:customStyle="1" w:styleId="0">
    <w:name w:val="0. Заголовок без нумерации"/>
    <w:next w:val="a"/>
    <w:link w:val="00"/>
    <w:uiPriority w:val="1"/>
    <w:rsid w:val="00FE5242"/>
    <w:pPr>
      <w:keepNext/>
      <w:keepLines/>
      <w:autoSpaceDE w:val="0"/>
      <w:autoSpaceDN w:val="0"/>
      <w:spacing w:before="120" w:after="0" w:line="360" w:lineRule="auto"/>
      <w:jc w:val="center"/>
      <w:outlineLvl w:val="0"/>
    </w:pPr>
    <w:rPr>
      <w:rFonts w:ascii="Times New Roman" w:eastAsia="Times New Roman" w:hAnsi="Times New Roman" w:cs="Times New Roman"/>
      <w:b/>
      <w:bCs/>
      <w:sz w:val="26"/>
      <w:szCs w:val="26"/>
      <w:lang w:eastAsia="ru-RU" w:bidi="ru-RU"/>
    </w:rPr>
  </w:style>
  <w:style w:type="character" w:customStyle="1" w:styleId="00">
    <w:name w:val="0. Заголовок без нумерации Знак"/>
    <w:basedOn w:val="a0"/>
    <w:link w:val="0"/>
    <w:uiPriority w:val="1"/>
    <w:rsid w:val="00FE5242"/>
    <w:rPr>
      <w:rFonts w:ascii="Times New Roman" w:eastAsia="Times New Roman" w:hAnsi="Times New Roman" w:cs="Times New Roman"/>
      <w:b/>
      <w:bCs/>
      <w:sz w:val="26"/>
      <w:szCs w:val="26"/>
      <w:lang w:eastAsia="ru-RU" w:bidi="ru-RU"/>
    </w:rPr>
  </w:style>
  <w:style w:type="paragraph" w:customStyle="1" w:styleId="aff0">
    <w:name w:val="!таблица"/>
    <w:basedOn w:val="aff1"/>
    <w:next w:val="a"/>
    <w:uiPriority w:val="1"/>
    <w:rsid w:val="00FE5242"/>
    <w:pPr>
      <w:keepNext/>
      <w:keepLines/>
      <w:autoSpaceDE w:val="0"/>
      <w:autoSpaceDN w:val="0"/>
      <w:spacing w:before="60"/>
      <w:ind w:firstLine="0"/>
    </w:pPr>
    <w:rPr>
      <w:rFonts w:eastAsia="Times New Roman" w:cs="Times New Roman"/>
      <w:b/>
      <w:i w:val="0"/>
      <w:color w:val="auto"/>
      <w:sz w:val="26"/>
      <w:szCs w:val="24"/>
      <w:lang w:eastAsia="ru-RU" w:bidi="ru-RU"/>
    </w:rPr>
  </w:style>
  <w:style w:type="paragraph" w:styleId="aff1">
    <w:name w:val="caption"/>
    <w:basedOn w:val="a"/>
    <w:next w:val="a"/>
    <w:uiPriority w:val="35"/>
    <w:semiHidden/>
    <w:unhideWhenUsed/>
    <w:qFormat/>
    <w:rsid w:val="00FE5242"/>
    <w:pPr>
      <w:spacing w:after="200" w:line="240" w:lineRule="auto"/>
    </w:pPr>
    <w:rPr>
      <w:i/>
      <w:iCs/>
      <w:color w:val="44546A" w:themeColor="text2"/>
      <w:sz w:val="18"/>
      <w:szCs w:val="18"/>
    </w:rPr>
  </w:style>
  <w:style w:type="character" w:customStyle="1" w:styleId="af3">
    <w:name w:val="Абзац списка Знак"/>
    <w:aliases w:val="Введение Знак,3_Абзац списка Знак,СПИСКИ Знак,Заголовок мой1 Знак,СписокСТПр Знак"/>
    <w:link w:val="af2"/>
    <w:uiPriority w:val="34"/>
    <w:locked/>
    <w:rsid w:val="0003493C"/>
    <w:rPr>
      <w:rFonts w:ascii="Times New Roman" w:hAnsi="Times New Roman"/>
      <w:sz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2268228">
      <w:bodyDiv w:val="1"/>
      <w:marLeft w:val="0"/>
      <w:marRight w:val="0"/>
      <w:marTop w:val="0"/>
      <w:marBottom w:val="0"/>
      <w:divBdr>
        <w:top w:val="none" w:sz="0" w:space="0" w:color="auto"/>
        <w:left w:val="none" w:sz="0" w:space="0" w:color="auto"/>
        <w:bottom w:val="none" w:sz="0" w:space="0" w:color="auto"/>
        <w:right w:val="none" w:sz="0" w:space="0" w:color="auto"/>
      </w:divBdr>
    </w:div>
    <w:div w:id="53084783">
      <w:bodyDiv w:val="1"/>
      <w:marLeft w:val="0"/>
      <w:marRight w:val="0"/>
      <w:marTop w:val="0"/>
      <w:marBottom w:val="0"/>
      <w:divBdr>
        <w:top w:val="none" w:sz="0" w:space="0" w:color="auto"/>
        <w:left w:val="none" w:sz="0" w:space="0" w:color="auto"/>
        <w:bottom w:val="none" w:sz="0" w:space="0" w:color="auto"/>
        <w:right w:val="none" w:sz="0" w:space="0" w:color="auto"/>
      </w:divBdr>
    </w:div>
    <w:div w:id="53091514">
      <w:bodyDiv w:val="1"/>
      <w:marLeft w:val="0"/>
      <w:marRight w:val="0"/>
      <w:marTop w:val="0"/>
      <w:marBottom w:val="0"/>
      <w:divBdr>
        <w:top w:val="none" w:sz="0" w:space="0" w:color="auto"/>
        <w:left w:val="none" w:sz="0" w:space="0" w:color="auto"/>
        <w:bottom w:val="none" w:sz="0" w:space="0" w:color="auto"/>
        <w:right w:val="none" w:sz="0" w:space="0" w:color="auto"/>
      </w:divBdr>
    </w:div>
    <w:div w:id="66611052">
      <w:bodyDiv w:val="1"/>
      <w:marLeft w:val="0"/>
      <w:marRight w:val="0"/>
      <w:marTop w:val="0"/>
      <w:marBottom w:val="0"/>
      <w:divBdr>
        <w:top w:val="none" w:sz="0" w:space="0" w:color="auto"/>
        <w:left w:val="none" w:sz="0" w:space="0" w:color="auto"/>
        <w:bottom w:val="none" w:sz="0" w:space="0" w:color="auto"/>
        <w:right w:val="none" w:sz="0" w:space="0" w:color="auto"/>
      </w:divBdr>
    </w:div>
    <w:div w:id="151217870">
      <w:bodyDiv w:val="1"/>
      <w:marLeft w:val="0"/>
      <w:marRight w:val="0"/>
      <w:marTop w:val="0"/>
      <w:marBottom w:val="0"/>
      <w:divBdr>
        <w:top w:val="none" w:sz="0" w:space="0" w:color="auto"/>
        <w:left w:val="none" w:sz="0" w:space="0" w:color="auto"/>
        <w:bottom w:val="none" w:sz="0" w:space="0" w:color="auto"/>
        <w:right w:val="none" w:sz="0" w:space="0" w:color="auto"/>
      </w:divBdr>
    </w:div>
    <w:div w:id="153422113">
      <w:bodyDiv w:val="1"/>
      <w:marLeft w:val="0"/>
      <w:marRight w:val="0"/>
      <w:marTop w:val="0"/>
      <w:marBottom w:val="0"/>
      <w:divBdr>
        <w:top w:val="none" w:sz="0" w:space="0" w:color="auto"/>
        <w:left w:val="none" w:sz="0" w:space="0" w:color="auto"/>
        <w:bottom w:val="none" w:sz="0" w:space="0" w:color="auto"/>
        <w:right w:val="none" w:sz="0" w:space="0" w:color="auto"/>
      </w:divBdr>
    </w:div>
    <w:div w:id="194970455">
      <w:bodyDiv w:val="1"/>
      <w:marLeft w:val="0"/>
      <w:marRight w:val="0"/>
      <w:marTop w:val="0"/>
      <w:marBottom w:val="0"/>
      <w:divBdr>
        <w:top w:val="none" w:sz="0" w:space="0" w:color="auto"/>
        <w:left w:val="none" w:sz="0" w:space="0" w:color="auto"/>
        <w:bottom w:val="none" w:sz="0" w:space="0" w:color="auto"/>
        <w:right w:val="none" w:sz="0" w:space="0" w:color="auto"/>
      </w:divBdr>
    </w:div>
    <w:div w:id="204224511">
      <w:bodyDiv w:val="1"/>
      <w:marLeft w:val="0"/>
      <w:marRight w:val="0"/>
      <w:marTop w:val="0"/>
      <w:marBottom w:val="0"/>
      <w:divBdr>
        <w:top w:val="none" w:sz="0" w:space="0" w:color="auto"/>
        <w:left w:val="none" w:sz="0" w:space="0" w:color="auto"/>
        <w:bottom w:val="none" w:sz="0" w:space="0" w:color="auto"/>
        <w:right w:val="none" w:sz="0" w:space="0" w:color="auto"/>
      </w:divBdr>
    </w:div>
    <w:div w:id="318308486">
      <w:bodyDiv w:val="1"/>
      <w:marLeft w:val="0"/>
      <w:marRight w:val="0"/>
      <w:marTop w:val="0"/>
      <w:marBottom w:val="0"/>
      <w:divBdr>
        <w:top w:val="none" w:sz="0" w:space="0" w:color="auto"/>
        <w:left w:val="none" w:sz="0" w:space="0" w:color="auto"/>
        <w:bottom w:val="none" w:sz="0" w:space="0" w:color="auto"/>
        <w:right w:val="none" w:sz="0" w:space="0" w:color="auto"/>
      </w:divBdr>
    </w:div>
    <w:div w:id="322852363">
      <w:bodyDiv w:val="1"/>
      <w:marLeft w:val="0"/>
      <w:marRight w:val="0"/>
      <w:marTop w:val="0"/>
      <w:marBottom w:val="0"/>
      <w:divBdr>
        <w:top w:val="none" w:sz="0" w:space="0" w:color="auto"/>
        <w:left w:val="none" w:sz="0" w:space="0" w:color="auto"/>
        <w:bottom w:val="none" w:sz="0" w:space="0" w:color="auto"/>
        <w:right w:val="none" w:sz="0" w:space="0" w:color="auto"/>
      </w:divBdr>
    </w:div>
    <w:div w:id="401948431">
      <w:bodyDiv w:val="1"/>
      <w:marLeft w:val="0"/>
      <w:marRight w:val="0"/>
      <w:marTop w:val="0"/>
      <w:marBottom w:val="0"/>
      <w:divBdr>
        <w:top w:val="none" w:sz="0" w:space="0" w:color="auto"/>
        <w:left w:val="none" w:sz="0" w:space="0" w:color="auto"/>
        <w:bottom w:val="none" w:sz="0" w:space="0" w:color="auto"/>
        <w:right w:val="none" w:sz="0" w:space="0" w:color="auto"/>
      </w:divBdr>
    </w:div>
    <w:div w:id="481121280">
      <w:bodyDiv w:val="1"/>
      <w:marLeft w:val="0"/>
      <w:marRight w:val="0"/>
      <w:marTop w:val="0"/>
      <w:marBottom w:val="0"/>
      <w:divBdr>
        <w:top w:val="none" w:sz="0" w:space="0" w:color="auto"/>
        <w:left w:val="none" w:sz="0" w:space="0" w:color="auto"/>
        <w:bottom w:val="none" w:sz="0" w:space="0" w:color="auto"/>
        <w:right w:val="none" w:sz="0" w:space="0" w:color="auto"/>
      </w:divBdr>
    </w:div>
    <w:div w:id="498235544">
      <w:bodyDiv w:val="1"/>
      <w:marLeft w:val="0"/>
      <w:marRight w:val="0"/>
      <w:marTop w:val="0"/>
      <w:marBottom w:val="0"/>
      <w:divBdr>
        <w:top w:val="none" w:sz="0" w:space="0" w:color="auto"/>
        <w:left w:val="none" w:sz="0" w:space="0" w:color="auto"/>
        <w:bottom w:val="none" w:sz="0" w:space="0" w:color="auto"/>
        <w:right w:val="none" w:sz="0" w:space="0" w:color="auto"/>
      </w:divBdr>
    </w:div>
    <w:div w:id="531958992">
      <w:bodyDiv w:val="1"/>
      <w:marLeft w:val="0"/>
      <w:marRight w:val="0"/>
      <w:marTop w:val="0"/>
      <w:marBottom w:val="0"/>
      <w:divBdr>
        <w:top w:val="none" w:sz="0" w:space="0" w:color="auto"/>
        <w:left w:val="none" w:sz="0" w:space="0" w:color="auto"/>
        <w:bottom w:val="none" w:sz="0" w:space="0" w:color="auto"/>
        <w:right w:val="none" w:sz="0" w:space="0" w:color="auto"/>
      </w:divBdr>
    </w:div>
    <w:div w:id="535506217">
      <w:bodyDiv w:val="1"/>
      <w:marLeft w:val="0"/>
      <w:marRight w:val="0"/>
      <w:marTop w:val="0"/>
      <w:marBottom w:val="0"/>
      <w:divBdr>
        <w:top w:val="none" w:sz="0" w:space="0" w:color="auto"/>
        <w:left w:val="none" w:sz="0" w:space="0" w:color="auto"/>
        <w:bottom w:val="none" w:sz="0" w:space="0" w:color="auto"/>
        <w:right w:val="none" w:sz="0" w:space="0" w:color="auto"/>
      </w:divBdr>
    </w:div>
    <w:div w:id="542406562">
      <w:bodyDiv w:val="1"/>
      <w:marLeft w:val="0"/>
      <w:marRight w:val="0"/>
      <w:marTop w:val="0"/>
      <w:marBottom w:val="0"/>
      <w:divBdr>
        <w:top w:val="none" w:sz="0" w:space="0" w:color="auto"/>
        <w:left w:val="none" w:sz="0" w:space="0" w:color="auto"/>
        <w:bottom w:val="none" w:sz="0" w:space="0" w:color="auto"/>
        <w:right w:val="none" w:sz="0" w:space="0" w:color="auto"/>
      </w:divBdr>
    </w:div>
    <w:div w:id="546913751">
      <w:bodyDiv w:val="1"/>
      <w:marLeft w:val="0"/>
      <w:marRight w:val="0"/>
      <w:marTop w:val="0"/>
      <w:marBottom w:val="0"/>
      <w:divBdr>
        <w:top w:val="none" w:sz="0" w:space="0" w:color="auto"/>
        <w:left w:val="none" w:sz="0" w:space="0" w:color="auto"/>
        <w:bottom w:val="none" w:sz="0" w:space="0" w:color="auto"/>
        <w:right w:val="none" w:sz="0" w:space="0" w:color="auto"/>
      </w:divBdr>
    </w:div>
    <w:div w:id="577909234">
      <w:bodyDiv w:val="1"/>
      <w:marLeft w:val="0"/>
      <w:marRight w:val="0"/>
      <w:marTop w:val="0"/>
      <w:marBottom w:val="0"/>
      <w:divBdr>
        <w:top w:val="none" w:sz="0" w:space="0" w:color="auto"/>
        <w:left w:val="none" w:sz="0" w:space="0" w:color="auto"/>
        <w:bottom w:val="none" w:sz="0" w:space="0" w:color="auto"/>
        <w:right w:val="none" w:sz="0" w:space="0" w:color="auto"/>
      </w:divBdr>
    </w:div>
    <w:div w:id="582837682">
      <w:bodyDiv w:val="1"/>
      <w:marLeft w:val="0"/>
      <w:marRight w:val="0"/>
      <w:marTop w:val="0"/>
      <w:marBottom w:val="0"/>
      <w:divBdr>
        <w:top w:val="none" w:sz="0" w:space="0" w:color="auto"/>
        <w:left w:val="none" w:sz="0" w:space="0" w:color="auto"/>
        <w:bottom w:val="none" w:sz="0" w:space="0" w:color="auto"/>
        <w:right w:val="none" w:sz="0" w:space="0" w:color="auto"/>
      </w:divBdr>
    </w:div>
    <w:div w:id="591664268">
      <w:bodyDiv w:val="1"/>
      <w:marLeft w:val="0"/>
      <w:marRight w:val="0"/>
      <w:marTop w:val="0"/>
      <w:marBottom w:val="0"/>
      <w:divBdr>
        <w:top w:val="none" w:sz="0" w:space="0" w:color="auto"/>
        <w:left w:val="none" w:sz="0" w:space="0" w:color="auto"/>
        <w:bottom w:val="none" w:sz="0" w:space="0" w:color="auto"/>
        <w:right w:val="none" w:sz="0" w:space="0" w:color="auto"/>
      </w:divBdr>
    </w:div>
    <w:div w:id="592588937">
      <w:bodyDiv w:val="1"/>
      <w:marLeft w:val="0"/>
      <w:marRight w:val="0"/>
      <w:marTop w:val="0"/>
      <w:marBottom w:val="0"/>
      <w:divBdr>
        <w:top w:val="none" w:sz="0" w:space="0" w:color="auto"/>
        <w:left w:val="none" w:sz="0" w:space="0" w:color="auto"/>
        <w:bottom w:val="none" w:sz="0" w:space="0" w:color="auto"/>
        <w:right w:val="none" w:sz="0" w:space="0" w:color="auto"/>
      </w:divBdr>
    </w:div>
    <w:div w:id="597130905">
      <w:bodyDiv w:val="1"/>
      <w:marLeft w:val="0"/>
      <w:marRight w:val="0"/>
      <w:marTop w:val="0"/>
      <w:marBottom w:val="0"/>
      <w:divBdr>
        <w:top w:val="none" w:sz="0" w:space="0" w:color="auto"/>
        <w:left w:val="none" w:sz="0" w:space="0" w:color="auto"/>
        <w:bottom w:val="none" w:sz="0" w:space="0" w:color="auto"/>
        <w:right w:val="none" w:sz="0" w:space="0" w:color="auto"/>
      </w:divBdr>
    </w:div>
    <w:div w:id="608052266">
      <w:bodyDiv w:val="1"/>
      <w:marLeft w:val="0"/>
      <w:marRight w:val="0"/>
      <w:marTop w:val="0"/>
      <w:marBottom w:val="0"/>
      <w:divBdr>
        <w:top w:val="none" w:sz="0" w:space="0" w:color="auto"/>
        <w:left w:val="none" w:sz="0" w:space="0" w:color="auto"/>
        <w:bottom w:val="none" w:sz="0" w:space="0" w:color="auto"/>
        <w:right w:val="none" w:sz="0" w:space="0" w:color="auto"/>
      </w:divBdr>
    </w:div>
    <w:div w:id="614019268">
      <w:bodyDiv w:val="1"/>
      <w:marLeft w:val="0"/>
      <w:marRight w:val="0"/>
      <w:marTop w:val="0"/>
      <w:marBottom w:val="0"/>
      <w:divBdr>
        <w:top w:val="none" w:sz="0" w:space="0" w:color="auto"/>
        <w:left w:val="none" w:sz="0" w:space="0" w:color="auto"/>
        <w:bottom w:val="none" w:sz="0" w:space="0" w:color="auto"/>
        <w:right w:val="none" w:sz="0" w:space="0" w:color="auto"/>
      </w:divBdr>
    </w:div>
    <w:div w:id="623929601">
      <w:bodyDiv w:val="1"/>
      <w:marLeft w:val="0"/>
      <w:marRight w:val="0"/>
      <w:marTop w:val="0"/>
      <w:marBottom w:val="0"/>
      <w:divBdr>
        <w:top w:val="none" w:sz="0" w:space="0" w:color="auto"/>
        <w:left w:val="none" w:sz="0" w:space="0" w:color="auto"/>
        <w:bottom w:val="none" w:sz="0" w:space="0" w:color="auto"/>
        <w:right w:val="none" w:sz="0" w:space="0" w:color="auto"/>
      </w:divBdr>
    </w:div>
    <w:div w:id="700016200">
      <w:bodyDiv w:val="1"/>
      <w:marLeft w:val="0"/>
      <w:marRight w:val="0"/>
      <w:marTop w:val="0"/>
      <w:marBottom w:val="0"/>
      <w:divBdr>
        <w:top w:val="none" w:sz="0" w:space="0" w:color="auto"/>
        <w:left w:val="none" w:sz="0" w:space="0" w:color="auto"/>
        <w:bottom w:val="none" w:sz="0" w:space="0" w:color="auto"/>
        <w:right w:val="none" w:sz="0" w:space="0" w:color="auto"/>
      </w:divBdr>
    </w:div>
    <w:div w:id="703137562">
      <w:bodyDiv w:val="1"/>
      <w:marLeft w:val="0"/>
      <w:marRight w:val="0"/>
      <w:marTop w:val="0"/>
      <w:marBottom w:val="0"/>
      <w:divBdr>
        <w:top w:val="none" w:sz="0" w:space="0" w:color="auto"/>
        <w:left w:val="none" w:sz="0" w:space="0" w:color="auto"/>
        <w:bottom w:val="none" w:sz="0" w:space="0" w:color="auto"/>
        <w:right w:val="none" w:sz="0" w:space="0" w:color="auto"/>
      </w:divBdr>
    </w:div>
    <w:div w:id="752824986">
      <w:bodyDiv w:val="1"/>
      <w:marLeft w:val="0"/>
      <w:marRight w:val="0"/>
      <w:marTop w:val="0"/>
      <w:marBottom w:val="0"/>
      <w:divBdr>
        <w:top w:val="none" w:sz="0" w:space="0" w:color="auto"/>
        <w:left w:val="none" w:sz="0" w:space="0" w:color="auto"/>
        <w:bottom w:val="none" w:sz="0" w:space="0" w:color="auto"/>
        <w:right w:val="none" w:sz="0" w:space="0" w:color="auto"/>
      </w:divBdr>
    </w:div>
    <w:div w:id="775753089">
      <w:bodyDiv w:val="1"/>
      <w:marLeft w:val="0"/>
      <w:marRight w:val="0"/>
      <w:marTop w:val="0"/>
      <w:marBottom w:val="0"/>
      <w:divBdr>
        <w:top w:val="none" w:sz="0" w:space="0" w:color="auto"/>
        <w:left w:val="none" w:sz="0" w:space="0" w:color="auto"/>
        <w:bottom w:val="none" w:sz="0" w:space="0" w:color="auto"/>
        <w:right w:val="none" w:sz="0" w:space="0" w:color="auto"/>
      </w:divBdr>
    </w:div>
    <w:div w:id="777794022">
      <w:bodyDiv w:val="1"/>
      <w:marLeft w:val="0"/>
      <w:marRight w:val="0"/>
      <w:marTop w:val="0"/>
      <w:marBottom w:val="0"/>
      <w:divBdr>
        <w:top w:val="none" w:sz="0" w:space="0" w:color="auto"/>
        <w:left w:val="none" w:sz="0" w:space="0" w:color="auto"/>
        <w:bottom w:val="none" w:sz="0" w:space="0" w:color="auto"/>
        <w:right w:val="none" w:sz="0" w:space="0" w:color="auto"/>
      </w:divBdr>
    </w:div>
    <w:div w:id="789782742">
      <w:bodyDiv w:val="1"/>
      <w:marLeft w:val="0"/>
      <w:marRight w:val="0"/>
      <w:marTop w:val="0"/>
      <w:marBottom w:val="0"/>
      <w:divBdr>
        <w:top w:val="none" w:sz="0" w:space="0" w:color="auto"/>
        <w:left w:val="none" w:sz="0" w:space="0" w:color="auto"/>
        <w:bottom w:val="none" w:sz="0" w:space="0" w:color="auto"/>
        <w:right w:val="none" w:sz="0" w:space="0" w:color="auto"/>
      </w:divBdr>
    </w:div>
    <w:div w:id="827134153">
      <w:bodyDiv w:val="1"/>
      <w:marLeft w:val="0"/>
      <w:marRight w:val="0"/>
      <w:marTop w:val="0"/>
      <w:marBottom w:val="0"/>
      <w:divBdr>
        <w:top w:val="none" w:sz="0" w:space="0" w:color="auto"/>
        <w:left w:val="none" w:sz="0" w:space="0" w:color="auto"/>
        <w:bottom w:val="none" w:sz="0" w:space="0" w:color="auto"/>
        <w:right w:val="none" w:sz="0" w:space="0" w:color="auto"/>
      </w:divBdr>
    </w:div>
    <w:div w:id="843474161">
      <w:bodyDiv w:val="1"/>
      <w:marLeft w:val="0"/>
      <w:marRight w:val="0"/>
      <w:marTop w:val="0"/>
      <w:marBottom w:val="0"/>
      <w:divBdr>
        <w:top w:val="none" w:sz="0" w:space="0" w:color="auto"/>
        <w:left w:val="none" w:sz="0" w:space="0" w:color="auto"/>
        <w:bottom w:val="none" w:sz="0" w:space="0" w:color="auto"/>
        <w:right w:val="none" w:sz="0" w:space="0" w:color="auto"/>
      </w:divBdr>
    </w:div>
    <w:div w:id="910195878">
      <w:bodyDiv w:val="1"/>
      <w:marLeft w:val="0"/>
      <w:marRight w:val="0"/>
      <w:marTop w:val="0"/>
      <w:marBottom w:val="0"/>
      <w:divBdr>
        <w:top w:val="none" w:sz="0" w:space="0" w:color="auto"/>
        <w:left w:val="none" w:sz="0" w:space="0" w:color="auto"/>
        <w:bottom w:val="none" w:sz="0" w:space="0" w:color="auto"/>
        <w:right w:val="none" w:sz="0" w:space="0" w:color="auto"/>
      </w:divBdr>
    </w:div>
    <w:div w:id="924529528">
      <w:bodyDiv w:val="1"/>
      <w:marLeft w:val="0"/>
      <w:marRight w:val="0"/>
      <w:marTop w:val="0"/>
      <w:marBottom w:val="0"/>
      <w:divBdr>
        <w:top w:val="none" w:sz="0" w:space="0" w:color="auto"/>
        <w:left w:val="none" w:sz="0" w:space="0" w:color="auto"/>
        <w:bottom w:val="none" w:sz="0" w:space="0" w:color="auto"/>
        <w:right w:val="none" w:sz="0" w:space="0" w:color="auto"/>
      </w:divBdr>
    </w:div>
    <w:div w:id="1052726868">
      <w:bodyDiv w:val="1"/>
      <w:marLeft w:val="0"/>
      <w:marRight w:val="0"/>
      <w:marTop w:val="0"/>
      <w:marBottom w:val="0"/>
      <w:divBdr>
        <w:top w:val="none" w:sz="0" w:space="0" w:color="auto"/>
        <w:left w:val="none" w:sz="0" w:space="0" w:color="auto"/>
        <w:bottom w:val="none" w:sz="0" w:space="0" w:color="auto"/>
        <w:right w:val="none" w:sz="0" w:space="0" w:color="auto"/>
      </w:divBdr>
    </w:div>
    <w:div w:id="1055617492">
      <w:bodyDiv w:val="1"/>
      <w:marLeft w:val="0"/>
      <w:marRight w:val="0"/>
      <w:marTop w:val="0"/>
      <w:marBottom w:val="0"/>
      <w:divBdr>
        <w:top w:val="none" w:sz="0" w:space="0" w:color="auto"/>
        <w:left w:val="none" w:sz="0" w:space="0" w:color="auto"/>
        <w:bottom w:val="none" w:sz="0" w:space="0" w:color="auto"/>
        <w:right w:val="none" w:sz="0" w:space="0" w:color="auto"/>
      </w:divBdr>
    </w:div>
    <w:div w:id="1169370131">
      <w:bodyDiv w:val="1"/>
      <w:marLeft w:val="0"/>
      <w:marRight w:val="0"/>
      <w:marTop w:val="0"/>
      <w:marBottom w:val="0"/>
      <w:divBdr>
        <w:top w:val="none" w:sz="0" w:space="0" w:color="auto"/>
        <w:left w:val="none" w:sz="0" w:space="0" w:color="auto"/>
        <w:bottom w:val="none" w:sz="0" w:space="0" w:color="auto"/>
        <w:right w:val="none" w:sz="0" w:space="0" w:color="auto"/>
      </w:divBdr>
    </w:div>
    <w:div w:id="1213033743">
      <w:bodyDiv w:val="1"/>
      <w:marLeft w:val="0"/>
      <w:marRight w:val="0"/>
      <w:marTop w:val="0"/>
      <w:marBottom w:val="0"/>
      <w:divBdr>
        <w:top w:val="none" w:sz="0" w:space="0" w:color="auto"/>
        <w:left w:val="none" w:sz="0" w:space="0" w:color="auto"/>
        <w:bottom w:val="none" w:sz="0" w:space="0" w:color="auto"/>
        <w:right w:val="none" w:sz="0" w:space="0" w:color="auto"/>
      </w:divBdr>
    </w:div>
    <w:div w:id="1325208222">
      <w:bodyDiv w:val="1"/>
      <w:marLeft w:val="0"/>
      <w:marRight w:val="0"/>
      <w:marTop w:val="0"/>
      <w:marBottom w:val="0"/>
      <w:divBdr>
        <w:top w:val="none" w:sz="0" w:space="0" w:color="auto"/>
        <w:left w:val="none" w:sz="0" w:space="0" w:color="auto"/>
        <w:bottom w:val="none" w:sz="0" w:space="0" w:color="auto"/>
        <w:right w:val="none" w:sz="0" w:space="0" w:color="auto"/>
      </w:divBdr>
    </w:div>
    <w:div w:id="1344743318">
      <w:bodyDiv w:val="1"/>
      <w:marLeft w:val="0"/>
      <w:marRight w:val="0"/>
      <w:marTop w:val="0"/>
      <w:marBottom w:val="0"/>
      <w:divBdr>
        <w:top w:val="none" w:sz="0" w:space="0" w:color="auto"/>
        <w:left w:val="none" w:sz="0" w:space="0" w:color="auto"/>
        <w:bottom w:val="none" w:sz="0" w:space="0" w:color="auto"/>
        <w:right w:val="none" w:sz="0" w:space="0" w:color="auto"/>
      </w:divBdr>
    </w:div>
    <w:div w:id="1346706749">
      <w:bodyDiv w:val="1"/>
      <w:marLeft w:val="0"/>
      <w:marRight w:val="0"/>
      <w:marTop w:val="0"/>
      <w:marBottom w:val="0"/>
      <w:divBdr>
        <w:top w:val="none" w:sz="0" w:space="0" w:color="auto"/>
        <w:left w:val="none" w:sz="0" w:space="0" w:color="auto"/>
        <w:bottom w:val="none" w:sz="0" w:space="0" w:color="auto"/>
        <w:right w:val="none" w:sz="0" w:space="0" w:color="auto"/>
      </w:divBdr>
    </w:div>
    <w:div w:id="1375273955">
      <w:bodyDiv w:val="1"/>
      <w:marLeft w:val="0"/>
      <w:marRight w:val="0"/>
      <w:marTop w:val="0"/>
      <w:marBottom w:val="0"/>
      <w:divBdr>
        <w:top w:val="none" w:sz="0" w:space="0" w:color="auto"/>
        <w:left w:val="none" w:sz="0" w:space="0" w:color="auto"/>
        <w:bottom w:val="none" w:sz="0" w:space="0" w:color="auto"/>
        <w:right w:val="none" w:sz="0" w:space="0" w:color="auto"/>
      </w:divBdr>
    </w:div>
    <w:div w:id="1394305216">
      <w:bodyDiv w:val="1"/>
      <w:marLeft w:val="0"/>
      <w:marRight w:val="0"/>
      <w:marTop w:val="0"/>
      <w:marBottom w:val="0"/>
      <w:divBdr>
        <w:top w:val="none" w:sz="0" w:space="0" w:color="auto"/>
        <w:left w:val="none" w:sz="0" w:space="0" w:color="auto"/>
        <w:bottom w:val="none" w:sz="0" w:space="0" w:color="auto"/>
        <w:right w:val="none" w:sz="0" w:space="0" w:color="auto"/>
      </w:divBdr>
    </w:div>
    <w:div w:id="1439636699">
      <w:bodyDiv w:val="1"/>
      <w:marLeft w:val="0"/>
      <w:marRight w:val="0"/>
      <w:marTop w:val="0"/>
      <w:marBottom w:val="0"/>
      <w:divBdr>
        <w:top w:val="none" w:sz="0" w:space="0" w:color="auto"/>
        <w:left w:val="none" w:sz="0" w:space="0" w:color="auto"/>
        <w:bottom w:val="none" w:sz="0" w:space="0" w:color="auto"/>
        <w:right w:val="none" w:sz="0" w:space="0" w:color="auto"/>
      </w:divBdr>
    </w:div>
    <w:div w:id="1483233482">
      <w:bodyDiv w:val="1"/>
      <w:marLeft w:val="0"/>
      <w:marRight w:val="0"/>
      <w:marTop w:val="0"/>
      <w:marBottom w:val="0"/>
      <w:divBdr>
        <w:top w:val="none" w:sz="0" w:space="0" w:color="auto"/>
        <w:left w:val="none" w:sz="0" w:space="0" w:color="auto"/>
        <w:bottom w:val="none" w:sz="0" w:space="0" w:color="auto"/>
        <w:right w:val="none" w:sz="0" w:space="0" w:color="auto"/>
      </w:divBdr>
    </w:div>
    <w:div w:id="1513229310">
      <w:bodyDiv w:val="1"/>
      <w:marLeft w:val="0"/>
      <w:marRight w:val="0"/>
      <w:marTop w:val="0"/>
      <w:marBottom w:val="0"/>
      <w:divBdr>
        <w:top w:val="none" w:sz="0" w:space="0" w:color="auto"/>
        <w:left w:val="none" w:sz="0" w:space="0" w:color="auto"/>
        <w:bottom w:val="none" w:sz="0" w:space="0" w:color="auto"/>
        <w:right w:val="none" w:sz="0" w:space="0" w:color="auto"/>
      </w:divBdr>
    </w:div>
    <w:div w:id="1539928091">
      <w:bodyDiv w:val="1"/>
      <w:marLeft w:val="0"/>
      <w:marRight w:val="0"/>
      <w:marTop w:val="0"/>
      <w:marBottom w:val="0"/>
      <w:divBdr>
        <w:top w:val="none" w:sz="0" w:space="0" w:color="auto"/>
        <w:left w:val="none" w:sz="0" w:space="0" w:color="auto"/>
        <w:bottom w:val="none" w:sz="0" w:space="0" w:color="auto"/>
        <w:right w:val="none" w:sz="0" w:space="0" w:color="auto"/>
      </w:divBdr>
    </w:div>
    <w:div w:id="1572230023">
      <w:bodyDiv w:val="1"/>
      <w:marLeft w:val="0"/>
      <w:marRight w:val="0"/>
      <w:marTop w:val="0"/>
      <w:marBottom w:val="0"/>
      <w:divBdr>
        <w:top w:val="none" w:sz="0" w:space="0" w:color="auto"/>
        <w:left w:val="none" w:sz="0" w:space="0" w:color="auto"/>
        <w:bottom w:val="none" w:sz="0" w:space="0" w:color="auto"/>
        <w:right w:val="none" w:sz="0" w:space="0" w:color="auto"/>
      </w:divBdr>
    </w:div>
    <w:div w:id="1588731473">
      <w:bodyDiv w:val="1"/>
      <w:marLeft w:val="0"/>
      <w:marRight w:val="0"/>
      <w:marTop w:val="0"/>
      <w:marBottom w:val="0"/>
      <w:divBdr>
        <w:top w:val="none" w:sz="0" w:space="0" w:color="auto"/>
        <w:left w:val="none" w:sz="0" w:space="0" w:color="auto"/>
        <w:bottom w:val="none" w:sz="0" w:space="0" w:color="auto"/>
        <w:right w:val="none" w:sz="0" w:space="0" w:color="auto"/>
      </w:divBdr>
    </w:div>
    <w:div w:id="1603024785">
      <w:bodyDiv w:val="1"/>
      <w:marLeft w:val="0"/>
      <w:marRight w:val="0"/>
      <w:marTop w:val="0"/>
      <w:marBottom w:val="0"/>
      <w:divBdr>
        <w:top w:val="none" w:sz="0" w:space="0" w:color="auto"/>
        <w:left w:val="none" w:sz="0" w:space="0" w:color="auto"/>
        <w:bottom w:val="none" w:sz="0" w:space="0" w:color="auto"/>
        <w:right w:val="none" w:sz="0" w:space="0" w:color="auto"/>
      </w:divBdr>
    </w:div>
    <w:div w:id="1611545336">
      <w:bodyDiv w:val="1"/>
      <w:marLeft w:val="0"/>
      <w:marRight w:val="0"/>
      <w:marTop w:val="0"/>
      <w:marBottom w:val="0"/>
      <w:divBdr>
        <w:top w:val="none" w:sz="0" w:space="0" w:color="auto"/>
        <w:left w:val="none" w:sz="0" w:space="0" w:color="auto"/>
        <w:bottom w:val="none" w:sz="0" w:space="0" w:color="auto"/>
        <w:right w:val="none" w:sz="0" w:space="0" w:color="auto"/>
      </w:divBdr>
    </w:div>
    <w:div w:id="1626079284">
      <w:bodyDiv w:val="1"/>
      <w:marLeft w:val="0"/>
      <w:marRight w:val="0"/>
      <w:marTop w:val="0"/>
      <w:marBottom w:val="0"/>
      <w:divBdr>
        <w:top w:val="none" w:sz="0" w:space="0" w:color="auto"/>
        <w:left w:val="none" w:sz="0" w:space="0" w:color="auto"/>
        <w:bottom w:val="none" w:sz="0" w:space="0" w:color="auto"/>
        <w:right w:val="none" w:sz="0" w:space="0" w:color="auto"/>
      </w:divBdr>
    </w:div>
    <w:div w:id="1663270034">
      <w:bodyDiv w:val="1"/>
      <w:marLeft w:val="0"/>
      <w:marRight w:val="0"/>
      <w:marTop w:val="0"/>
      <w:marBottom w:val="0"/>
      <w:divBdr>
        <w:top w:val="none" w:sz="0" w:space="0" w:color="auto"/>
        <w:left w:val="none" w:sz="0" w:space="0" w:color="auto"/>
        <w:bottom w:val="none" w:sz="0" w:space="0" w:color="auto"/>
        <w:right w:val="none" w:sz="0" w:space="0" w:color="auto"/>
      </w:divBdr>
    </w:div>
    <w:div w:id="1695375882">
      <w:bodyDiv w:val="1"/>
      <w:marLeft w:val="0"/>
      <w:marRight w:val="0"/>
      <w:marTop w:val="0"/>
      <w:marBottom w:val="0"/>
      <w:divBdr>
        <w:top w:val="none" w:sz="0" w:space="0" w:color="auto"/>
        <w:left w:val="none" w:sz="0" w:space="0" w:color="auto"/>
        <w:bottom w:val="none" w:sz="0" w:space="0" w:color="auto"/>
        <w:right w:val="none" w:sz="0" w:space="0" w:color="auto"/>
      </w:divBdr>
    </w:div>
    <w:div w:id="1767071574">
      <w:bodyDiv w:val="1"/>
      <w:marLeft w:val="0"/>
      <w:marRight w:val="0"/>
      <w:marTop w:val="0"/>
      <w:marBottom w:val="0"/>
      <w:divBdr>
        <w:top w:val="none" w:sz="0" w:space="0" w:color="auto"/>
        <w:left w:val="none" w:sz="0" w:space="0" w:color="auto"/>
        <w:bottom w:val="none" w:sz="0" w:space="0" w:color="auto"/>
        <w:right w:val="none" w:sz="0" w:space="0" w:color="auto"/>
      </w:divBdr>
    </w:div>
    <w:div w:id="1793788951">
      <w:bodyDiv w:val="1"/>
      <w:marLeft w:val="0"/>
      <w:marRight w:val="0"/>
      <w:marTop w:val="0"/>
      <w:marBottom w:val="0"/>
      <w:divBdr>
        <w:top w:val="none" w:sz="0" w:space="0" w:color="auto"/>
        <w:left w:val="none" w:sz="0" w:space="0" w:color="auto"/>
        <w:bottom w:val="none" w:sz="0" w:space="0" w:color="auto"/>
        <w:right w:val="none" w:sz="0" w:space="0" w:color="auto"/>
      </w:divBdr>
    </w:div>
    <w:div w:id="1818110683">
      <w:bodyDiv w:val="1"/>
      <w:marLeft w:val="0"/>
      <w:marRight w:val="0"/>
      <w:marTop w:val="0"/>
      <w:marBottom w:val="0"/>
      <w:divBdr>
        <w:top w:val="none" w:sz="0" w:space="0" w:color="auto"/>
        <w:left w:val="none" w:sz="0" w:space="0" w:color="auto"/>
        <w:bottom w:val="none" w:sz="0" w:space="0" w:color="auto"/>
        <w:right w:val="none" w:sz="0" w:space="0" w:color="auto"/>
      </w:divBdr>
    </w:div>
    <w:div w:id="1841504815">
      <w:bodyDiv w:val="1"/>
      <w:marLeft w:val="0"/>
      <w:marRight w:val="0"/>
      <w:marTop w:val="0"/>
      <w:marBottom w:val="0"/>
      <w:divBdr>
        <w:top w:val="none" w:sz="0" w:space="0" w:color="auto"/>
        <w:left w:val="none" w:sz="0" w:space="0" w:color="auto"/>
        <w:bottom w:val="none" w:sz="0" w:space="0" w:color="auto"/>
        <w:right w:val="none" w:sz="0" w:space="0" w:color="auto"/>
      </w:divBdr>
    </w:div>
    <w:div w:id="1871645341">
      <w:bodyDiv w:val="1"/>
      <w:marLeft w:val="0"/>
      <w:marRight w:val="0"/>
      <w:marTop w:val="0"/>
      <w:marBottom w:val="0"/>
      <w:divBdr>
        <w:top w:val="none" w:sz="0" w:space="0" w:color="auto"/>
        <w:left w:val="none" w:sz="0" w:space="0" w:color="auto"/>
        <w:bottom w:val="none" w:sz="0" w:space="0" w:color="auto"/>
        <w:right w:val="none" w:sz="0" w:space="0" w:color="auto"/>
      </w:divBdr>
    </w:div>
    <w:div w:id="1872985572">
      <w:bodyDiv w:val="1"/>
      <w:marLeft w:val="0"/>
      <w:marRight w:val="0"/>
      <w:marTop w:val="0"/>
      <w:marBottom w:val="0"/>
      <w:divBdr>
        <w:top w:val="none" w:sz="0" w:space="0" w:color="auto"/>
        <w:left w:val="none" w:sz="0" w:space="0" w:color="auto"/>
        <w:bottom w:val="none" w:sz="0" w:space="0" w:color="auto"/>
        <w:right w:val="none" w:sz="0" w:space="0" w:color="auto"/>
      </w:divBdr>
    </w:div>
    <w:div w:id="1876649098">
      <w:bodyDiv w:val="1"/>
      <w:marLeft w:val="0"/>
      <w:marRight w:val="0"/>
      <w:marTop w:val="0"/>
      <w:marBottom w:val="0"/>
      <w:divBdr>
        <w:top w:val="none" w:sz="0" w:space="0" w:color="auto"/>
        <w:left w:val="none" w:sz="0" w:space="0" w:color="auto"/>
        <w:bottom w:val="none" w:sz="0" w:space="0" w:color="auto"/>
        <w:right w:val="none" w:sz="0" w:space="0" w:color="auto"/>
      </w:divBdr>
    </w:div>
    <w:div w:id="1884749981">
      <w:bodyDiv w:val="1"/>
      <w:marLeft w:val="0"/>
      <w:marRight w:val="0"/>
      <w:marTop w:val="0"/>
      <w:marBottom w:val="0"/>
      <w:divBdr>
        <w:top w:val="none" w:sz="0" w:space="0" w:color="auto"/>
        <w:left w:val="none" w:sz="0" w:space="0" w:color="auto"/>
        <w:bottom w:val="none" w:sz="0" w:space="0" w:color="auto"/>
        <w:right w:val="none" w:sz="0" w:space="0" w:color="auto"/>
      </w:divBdr>
    </w:div>
    <w:div w:id="1899121013">
      <w:bodyDiv w:val="1"/>
      <w:marLeft w:val="0"/>
      <w:marRight w:val="0"/>
      <w:marTop w:val="0"/>
      <w:marBottom w:val="0"/>
      <w:divBdr>
        <w:top w:val="none" w:sz="0" w:space="0" w:color="auto"/>
        <w:left w:val="none" w:sz="0" w:space="0" w:color="auto"/>
        <w:bottom w:val="none" w:sz="0" w:space="0" w:color="auto"/>
        <w:right w:val="none" w:sz="0" w:space="0" w:color="auto"/>
      </w:divBdr>
    </w:div>
    <w:div w:id="1933125856">
      <w:bodyDiv w:val="1"/>
      <w:marLeft w:val="0"/>
      <w:marRight w:val="0"/>
      <w:marTop w:val="0"/>
      <w:marBottom w:val="0"/>
      <w:divBdr>
        <w:top w:val="none" w:sz="0" w:space="0" w:color="auto"/>
        <w:left w:val="none" w:sz="0" w:space="0" w:color="auto"/>
        <w:bottom w:val="none" w:sz="0" w:space="0" w:color="auto"/>
        <w:right w:val="none" w:sz="0" w:space="0" w:color="auto"/>
      </w:divBdr>
    </w:div>
    <w:div w:id="1961179690">
      <w:bodyDiv w:val="1"/>
      <w:marLeft w:val="0"/>
      <w:marRight w:val="0"/>
      <w:marTop w:val="0"/>
      <w:marBottom w:val="0"/>
      <w:divBdr>
        <w:top w:val="none" w:sz="0" w:space="0" w:color="auto"/>
        <w:left w:val="none" w:sz="0" w:space="0" w:color="auto"/>
        <w:bottom w:val="none" w:sz="0" w:space="0" w:color="auto"/>
        <w:right w:val="none" w:sz="0" w:space="0" w:color="auto"/>
      </w:divBdr>
    </w:div>
    <w:div w:id="1962419612">
      <w:bodyDiv w:val="1"/>
      <w:marLeft w:val="0"/>
      <w:marRight w:val="0"/>
      <w:marTop w:val="0"/>
      <w:marBottom w:val="0"/>
      <w:divBdr>
        <w:top w:val="none" w:sz="0" w:space="0" w:color="auto"/>
        <w:left w:val="none" w:sz="0" w:space="0" w:color="auto"/>
        <w:bottom w:val="none" w:sz="0" w:space="0" w:color="auto"/>
        <w:right w:val="none" w:sz="0" w:space="0" w:color="auto"/>
      </w:divBdr>
    </w:div>
    <w:div w:id="1978532258">
      <w:bodyDiv w:val="1"/>
      <w:marLeft w:val="0"/>
      <w:marRight w:val="0"/>
      <w:marTop w:val="0"/>
      <w:marBottom w:val="0"/>
      <w:divBdr>
        <w:top w:val="none" w:sz="0" w:space="0" w:color="auto"/>
        <w:left w:val="none" w:sz="0" w:space="0" w:color="auto"/>
        <w:bottom w:val="none" w:sz="0" w:space="0" w:color="auto"/>
        <w:right w:val="none" w:sz="0" w:space="0" w:color="auto"/>
      </w:divBdr>
    </w:div>
    <w:div w:id="1991904210">
      <w:bodyDiv w:val="1"/>
      <w:marLeft w:val="0"/>
      <w:marRight w:val="0"/>
      <w:marTop w:val="0"/>
      <w:marBottom w:val="0"/>
      <w:divBdr>
        <w:top w:val="none" w:sz="0" w:space="0" w:color="auto"/>
        <w:left w:val="none" w:sz="0" w:space="0" w:color="auto"/>
        <w:bottom w:val="none" w:sz="0" w:space="0" w:color="auto"/>
        <w:right w:val="none" w:sz="0" w:space="0" w:color="auto"/>
      </w:divBdr>
    </w:div>
    <w:div w:id="2029331329">
      <w:bodyDiv w:val="1"/>
      <w:marLeft w:val="0"/>
      <w:marRight w:val="0"/>
      <w:marTop w:val="0"/>
      <w:marBottom w:val="0"/>
      <w:divBdr>
        <w:top w:val="none" w:sz="0" w:space="0" w:color="auto"/>
        <w:left w:val="none" w:sz="0" w:space="0" w:color="auto"/>
        <w:bottom w:val="none" w:sz="0" w:space="0" w:color="auto"/>
        <w:right w:val="none" w:sz="0" w:space="0" w:color="auto"/>
      </w:divBdr>
    </w:div>
    <w:div w:id="2091657360">
      <w:bodyDiv w:val="1"/>
      <w:marLeft w:val="0"/>
      <w:marRight w:val="0"/>
      <w:marTop w:val="0"/>
      <w:marBottom w:val="0"/>
      <w:divBdr>
        <w:top w:val="none" w:sz="0" w:space="0" w:color="auto"/>
        <w:left w:val="none" w:sz="0" w:space="0" w:color="auto"/>
        <w:bottom w:val="none" w:sz="0" w:space="0" w:color="auto"/>
        <w:right w:val="none" w:sz="0" w:space="0" w:color="auto"/>
      </w:divBdr>
    </w:div>
    <w:div w:id="2103641636">
      <w:bodyDiv w:val="1"/>
      <w:marLeft w:val="0"/>
      <w:marRight w:val="0"/>
      <w:marTop w:val="0"/>
      <w:marBottom w:val="0"/>
      <w:divBdr>
        <w:top w:val="none" w:sz="0" w:space="0" w:color="auto"/>
        <w:left w:val="none" w:sz="0" w:space="0" w:color="auto"/>
        <w:bottom w:val="none" w:sz="0" w:space="0" w:color="auto"/>
        <w:right w:val="none" w:sz="0" w:space="0" w:color="auto"/>
      </w:divBdr>
    </w:div>
    <w:div w:id="2110662766">
      <w:bodyDiv w:val="1"/>
      <w:marLeft w:val="0"/>
      <w:marRight w:val="0"/>
      <w:marTop w:val="0"/>
      <w:marBottom w:val="0"/>
      <w:divBdr>
        <w:top w:val="none" w:sz="0" w:space="0" w:color="auto"/>
        <w:left w:val="none" w:sz="0" w:space="0" w:color="auto"/>
        <w:bottom w:val="none" w:sz="0" w:space="0" w:color="auto"/>
        <w:right w:val="none" w:sz="0" w:space="0" w:color="auto"/>
      </w:divBdr>
    </w:div>
    <w:div w:id="21113911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4.xml"/><Relationship Id="rId18" Type="http://schemas.openxmlformats.org/officeDocument/2006/relationships/oleObject" Target="embeddings/oleObject2.bin"/><Relationship Id="rId26" Type="http://schemas.openxmlformats.org/officeDocument/2006/relationships/oleObject" Target="embeddings/oleObject6.bin"/><Relationship Id="rId39" Type="http://schemas.openxmlformats.org/officeDocument/2006/relationships/image" Target="media/image14.wmf"/><Relationship Id="rId21" Type="http://schemas.openxmlformats.org/officeDocument/2006/relationships/image" Target="media/image5.wmf"/><Relationship Id="rId34" Type="http://schemas.openxmlformats.org/officeDocument/2006/relationships/oleObject" Target="embeddings/oleObject10.bin"/><Relationship Id="rId42" Type="http://schemas.openxmlformats.org/officeDocument/2006/relationships/oleObject" Target="embeddings/oleObject14.bin"/><Relationship Id="rId47" Type="http://schemas.openxmlformats.org/officeDocument/2006/relationships/image" Target="media/image18.wmf"/><Relationship Id="rId50" Type="http://schemas.openxmlformats.org/officeDocument/2006/relationships/oleObject" Target="embeddings/oleObject18.bin"/><Relationship Id="rId55" Type="http://schemas.openxmlformats.org/officeDocument/2006/relationships/image" Target="media/image22.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oleObject" Target="embeddings/oleObject3.bin"/><Relationship Id="rId29" Type="http://schemas.openxmlformats.org/officeDocument/2006/relationships/image" Target="media/image9.wmf"/><Relationship Id="rId41" Type="http://schemas.openxmlformats.org/officeDocument/2006/relationships/image" Target="media/image15.wmf"/><Relationship Id="rId54" Type="http://schemas.openxmlformats.org/officeDocument/2006/relationships/oleObject" Target="embeddings/oleObject20.bin"/><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oleObject" Target="embeddings/oleObject5.bin"/><Relationship Id="rId32" Type="http://schemas.openxmlformats.org/officeDocument/2006/relationships/oleObject" Target="embeddings/oleObject9.bin"/><Relationship Id="rId37" Type="http://schemas.openxmlformats.org/officeDocument/2006/relationships/image" Target="media/image13.wmf"/><Relationship Id="rId40" Type="http://schemas.openxmlformats.org/officeDocument/2006/relationships/oleObject" Target="embeddings/oleObject13.bin"/><Relationship Id="rId45" Type="http://schemas.openxmlformats.org/officeDocument/2006/relationships/image" Target="media/image17.wmf"/><Relationship Id="rId53" Type="http://schemas.openxmlformats.org/officeDocument/2006/relationships/image" Target="media/image21.wmf"/><Relationship Id="rId58" Type="http://schemas.openxmlformats.org/officeDocument/2006/relationships/image" Target="media/image25.jpeg"/><Relationship Id="rId5" Type="http://schemas.openxmlformats.org/officeDocument/2006/relationships/webSettings" Target="webSettings.xml"/><Relationship Id="rId15" Type="http://schemas.openxmlformats.org/officeDocument/2006/relationships/image" Target="media/image2.wmf"/><Relationship Id="rId23" Type="http://schemas.openxmlformats.org/officeDocument/2006/relationships/image" Target="media/image6.wmf"/><Relationship Id="rId28" Type="http://schemas.openxmlformats.org/officeDocument/2006/relationships/oleObject" Target="embeddings/oleObject7.bin"/><Relationship Id="rId36" Type="http://schemas.openxmlformats.org/officeDocument/2006/relationships/oleObject" Target="embeddings/oleObject11.bin"/><Relationship Id="rId49" Type="http://schemas.openxmlformats.org/officeDocument/2006/relationships/image" Target="media/image19.wmf"/><Relationship Id="rId57" Type="http://schemas.openxmlformats.org/officeDocument/2006/relationships/image" Target="media/image24.png"/><Relationship Id="rId61"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4.wmf"/><Relationship Id="rId31" Type="http://schemas.openxmlformats.org/officeDocument/2006/relationships/image" Target="media/image10.wmf"/><Relationship Id="rId44" Type="http://schemas.openxmlformats.org/officeDocument/2006/relationships/oleObject" Target="embeddings/oleObject15.bin"/><Relationship Id="rId52" Type="http://schemas.openxmlformats.org/officeDocument/2006/relationships/oleObject" Target="embeddings/oleObject19.bin"/><Relationship Id="rId60" Type="http://schemas.openxmlformats.org/officeDocument/2006/relationships/image" Target="media/image27.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5.xml"/><Relationship Id="rId22" Type="http://schemas.openxmlformats.org/officeDocument/2006/relationships/oleObject" Target="embeddings/oleObject4.bin"/><Relationship Id="rId27" Type="http://schemas.openxmlformats.org/officeDocument/2006/relationships/image" Target="media/image8.wmf"/><Relationship Id="rId30" Type="http://schemas.openxmlformats.org/officeDocument/2006/relationships/oleObject" Target="embeddings/oleObject8.bin"/><Relationship Id="rId35" Type="http://schemas.openxmlformats.org/officeDocument/2006/relationships/image" Target="media/image12.wmf"/><Relationship Id="rId43" Type="http://schemas.openxmlformats.org/officeDocument/2006/relationships/image" Target="media/image16.wmf"/><Relationship Id="rId48" Type="http://schemas.openxmlformats.org/officeDocument/2006/relationships/oleObject" Target="embeddings/oleObject17.bin"/><Relationship Id="rId56" Type="http://schemas.openxmlformats.org/officeDocument/2006/relationships/image" Target="media/image23.png"/><Relationship Id="rId8" Type="http://schemas.openxmlformats.org/officeDocument/2006/relationships/image" Target="media/image1.png"/><Relationship Id="rId51" Type="http://schemas.openxmlformats.org/officeDocument/2006/relationships/image" Target="media/image20.wmf"/><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image" Target="media/image3.wmf"/><Relationship Id="rId25" Type="http://schemas.openxmlformats.org/officeDocument/2006/relationships/image" Target="media/image7.wmf"/><Relationship Id="rId33" Type="http://schemas.openxmlformats.org/officeDocument/2006/relationships/image" Target="media/image11.wmf"/><Relationship Id="rId38" Type="http://schemas.openxmlformats.org/officeDocument/2006/relationships/oleObject" Target="embeddings/oleObject12.bin"/><Relationship Id="rId46" Type="http://schemas.openxmlformats.org/officeDocument/2006/relationships/oleObject" Target="embeddings/oleObject16.bin"/><Relationship Id="rId59" Type="http://schemas.openxmlformats.org/officeDocument/2006/relationships/image" Target="media/image2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babinceva\AppData\Local\Microsoft\Windows\INetCache\Content.Outlook\O5JJQ4CX\&#1052;&#1086;&#1081;_4%20&#1091;&#1088;&#1086;&#1074;&#1085;&#1103;.dot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877519-079E-4D1E-B8E1-6FB4A735B4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Мой_4 уровня</Template>
  <TotalTime>25649</TotalTime>
  <Pages>83</Pages>
  <Words>18230</Words>
  <Characters>103914</Characters>
  <Application>Microsoft Office Word</Application>
  <DocSecurity>0</DocSecurity>
  <Lines>865</Lines>
  <Paragraphs>243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121901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Бабинцева Алена Сергеевна</dc:creator>
  <cp:keywords/>
  <dc:description/>
  <cp:lastModifiedBy>Администратор</cp:lastModifiedBy>
  <cp:revision>463</cp:revision>
  <cp:lastPrinted>2026-04-20T06:07:00Z</cp:lastPrinted>
  <dcterms:created xsi:type="dcterms:W3CDTF">2023-10-30T09:05:00Z</dcterms:created>
  <dcterms:modified xsi:type="dcterms:W3CDTF">2026-04-24T02:15:00Z</dcterms:modified>
</cp:coreProperties>
</file>